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y8ndhzu4htopmmxdkwsp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 240 г.Бишкек, Дом Правительстваот 13 ноября 2002 года №757              ПОСТАНОВЛЕНИЕ ПРАВИТЕЛЬСТВАКЫРГЫЗСКОЙ РЕСПУБЛИКИ                      О проекте Закона Кыргызской Республики          "О внесении изменений в Закон Кыргызской Республики                       "О неналоговых платежах"        В целях  продвижения  социальных структурных реформ ПравительствоКыргызской Республики постановляет:    1. Согласиться с </w:t>
      </w:r>
      <w:hyperlink w:history="1" r:id="rIdxauymbza9pwhw-effxs2l">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 неналоговых платежах".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8ndhzu4htopmmxdkwspc" Type="http://schemas.openxmlformats.org/officeDocument/2006/relationships/hyperlink" Target="http://kodeks.duckdns.org/document/56365" TargetMode="External"/><Relationship Id="rIdxauymbza9pwhw-effxs2l" Type="http://schemas.openxmlformats.org/officeDocument/2006/relationships/hyperlink" Target="http://kodeks.duckdns.org/document/2660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2026-09-23T07:52:23.811Z</dcterms:created>
  <dcterms:modified xsi:type="dcterms:W3CDTF">2026-09-23T07:52:23.811Z</dcterms:modified>
</cp:coreProperties>
</file>

<file path=docProps/custom.xml><?xml version="1.0" encoding="utf-8"?>
<Properties xmlns="http://schemas.openxmlformats.org/officeDocument/2006/custom-properties" xmlns:vt="http://schemas.openxmlformats.org/officeDocument/2006/docPropsVTypes"/>
</file>