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hikjthbhfvb84a4fgdb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октября 2016 года № 522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14 декабря 2002 года №850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Положение о сборах</w:t>
      </w:r>
    </w:p>
    <w:p>
      <w:r>
        <w:rPr>
          <w:rFonts w:ascii="Arial" w:cs="Arial" w:eastAsia="Arial" w:hAnsi="Arial"/>
          <w:sz w:val="24"/>
          <w:szCs w:val="24"/>
        </w:rPr>
        <w:t xml:space="preserve">за регистрацию программ для электронно-вычислительных машин,</w:t>
      </w:r>
    </w:p>
    <w:p>
      <w:r>
        <w:rPr>
          <w:rFonts w:ascii="Arial" w:cs="Arial" w:eastAsia="Arial" w:hAnsi="Arial"/>
          <w:sz w:val="24"/>
          <w:szCs w:val="24"/>
        </w:rPr>
        <w:t xml:space="preserve">баз данных и топологий интегральных микросхем,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26 мая 1999 года №286</w:t>
      </w:r>
    </w:p>
    <w:p>
      <w:r>
        <w:rPr>
          <w:rFonts w:ascii="Arial" w:cs="Arial" w:eastAsia="Arial" w:hAnsi="Arial"/>
          <w:sz w:val="24"/>
          <w:szCs w:val="24"/>
        </w:rPr>
        <w:t xml:space="preserve">В целях  создания  благоприятных условий для регистрации программ</w:t>
      </w:r>
    </w:p>
    <w:p>
      <w:r>
        <w:rPr>
          <w:rFonts w:ascii="Arial" w:cs="Arial" w:eastAsia="Arial" w:hAnsi="Arial"/>
          <w:sz w:val="24"/>
          <w:szCs w:val="24"/>
        </w:rPr>
        <w:t xml:space="preserve">для  электронно-вычислительных   машин,   баз   данных   и   топологий</w:t>
      </w:r>
    </w:p>
    <w:p>
      <w:r>
        <w:rPr>
          <w:rFonts w:ascii="Arial" w:cs="Arial" w:eastAsia="Arial" w:hAnsi="Arial"/>
          <w:sz w:val="24"/>
          <w:szCs w:val="24"/>
        </w:rPr>
        <w:t xml:space="preserve">интегральных  микросхем  и  охраны  прав  их обладателей Правительство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сборах  за  регистрацию  программ для</w:t>
      </w:r>
    </w:p>
    <w:p>
      <w:r>
        <w:rPr>
          <w:rFonts w:ascii="Arial" w:cs="Arial" w:eastAsia="Arial" w:hAnsi="Arial"/>
          <w:sz w:val="24"/>
          <w:szCs w:val="24"/>
        </w:rPr>
        <w:t xml:space="preserve">электронно-вычислительных машин,  баз данных и топологий  интегральных</w:t>
      </w:r>
    </w:p>
    <w:p>
      <w:r>
        <w:rPr>
          <w:rFonts w:ascii="Arial" w:cs="Arial" w:eastAsia="Arial" w:hAnsi="Arial"/>
          <w:sz w:val="24"/>
          <w:szCs w:val="24"/>
        </w:rPr>
        <w:t xml:space="preserve">микросхем, 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от 26 мая 1999 года №286 "Об утверждении Положения о сборах</w:t>
      </w:r>
    </w:p>
    <w:p>
      <w:r>
        <w:rPr>
          <w:rFonts w:ascii="Arial" w:cs="Arial" w:eastAsia="Arial" w:hAnsi="Arial"/>
          <w:sz w:val="24"/>
          <w:szCs w:val="24"/>
        </w:rPr>
        <w:t xml:space="preserve">за  регистрацию  программ  для  электронно-вычислительных  машин,  баз</w:t>
      </w:r>
    </w:p>
    <w:p>
      <w:r>
        <w:rPr>
          <w:rFonts w:ascii="Arial" w:cs="Arial" w:eastAsia="Arial" w:hAnsi="Arial"/>
          <w:sz w:val="24"/>
          <w:szCs w:val="24"/>
        </w:rPr>
        <w:t xml:space="preserve">данных и топологий  интегральных  микросхем",  следующие  изменения  и</w:t>
      </w:r>
    </w:p>
    <w:p>
      <w:r>
        <w:rPr>
          <w:rFonts w:ascii="Arial" w:cs="Arial" w:eastAsia="Arial" w:hAnsi="Arial"/>
          <w:sz w:val="24"/>
          <w:szCs w:val="24"/>
        </w:rPr>
        <w:t xml:space="preserve">дополнения:</w:t>
      </w:r>
    </w:p>
    <w:p>
      <w:r>
        <w:rPr>
          <w:rFonts w:ascii="Arial" w:cs="Arial" w:eastAsia="Arial" w:hAnsi="Arial"/>
          <w:sz w:val="24"/>
          <w:szCs w:val="24"/>
        </w:rPr>
        <w:t xml:space="preserve">- в абзаце первом пункта  2  слова  "в  условных  единицах  (одна</w:t>
      </w:r>
    </w:p>
    <w:p>
      <w:r>
        <w:rPr>
          <w:rFonts w:ascii="Arial" w:cs="Arial" w:eastAsia="Arial" w:hAnsi="Arial"/>
          <w:sz w:val="24"/>
          <w:szCs w:val="24"/>
        </w:rPr>
        <w:t xml:space="preserve">условная  единица  равна  одному  доллару  США)"  заменить  словами "в</w:t>
      </w:r>
    </w:p>
    <w:p>
      <w:r>
        <w:rPr>
          <w:rFonts w:ascii="Arial" w:cs="Arial" w:eastAsia="Arial" w:hAnsi="Arial"/>
          <w:sz w:val="24"/>
          <w:szCs w:val="24"/>
        </w:rPr>
        <w:t xml:space="preserve">долларах США";</w:t>
      </w:r>
    </w:p>
    <w:p>
      <w:r>
        <w:rPr>
          <w:rFonts w:ascii="Arial" w:cs="Arial" w:eastAsia="Arial" w:hAnsi="Arial"/>
          <w:sz w:val="24"/>
          <w:szCs w:val="24"/>
        </w:rPr>
        <w:t xml:space="preserve">- пункты 3 и 4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"3. Физические  лица,  независимо  от   их   местожительства,   и</w:t>
      </w:r>
    </w:p>
    <w:p>
      <w:r>
        <w:rPr>
          <w:rFonts w:ascii="Arial" w:cs="Arial" w:eastAsia="Arial" w:hAnsi="Arial"/>
          <w:sz w:val="24"/>
          <w:szCs w:val="24"/>
        </w:rPr>
        <w:t xml:space="preserve">некоммерческие   организации,   независимо   от   их  местонахождения,</w:t>
      </w:r>
    </w:p>
    <w:p>
      <w:r>
        <w:rPr>
          <w:rFonts w:ascii="Arial" w:cs="Arial" w:eastAsia="Arial" w:hAnsi="Arial"/>
          <w:sz w:val="24"/>
          <w:szCs w:val="24"/>
        </w:rPr>
        <w:t xml:space="preserve">испрашивающие свидетельство об официальной  регистрации  на  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для   ЭВМ,  БД,  ТИМС  на  свое  имя,  уплачивают  сборы  в  размерах,</w:t>
      </w:r>
    </w:p>
    <w:p>
      <w:r>
        <w:rPr>
          <w:rFonts w:ascii="Arial" w:cs="Arial" w:eastAsia="Arial" w:hAnsi="Arial"/>
          <w:sz w:val="24"/>
          <w:szCs w:val="24"/>
        </w:rPr>
        <w:t xml:space="preserve">составляющих 10 процентов от размеров сборов,  установленных настоящим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Положением.</w:t>
      </w:r>
    </w:p>
    <w:p>
      <w:r>
        <w:rPr>
          <w:rFonts w:ascii="Arial" w:cs="Arial" w:eastAsia="Arial" w:hAnsi="Arial"/>
          <w:sz w:val="24"/>
          <w:szCs w:val="24"/>
        </w:rPr>
        <w:t xml:space="preserve">4. Малые   предприятия,   независимо   от   их   местонахождения,</w:t>
      </w:r>
    </w:p>
    <w:p>
      <w:r>
        <w:rPr>
          <w:rFonts w:ascii="Arial" w:cs="Arial" w:eastAsia="Arial" w:hAnsi="Arial"/>
          <w:sz w:val="24"/>
          <w:szCs w:val="24"/>
        </w:rPr>
        <w:t xml:space="preserve">испрашивающие  свидетельство  об официальной регистрации программы для</w:t>
      </w:r>
    </w:p>
    <w:p>
      <w:r>
        <w:rPr>
          <w:rFonts w:ascii="Arial" w:cs="Arial" w:eastAsia="Arial" w:hAnsi="Arial"/>
          <w:sz w:val="24"/>
          <w:szCs w:val="24"/>
        </w:rPr>
        <w:t xml:space="preserve">ЭВМ,  БД,  ТИМС на свое имя, уплачивают сборы в размерах, составляющих</w:t>
      </w:r>
    </w:p>
    <w:p>
      <w:r>
        <w:rPr>
          <w:rFonts w:ascii="Arial" w:cs="Arial" w:eastAsia="Arial" w:hAnsi="Arial"/>
          <w:sz w:val="24"/>
          <w:szCs w:val="24"/>
        </w:rPr>
        <w:t xml:space="preserve">50 процентов от размеров сборов, установленных настоящим Положением.";</w:t>
      </w:r>
    </w:p>
    <w:p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силу;</w:t>
      </w:r>
    </w:p>
    <w:p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r>
        <w:rPr>
          <w:rFonts w:ascii="Arial" w:cs="Arial" w:eastAsia="Arial" w:hAnsi="Arial"/>
          <w:sz w:val="24"/>
          <w:szCs w:val="24"/>
        </w:rPr>
        <w:t xml:space="preserve">в абзаце первом цифры "3, 4, 5" заменить цифрами "3 и 4";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r>
        <w:rPr>
          <w:rFonts w:ascii="Arial" w:cs="Arial" w:eastAsia="Arial" w:hAnsi="Arial"/>
          <w:sz w:val="24"/>
          <w:szCs w:val="24"/>
        </w:rPr>
        <w:t xml:space="preserve">"В Кыргызской Республике статус малого  предприятия  определяется</w:t>
      </w:r>
    </w:p>
    <w:p>
      <w:r>
        <w:rPr>
          <w:rFonts w:ascii="Arial" w:cs="Arial" w:eastAsia="Arial" w:hAnsi="Arial"/>
          <w:sz w:val="24"/>
          <w:szCs w:val="24"/>
        </w:rPr>
        <w:t xml:space="preserve">по основной схеме классификатора типов предприятий.";</w:t>
      </w:r>
    </w:p>
    <w:p>
      <w:r>
        <w:rPr>
          <w:rFonts w:ascii="Arial" w:cs="Arial" w:eastAsia="Arial" w:hAnsi="Arial"/>
          <w:sz w:val="24"/>
          <w:szCs w:val="24"/>
        </w:rPr>
        <w:t xml:space="preserve">абзацы второй и третий пункта 6 считать  соответственно  абзацами</w:t>
      </w:r>
    </w:p>
    <w:p>
      <w:r>
        <w:rPr>
          <w:rFonts w:ascii="Arial" w:cs="Arial" w:eastAsia="Arial" w:hAnsi="Arial"/>
          <w:sz w:val="24"/>
          <w:szCs w:val="24"/>
        </w:rPr>
        <w:t xml:space="preserve">третьим и четвертым;</w:t>
      </w:r>
    </w:p>
    <w:p>
      <w:r>
        <w:rPr>
          <w:rFonts w:ascii="Arial" w:cs="Arial" w:eastAsia="Arial" w:hAnsi="Arial"/>
          <w:sz w:val="24"/>
          <w:szCs w:val="24"/>
        </w:rPr>
        <w:t xml:space="preserve">в абзаце третьем слова "один охранный документ" заменить  словами</w:t>
      </w:r>
    </w:p>
    <w:p>
      <w:r>
        <w:rPr>
          <w:rFonts w:ascii="Arial" w:cs="Arial" w:eastAsia="Arial" w:hAnsi="Arial"/>
          <w:sz w:val="24"/>
          <w:szCs w:val="24"/>
        </w:rPr>
        <w:t xml:space="preserve">"свидетельство на официальную регистрацию",  цифры "3,  4, 5" заменить</w:t>
      </w:r>
    </w:p>
    <w:p>
      <w:r>
        <w:rPr>
          <w:rFonts w:ascii="Arial" w:cs="Arial" w:eastAsia="Arial" w:hAnsi="Arial"/>
          <w:sz w:val="24"/>
          <w:szCs w:val="24"/>
        </w:rPr>
        <w:t xml:space="preserve">цифрами "3 и 4";</w:t>
      </w:r>
    </w:p>
    <w:p>
      <w:r>
        <w:rPr>
          <w:rFonts w:ascii="Arial" w:cs="Arial" w:eastAsia="Arial" w:hAnsi="Arial"/>
          <w:sz w:val="24"/>
          <w:szCs w:val="24"/>
        </w:rPr>
        <w:t xml:space="preserve">в абзаце  четвертом  пункта 6 слова "соответствие категорию лица,</w:t>
      </w:r>
    </w:p>
    <w:p>
      <w:r>
        <w:rPr>
          <w:rFonts w:ascii="Arial" w:cs="Arial" w:eastAsia="Arial" w:hAnsi="Arial"/>
          <w:sz w:val="24"/>
          <w:szCs w:val="24"/>
        </w:rPr>
        <w:t xml:space="preserve">указанного в пунктах  3,  4,  5"  заменить  словами  "их  соответствие</w:t>
      </w:r>
    </w:p>
    <w:p>
      <w:r>
        <w:rPr>
          <w:rFonts w:ascii="Arial" w:cs="Arial" w:eastAsia="Arial" w:hAnsi="Arial"/>
          <w:sz w:val="24"/>
          <w:szCs w:val="24"/>
        </w:rPr>
        <w:t xml:space="preserve">льготной категории, указанной в пунктах 3, 4";</w:t>
      </w:r>
    </w:p>
    <w:p>
      <w:r>
        <w:rPr>
          <w:rFonts w:ascii="Arial" w:cs="Arial" w:eastAsia="Arial" w:hAnsi="Arial"/>
          <w:sz w:val="24"/>
          <w:szCs w:val="24"/>
        </w:rPr>
        <w:t xml:space="preserve">- в пункте 7 слово "заключении"  заменить  словом  "регистрации",</w:t>
      </w:r>
    </w:p>
    <w:p>
      <w:r>
        <w:rPr>
          <w:rFonts w:ascii="Arial" w:cs="Arial" w:eastAsia="Arial" w:hAnsi="Arial"/>
          <w:sz w:val="24"/>
          <w:szCs w:val="24"/>
        </w:rPr>
        <w:t xml:space="preserve">цифры "3, 4, 5" заменить словами "3, 4 и подпунктом "б" пункта 8";</w:t>
      </w:r>
    </w:p>
    <w:p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"8. Лицам,  являющимся  авторами  программы для ЭВМ,  БД,  ТИМС и</w:t>
      </w:r>
    </w:p>
    <w:p>
      <w:r>
        <w:rPr>
          <w:rFonts w:ascii="Arial" w:cs="Arial" w:eastAsia="Arial" w:hAnsi="Arial"/>
          <w:sz w:val="24"/>
          <w:szCs w:val="24"/>
        </w:rPr>
        <w:t xml:space="preserve">испрашивающим свидетельство об официальной регистрации  на  свое  имя,</w:t>
      </w:r>
    </w:p>
    <w:p>
      <w:r>
        <w:rPr>
          <w:rFonts w:ascii="Arial" w:cs="Arial" w:eastAsia="Arial" w:hAnsi="Arial"/>
          <w:sz w:val="24"/>
          <w:szCs w:val="24"/>
        </w:rPr>
        <w:t xml:space="preserve">или являющимся их правообладателями,  предоставляются следующие льготы</w:t>
      </w:r>
    </w:p>
    <w:p>
      <w:r>
        <w:rPr>
          <w:rFonts w:ascii="Arial" w:cs="Arial" w:eastAsia="Arial" w:hAnsi="Arial"/>
          <w:sz w:val="24"/>
          <w:szCs w:val="24"/>
        </w:rPr>
        <w:t xml:space="preserve">по уплате сборов:</w:t>
      </w:r>
    </w:p>
    <w:p>
      <w:r>
        <w:rPr>
          <w:rFonts w:ascii="Arial" w:cs="Arial" w:eastAsia="Arial" w:hAnsi="Arial"/>
          <w:sz w:val="24"/>
          <w:szCs w:val="24"/>
        </w:rPr>
        <w:t xml:space="preserve">а) участники Великой Отечественной войны или лица, приравненные к</w:t>
      </w:r>
    </w:p>
    <w:p>
      <w:r>
        <w:rPr>
          <w:rFonts w:ascii="Arial" w:cs="Arial" w:eastAsia="Arial" w:hAnsi="Arial"/>
          <w:sz w:val="24"/>
          <w:szCs w:val="24"/>
        </w:rPr>
        <w:t xml:space="preserve">ним, инвалиды I группы - освобождаются от уплаты сборов;</w:t>
      </w:r>
    </w:p>
    <w:p>
      <w:r>
        <w:rPr>
          <w:rFonts w:ascii="Arial" w:cs="Arial" w:eastAsia="Arial" w:hAnsi="Arial"/>
          <w:sz w:val="24"/>
          <w:szCs w:val="24"/>
        </w:rPr>
        <w:t xml:space="preserve">б) пенсионеры, инвалиды II, III группы, аспиранты, студенты и/или</w:t>
      </w:r>
    </w:p>
    <w:p>
      <w:r>
        <w:rPr>
          <w:rFonts w:ascii="Arial" w:cs="Arial" w:eastAsia="Arial" w:hAnsi="Arial"/>
          <w:sz w:val="24"/>
          <w:szCs w:val="24"/>
        </w:rPr>
        <w:t xml:space="preserve">учащиеся образовательного учреждения - уплачивают  сборы  в  размерах,</w:t>
      </w:r>
    </w:p>
    <w:p>
      <w:r>
        <w:rPr>
          <w:rFonts w:ascii="Arial" w:cs="Arial" w:eastAsia="Arial" w:hAnsi="Arial"/>
          <w:sz w:val="24"/>
          <w:szCs w:val="24"/>
        </w:rPr>
        <w:t xml:space="preserve">составляющих   50   процентов   от   сборов,  установленных  настоящим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Положением.</w:t>
      </w:r>
    </w:p>
    <w:p>
      <w:r>
        <w:rPr>
          <w:rFonts w:ascii="Arial" w:cs="Arial" w:eastAsia="Arial" w:hAnsi="Arial"/>
          <w:sz w:val="24"/>
          <w:szCs w:val="24"/>
        </w:rPr>
        <w:t xml:space="preserve">Указанные льготы   предоставляются   по   ходатайству  заявителя,</w:t>
      </w:r>
    </w:p>
    <w:p>
      <w:r>
        <w:rPr>
          <w:rFonts w:ascii="Arial" w:cs="Arial" w:eastAsia="Arial" w:hAnsi="Arial"/>
          <w:sz w:val="24"/>
          <w:szCs w:val="24"/>
        </w:rPr>
        <w:t xml:space="preserve">поданному в Государственное  агентство  по  науке  и  интеллектуальной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  при  Правительстве Кыргызской Республики (Кыргызпатент)</w:t>
      </w:r>
    </w:p>
    <w:p>
      <w:r>
        <w:rPr>
          <w:rFonts w:ascii="Arial" w:cs="Arial" w:eastAsia="Arial" w:hAnsi="Arial"/>
          <w:sz w:val="24"/>
          <w:szCs w:val="24"/>
        </w:rPr>
        <w:t xml:space="preserve">вместо документа,  подтверждающего уплату сбора, если льготой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освобождение от уплаты этого сбора, или вместе с указанным документом,</w:t>
      </w:r>
    </w:p>
    <w:p>
      <w:r>
        <w:rPr>
          <w:rFonts w:ascii="Arial" w:cs="Arial" w:eastAsia="Arial" w:hAnsi="Arial"/>
          <w:sz w:val="24"/>
          <w:szCs w:val="24"/>
        </w:rPr>
        <w:t xml:space="preserve">если льготой является уменьшение его размера.</w:t>
      </w:r>
    </w:p>
    <w:p>
      <w:r>
        <w:rPr>
          <w:rFonts w:ascii="Arial" w:cs="Arial" w:eastAsia="Arial" w:hAnsi="Arial"/>
          <w:sz w:val="24"/>
          <w:szCs w:val="24"/>
        </w:rPr>
        <w:t xml:space="preserve">Основанием для   предоставления   льготы  является  удостоверение</w:t>
      </w:r>
    </w:p>
    <w:p>
      <w:r>
        <w:rPr>
          <w:rFonts w:ascii="Arial" w:cs="Arial" w:eastAsia="Arial" w:hAnsi="Arial"/>
          <w:sz w:val="24"/>
          <w:szCs w:val="24"/>
        </w:rPr>
        <w:t xml:space="preserve">участника Великой Отечественной войны,  удостоверения участника  войны</w:t>
      </w:r>
    </w:p>
    <w:p>
      <w:r>
        <w:rPr>
          <w:rFonts w:ascii="Arial" w:cs="Arial" w:eastAsia="Arial" w:hAnsi="Arial"/>
          <w:sz w:val="24"/>
          <w:szCs w:val="24"/>
        </w:rPr>
        <w:t xml:space="preserve">для лиц вольнонаемного состава, удостоверения за работу (или службу) в</w:t>
      </w:r>
    </w:p>
    <w:p>
      <w:r>
        <w:rPr>
          <w:rFonts w:ascii="Arial" w:cs="Arial" w:eastAsia="Arial" w:hAnsi="Arial"/>
          <w:sz w:val="24"/>
          <w:szCs w:val="24"/>
        </w:rPr>
        <w:t xml:space="preserve">годы Великой Отечественной войны в  тылу,  пенсионного  удостоверения,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документа, выданного образовательным или научным учреждением";</w:t>
      </w:r>
    </w:p>
    <w:p>
      <w:r>
        <w:rPr>
          <w:rFonts w:ascii="Arial" w:cs="Arial" w:eastAsia="Arial" w:hAnsi="Arial"/>
          <w:sz w:val="24"/>
          <w:szCs w:val="24"/>
        </w:rPr>
        <w:t xml:space="preserve">- в абзаце втором пункта 9 слова "имеющего  штамп  или  квитанцию</w:t>
      </w:r>
    </w:p>
    <w:p>
      <w:r>
        <w:rPr>
          <w:rFonts w:ascii="Arial" w:cs="Arial" w:eastAsia="Arial" w:hAnsi="Arial"/>
          <w:sz w:val="24"/>
          <w:szCs w:val="24"/>
        </w:rPr>
        <w:t xml:space="preserve">банка  об  оплате,  или  квитанция  банка  об  оплате  сбора наличными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средствами,  либо перечислением с  лицевого  счета"  заменить  словами</w:t>
      </w:r>
    </w:p>
    <w:p>
      <w:r>
        <w:rPr>
          <w:rFonts w:ascii="Arial" w:cs="Arial" w:eastAsia="Arial" w:hAnsi="Arial"/>
          <w:sz w:val="24"/>
          <w:szCs w:val="24"/>
        </w:rPr>
        <w:t xml:space="preserve">"заверенная  банком,  или  квитанция  о  почтовом  переводе,  а  также</w:t>
      </w:r>
    </w:p>
    <w:p>
      <w:r>
        <w:rPr>
          <w:rFonts w:ascii="Arial" w:cs="Arial" w:eastAsia="Arial" w:hAnsi="Arial"/>
          <w:sz w:val="24"/>
          <w:szCs w:val="24"/>
        </w:rPr>
        <w:t xml:space="preserve">квитанция банка или бухгалтерии Кыргызпатента.";</w:t>
      </w:r>
    </w:p>
    <w:p>
      <w:r>
        <w:rPr>
          <w:rFonts w:ascii="Arial" w:cs="Arial" w:eastAsia="Arial" w:hAnsi="Arial"/>
          <w:sz w:val="24"/>
          <w:szCs w:val="24"/>
        </w:rPr>
        <w:t xml:space="preserve">- абзац третий пункта 9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"Документ, подтверждающий   уплату   сбора,   должен    содержать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наименование  действия,  за  которое уплачен сбор,  имя (наименование)</w:t>
      </w:r>
    </w:p>
    <w:p>
      <w:r>
        <w:rPr>
          <w:rFonts w:ascii="Arial" w:cs="Arial" w:eastAsia="Arial" w:hAnsi="Arial"/>
          <w:sz w:val="24"/>
          <w:szCs w:val="24"/>
        </w:rPr>
        <w:t xml:space="preserve">заявителя,  наименование программы для ЭВМ,  БД,  ТИМС. Если указанный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 представляется после поступления заявки в Кыргызпатент, то он</w:t>
      </w:r>
    </w:p>
    <w:p>
      <w:r>
        <w:rPr>
          <w:rFonts w:ascii="Arial" w:cs="Arial" w:eastAsia="Arial" w:hAnsi="Arial"/>
          <w:sz w:val="24"/>
          <w:szCs w:val="24"/>
        </w:rPr>
        <w:t xml:space="preserve">должен  содержать  регистрационный  номер  заявки  (свидетельства)   и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наименование действия,  за которое уплачен сбор.  Документ,  в котором</w:t>
      </w:r>
    </w:p>
    <w:p>
      <w:r>
        <w:rPr>
          <w:rFonts w:ascii="Arial" w:cs="Arial" w:eastAsia="Arial" w:hAnsi="Arial"/>
          <w:sz w:val="24"/>
          <w:szCs w:val="24"/>
        </w:rPr>
        <w:t xml:space="preserve">отсутствуют указанные сведения, является недействительным.";</w:t>
      </w:r>
    </w:p>
    <w:p>
      <w:r>
        <w:rPr>
          <w:rFonts w:ascii="Arial" w:cs="Arial" w:eastAsia="Arial" w:hAnsi="Arial"/>
          <w:sz w:val="24"/>
          <w:szCs w:val="24"/>
        </w:rPr>
        <w:t xml:space="preserve">- приложение   "Размеры  регистрационных  сборов  за  регистрацию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 для ЭВМ, БД, ТИМС"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"Размеры регистрационных сборов за регистрацию программ</w:t>
      </w:r>
    </w:p>
    <w:p>
      <w:r>
        <w:rPr>
          <w:rFonts w:ascii="Arial" w:cs="Arial" w:eastAsia="Arial" w:hAnsi="Arial"/>
          <w:sz w:val="24"/>
          <w:szCs w:val="24"/>
        </w:rPr>
        <w:t xml:space="preserve">для ЭВМ, БД и ТИМС</w:t>
      </w:r>
    </w:p>
    <w:p>
      <w:r>
        <w:rPr>
          <w:rFonts w:ascii="Arial" w:cs="Arial" w:eastAsia="Arial" w:hAnsi="Arial"/>
          <w:sz w:val="24"/>
          <w:szCs w:val="24"/>
        </w:rPr>
        <w:t xml:space="preserve">+--------------------------------------------------------------------+</w:t>
      </w:r>
    </w:p>
    <w:p>
      <w:r>
        <w:rPr>
          <w:rFonts w:ascii="Arial" w:cs="Arial" w:eastAsia="Arial" w:hAnsi="Arial"/>
          <w:sz w:val="24"/>
          <w:szCs w:val="24"/>
        </w:rPr>
        <w:t xml:space="preserve">¦ № ¦      Назначение сбора                  ¦   Размеры сбора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     ¦  (в долларах США)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+---+----------------------------------------+-----------------------¦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 1 ¦                 2                      ¦          3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+---+----------------------------------------+-----------------------¦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 1.¦За подачу и рассмотрение заявки на      ¦                    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¦официальную регистрацию программы       ¦       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¦для ЭВМ, БД, ТИМС                       ¦          25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¦Документ, подтверждающий уплату сбора за¦       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¦подачу и рассмотрение заявки,           ¦       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¦представляется в Кыргызпатент           ¦       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¦одновременно с заявкой                  ¦       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+---+----------------------------------------+-----------------------¦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 2.¦За внесение сведений в Госреестр        ¦       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¦программ для ЭВМ, БД, ТИМС              ¦          10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+---+----------------------------------------+-----------------------¦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 3.¦За публикацию в бюллетене Кыргызпатента ¦       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¦сведений об официально зарегистрирован- ¦       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¦ной программе для ЭВМ, БД, ТИМС         ¦          15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+---+----------------------------------------+-----------------------¦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 4.¦За выдачу свидетельства об официальной  ¦       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¦регистрации программы для ЭВМ, БД или   ¦          10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¦ТИМС. Документ, подтверждающий уплату   ¦       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¦сбора за внесение в Госреестр,          ¦                    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¦публикацию в бюллетене Кыргызпатента и  ¦       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¦выдачу свидетельства, представляется в  ¦       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¦течение двух месяцев с даты получения   ¦       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¦заявителем решения об официальной       ¦       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¦регистрации программы для ЭВМ, БД, ТИМС ¦       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+---+----------------------------------------+-----------------------¦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 5.¦За регистрацию договора о передаче      ¦                    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¦имущественных прав на программу для ЭВМ,¦       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¦БД, ТИМС и публикацию сведений о        ¦       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¦регистрации этого договора:             ¦          40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 полной уступке лицензионного договора ¦          25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+--------------------------------------------------------------------+</w:t>
      </w:r>
    </w:p>
    <w:p>
      <w:r>
        <w:rPr>
          <w:rFonts w:ascii="Arial" w:cs="Arial" w:eastAsia="Arial" w:hAnsi="Arial"/>
          <w:sz w:val="24"/>
          <w:szCs w:val="24"/>
        </w:rPr>
        <w:t xml:space="preserve">Примечание. Сборы    за    регистрацию    договора   о   передаче</w:t>
      </w:r>
    </w:p>
    <w:p>
      <w:r>
        <w:rPr>
          <w:rFonts w:ascii="Arial" w:cs="Arial" w:eastAsia="Arial" w:hAnsi="Arial"/>
          <w:sz w:val="24"/>
          <w:szCs w:val="24"/>
        </w:rPr>
        <w:t xml:space="preserve">имущественных прав  на  программу  для  ЭВМ,  БД,  ТИМС  и  публикацию</w:t>
      </w:r>
    </w:p>
    <w:p>
      <w:r>
        <w:rPr>
          <w:rFonts w:ascii="Arial" w:cs="Arial" w:eastAsia="Arial" w:hAnsi="Arial"/>
          <w:sz w:val="24"/>
          <w:szCs w:val="24"/>
        </w:rPr>
        <w:t xml:space="preserve">сведений о регистрации этого договора уплачиваются в случае заключения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соответствующих договоров.".</w:t>
      </w:r>
    </w:p>
    <w:p>
      <w:r>
        <w:rPr>
          <w:rFonts w:ascii="Arial" w:cs="Arial" w:eastAsia="Arial" w:hAnsi="Arial"/>
          <w:sz w:val="24"/>
          <w:szCs w:val="24"/>
        </w:rPr>
        <w:t xml:space="preserve">2. Контроль  за выполнением настоящего постановления возложить на</w:t>
      </w:r>
    </w:p>
    <w:p>
      <w:r>
        <w:rPr>
          <w:rFonts w:ascii="Arial" w:cs="Arial" w:eastAsia="Arial" w:hAnsi="Arial"/>
          <w:sz w:val="24"/>
          <w:szCs w:val="24"/>
        </w:rPr>
        <w:t xml:space="preserve">отдел   социально-культурного   развития   Аппарата   Премьер-министра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3. Опубликовать  настоящее  постановление  в  средствах  массовой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xgckwlohptftqbouj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dalil.kg/document/54065</w:t>
      </w:r>
    </w:hyperlink>
  </w:p>
  <w:p>
    <w:pPr>
      <w:spacing w:after="0" w:before="40"/>
      <w:jc w:val="center"/>
    </w:pPr>
    <w:hyperlink w:history="1" r:id="rIdxl-gcfjpibgofzbg0mn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kjthbhfvb84a4fgdbxg" Type="http://schemas.openxmlformats.org/officeDocument/2006/relationships/hyperlink" Target="https://dalil.kg/document/986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xgckwlohptftqboujp_" Type="http://schemas.openxmlformats.org/officeDocument/2006/relationships/hyperlink" Target="https://dalil.kg/document/54065" TargetMode="External"/><Relationship Id="rIdxl-gcfjpibgofzbg0mn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2026-09-24T15:17:18.079Z</dcterms:created>
  <dcterms:modified xsi:type="dcterms:W3CDTF">2026-09-24T15:17:18.079Z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