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hdvhf_v_gxnyed_qhih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24 декабря 2002 года № 875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Государственной программе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сельскохозяйственного кооперативного движения</w:t>
      </w:r>
    </w:p>
    <w:p>
      <w:r>
        <w:rPr>
          <w:rFonts w:ascii="Arial" w:cs="Arial" w:eastAsia="Arial" w:hAnsi="Arial"/>
          <w:sz w:val="24"/>
          <w:szCs w:val="24"/>
        </w:rPr>
        <w:t xml:space="preserve">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В  целях  осуществления государственной политики  в  формировании  и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развитии  кооперации в сельском хозяйстве республики, а также создания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эффективных    условий   для   экономического   роста   благосостояния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сельскохозяйственных  товаропроизводителей  Правительство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Государственную    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  сельскохозяйственного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кооперативного движения в Кыргызской Республике;</w:t>
      </w:r>
    </w:p>
    <w:p>
      <w:r>
        <w:rPr>
          <w:rFonts w:ascii="Arial" w:cs="Arial" w:eastAsia="Arial" w:hAnsi="Arial"/>
          <w:sz w:val="24"/>
          <w:szCs w:val="24"/>
        </w:rPr>
        <w:t xml:space="preserve">-  План мероприятий по развитию сельскохозяйственного кооперативного</w:t>
      </w:r>
    </w:p>
    <w:p>
      <w:r>
        <w:rPr>
          <w:rFonts w:ascii="Arial" w:cs="Arial" w:eastAsia="Arial" w:hAnsi="Arial"/>
          <w:sz w:val="24"/>
          <w:szCs w:val="24"/>
        </w:rPr>
        <w:t xml:space="preserve">движения в Кыргызской Республике.</w:t>
      </w:r>
    </w:p>
    <w:p>
      <w:r>
        <w:rPr>
          <w:rFonts w:ascii="Arial" w:cs="Arial" w:eastAsia="Arial" w:hAnsi="Arial"/>
          <w:sz w:val="24"/>
          <w:szCs w:val="24"/>
        </w:rPr>
        <w:t xml:space="preserve">2.  Министерству  сельского,  водного хозяйства  и  перерабатывающей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промышленности  Кыргызской  Республики совместно  с  заинтересованными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министерствами,  ведомствами, областными и районными  государственными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администрациями принять меры по выполнению Государственной программы и</w:t>
      </w:r>
    </w:p>
    <w:p>
      <w:r>
        <w:rPr>
          <w:rFonts w:ascii="Arial" w:cs="Arial" w:eastAsia="Arial" w:hAnsi="Arial"/>
          <w:sz w:val="24"/>
          <w:szCs w:val="24"/>
        </w:rPr>
        <w:t xml:space="preserve">Плана  мероприятий  по  развитию сельскохозяйственного  кооперативного</w:t>
      </w:r>
    </w:p>
    <w:p>
      <w:r>
        <w:rPr>
          <w:rFonts w:ascii="Arial" w:cs="Arial" w:eastAsia="Arial" w:hAnsi="Arial"/>
          <w:sz w:val="24"/>
          <w:szCs w:val="24"/>
        </w:rPr>
        <w:t xml:space="preserve">движения в Кыргызской Республике.</w:t>
      </w:r>
    </w:p>
    <w:p>
      <w:r>
        <w:rPr>
          <w:rFonts w:ascii="Arial" w:cs="Arial" w:eastAsia="Arial" w:hAnsi="Arial"/>
          <w:sz w:val="24"/>
          <w:szCs w:val="24"/>
        </w:rPr>
        <w:t xml:space="preserve">3.  Министерству  юстиции  Кыргызской  Республики  включить  в  План</w:t>
      </w:r>
    </w:p>
    <w:p>
      <w:r>
        <w:rPr>
          <w:rFonts w:ascii="Arial" w:cs="Arial" w:eastAsia="Arial" w:hAnsi="Arial"/>
          <w:sz w:val="24"/>
          <w:szCs w:val="24"/>
        </w:rPr>
        <w:t xml:space="preserve">законопроектных работ Правительства Кыргызской Республики на 2003  год</w:t>
      </w:r>
    </w:p>
    <w:p>
      <w:r>
        <w:rPr>
          <w:rFonts w:ascii="Arial" w:cs="Arial" w:eastAsia="Arial" w:hAnsi="Arial"/>
          <w:sz w:val="24"/>
          <w:szCs w:val="24"/>
        </w:rPr>
        <w:t xml:space="preserve">указанные  в прилагаемом Плане мероприятий проекты законов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4.  Контроль  за выполнением настоящего постановления  возложить  на</w:t>
      </w:r>
    </w:p>
    <w:p>
      <w:r>
        <w:rPr>
          <w:rFonts w:ascii="Arial" w:cs="Arial" w:eastAsia="Arial" w:hAnsi="Arial"/>
          <w:sz w:val="24"/>
          <w:szCs w:val="24"/>
        </w:rPr>
        <w:t xml:space="preserve">отдел   развития   агропромышленного  комплекса  и  природопользования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Аппарата   Премьер-министра  Кыргызской  Республики   и   Министерство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сельского,   водного   хозяйства  и  перерабатывающей   промышленности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       Н.Танаев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24 декабря 2002 года № 875</w:t>
      </w:r>
    </w:p>
    <w:p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по развитию сельскохозяйственного кооперативного</w:t>
      </w:r>
    </w:p>
    <w:p>
      <w:r>
        <w:rPr>
          <w:rFonts w:ascii="Arial" w:cs="Arial" w:eastAsia="Arial" w:hAnsi="Arial"/>
          <w:sz w:val="24"/>
          <w:szCs w:val="24"/>
        </w:rPr>
        <w:t xml:space="preserve">движения 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|N|Цели и задачи|      Мероприятия       | Срок  | Форма  |Исполнители|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                        |испол- | реали-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                        |нения  | зации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|-|-------------|------------------------|-------|--------|-----------|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|1|Разработка и |1. Разработка и внесение|В      |Законо- |МСВХиПП,   |</w:t>
      </w:r>
    </w:p>
    <w:p>
      <w:r>
        <w:rPr>
          <w:rFonts w:ascii="Arial" w:cs="Arial" w:eastAsia="Arial" w:hAnsi="Arial"/>
          <w:sz w:val="24"/>
          <w:szCs w:val="24"/>
        </w:rPr>
        <w:t xml:space="preserve">| |обеспечение  |в установленном порядке |течение|проекты |Минфин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|нормативной  |законопроектов "О       |2003 г.|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|правовой базы|сельских кооперативах" и|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|по развитию  |"О внесении дополнения в|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|сельскохозяй-|Налоговый кодекс    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|ственного ко-|Кыргызской Республики"  |       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|оперативного |2. Разработка и внесение|1      |Законо- |МСВХиПП,   |</w:t>
      </w:r>
    </w:p>
    <w:p>
      <w:r>
        <w:rPr>
          <w:rFonts w:ascii="Arial" w:cs="Arial" w:eastAsia="Arial" w:hAnsi="Arial"/>
          <w:sz w:val="24"/>
          <w:szCs w:val="24"/>
        </w:rPr>
        <w:t xml:space="preserve">| |движения     |в установленном порядке |квартал|проект  |Минфин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|законопроекта "О        |2003 г.|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      |страховании в сельском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|хозяйстве"          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|-|-------------|------------------------|-------|--------|-----------|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|2|Стимулирова- |1. Усовершенствование   |В      |Практи- |Минфин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|ние развития |системы налогообложения |течение|ческие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|современной  |сельскохозяйственных    |2003 г.|действия|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|системы      |кооперативов        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|сельскохозяй-|2. Предоставление       |Посто- |Практи- |КСФК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|ственной     |льготных и других       |янно   |ческие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|кооперации   |кредитов на поддержку   |       |действия|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|формирования        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|производственной    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|инфраструктуры      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|сельскохозяйственных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|кооперативов и освоения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|неудобных земельных 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|участков            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|3. Взаимодействие       |Посто- |Практи- |Финансовая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|кредитных союзов и      |янно   |ческие  |компания по|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|сельскохозяйственных    |       |действия|поддержке и|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|кооперативов по         |       |        |развитию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|формированию паевых     |       |        |кредитных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|фондов кооперативов и   |       |        |союзов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|предоставления им   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|кредитных ресурсов  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|4. Завершение процесса  |В      |Практи- |Госрегистр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|регистрации прав на     |течение|ческие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|земельные участки       |2003 г.|действия|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|сельскохозяйственного   |       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|назначения и дальнейшее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|развитие рынка земли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|5. Поставка             |Посто- |Практи- |МСВХиПП,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      |сельскохозяйственной    |янно   |ческие  |Минфин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|техники и племенного    |       |действия|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|скота на основе     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|долгосрочной аренды и   |       |        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|лизинга             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|6. Формирование системы |Посто- |Практи- |МСВХиПП,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|страхования в аграрном  |янно   |ческие  |Минфин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|секторе, компенсация    |       |действия|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|части страховых платежей|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|при страховании урожая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|7. Финансирование       |Посто- |Практи- |Минфин,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|государственных         |янно   |ческие  |МСВХиПП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|мероприятий по повышению|       |действия|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|плодородия почв и   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|ветеринарного       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|обслуживания        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|сельскохозяйственных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|животных                |       |        |           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|8. Компенсация части    |Посто- |Практи- |Госрегистр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|затрат на разработку    |янно   |ческие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|проектно-сметной        |       |действия|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|документации и          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|осуществление       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|мероприятий по освоению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|земель              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|9. Привлечение          |Посто- |Практи- |МСВХиПП,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|международных донорских |янно   |ческие  |Минвнеш-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|организаций по оказанию |       |действия|торгпром,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|помощи в развитии       |       |        |Минфин,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|сельскохозяйственного   |       |        |МИД,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|кооперативного движения |       |        |местные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                        |       |        |госадми-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      |                        |       |        |нистрации,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                        |       |        |Секретариат|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                        |       |        |специаль-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                        |       |        |ного пред-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                        |       |        |ставителя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                        |       |        |Президента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                        |       |        |Кыргызской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                        |       |        |Республики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                        |       |        |по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                        |       |        |привлечению|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                        |       |        |иностранных|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                        |       |        |инвестиций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                        |       |        |(по согла-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                        |       |        |сованию)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|10. Развитие            |Посто- |Практи- |Минвнеш-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|международного          |янно   |ческие  |торгпром,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|сотрудничества          |       |действия|МИД,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|товаропроизводителей    |       |        |МСВХиПП    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|в лице              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|сельскохозяйственных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|кооперативов        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|11. Обеспечение выгодных|Посто- |Практи- |МСВХиПП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|условий в экономической |янно   |ческие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|деятельности            |       |действия|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|сельскохозяйственных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|кооперативов        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|-|-------------|------------------------|-------|--------|-----------|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|3|Организация  |Содействие в создании   |Посто- |Практи- |МСВХиПП КР,|</w:t>
      </w:r>
    </w:p>
    <w:p>
      <w:r>
        <w:rPr>
          <w:rFonts w:ascii="Arial" w:cs="Arial" w:eastAsia="Arial" w:hAnsi="Arial"/>
          <w:sz w:val="24"/>
          <w:szCs w:val="24"/>
        </w:rPr>
        <w:t xml:space="preserve">| |инфраструкту-|кооперативов:           |янно   |ческие  |местные    |</w:t>
      </w:r>
    </w:p>
    <w:p>
      <w:r>
        <w:rPr>
          <w:rFonts w:ascii="Arial" w:cs="Arial" w:eastAsia="Arial" w:hAnsi="Arial"/>
          <w:sz w:val="24"/>
          <w:szCs w:val="24"/>
        </w:rPr>
        <w:t xml:space="preserve">| |ры кооперации|- по производству       |       |действия|государст- |</w:t>
      </w:r>
    </w:p>
    <w:p>
      <w:r>
        <w:rPr>
          <w:rFonts w:ascii="Arial" w:cs="Arial" w:eastAsia="Arial" w:hAnsi="Arial"/>
          <w:sz w:val="24"/>
          <w:szCs w:val="24"/>
        </w:rPr>
        <w:t xml:space="preserve">| |во всех      |  сельскохозяйственной  |       |        |венные ад- |</w:t>
      </w:r>
    </w:p>
    <w:p>
      <w:r>
        <w:rPr>
          <w:rFonts w:ascii="Arial" w:cs="Arial" w:eastAsia="Arial" w:hAnsi="Arial"/>
          <w:sz w:val="24"/>
          <w:szCs w:val="24"/>
        </w:rPr>
        <w:t xml:space="preserve">| |отраслях     |  продукции;            |       |        |министрации|</w:t>
      </w:r>
    </w:p>
    <w:p>
      <w:r>
        <w:rPr>
          <w:rFonts w:ascii="Arial" w:cs="Arial" w:eastAsia="Arial" w:hAnsi="Arial"/>
          <w:sz w:val="24"/>
          <w:szCs w:val="24"/>
        </w:rPr>
        <w:t xml:space="preserve">| |сельского    |- по переработке    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|хозяйства    |  продуктов сельского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|республики   |  хозяйства;        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|- по сбыту              |       |        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  сельскохозяйственной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  продукции;        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|- по обслуживанию   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  сельских          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  товаропроизводителей;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|- по снабжению      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|-|-------------|------------------------|-------|--------|-----------|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|4|Проведение   |1. Распространение      |Посто- |Практи- |МСВХиПП    |</w:t>
      </w:r>
    </w:p>
    <w:p>
      <w:r>
        <w:rPr>
          <w:rFonts w:ascii="Arial" w:cs="Arial" w:eastAsia="Arial" w:hAnsi="Arial"/>
          <w:sz w:val="24"/>
          <w:szCs w:val="24"/>
        </w:rPr>
        <w:t xml:space="preserve">| |информацион- |информационных листков и|янно   |ческие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|ных, разъяс- |сборников нормативных   |       |действия|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|нительных и  |правовых актов,     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|консультаци- |регулирующих        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|онных работ  |деятельность        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|по развитию  |сельскохозяйственных    |       |        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|сельскохозяй-|кооперативов        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|ственного    |2. Проведение выездных  |Посто- |Практи- |МСВХиПП    |</w:t>
      </w:r>
    </w:p>
    <w:p>
      <w:r>
        <w:rPr>
          <w:rFonts w:ascii="Arial" w:cs="Arial" w:eastAsia="Arial" w:hAnsi="Arial"/>
          <w:sz w:val="24"/>
          <w:szCs w:val="24"/>
        </w:rPr>
        <w:t xml:space="preserve">| |кооперативно-|обучающих семинаров о   |янно   |ческие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|го движения  |преимуществе            |       |действия|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|хозяйственной       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|деятельности        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|сельскохозяйственных    |       |        |   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|кооперативов        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|3. Выступления в        |Посто- |Практи- |МСВХиПП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|средствах массовой      |янно   |ческие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|информации (телевидение,|       |действия|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|печать, радио) о    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|деятельности        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|сельскохозяйственных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|кооперативов, а также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|достигнутых успехах,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|обмене опытом и т.д.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|4. Организация ежегодных|В      |Практи- |МСВХиПП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|региональных и в        |течение|ческие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|масштабе республики     |года   |действия|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|смотров-конкурсов   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         |сельскохозяйственных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|кооперативов,       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|выставок-ярмарок,   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|научно-практических     |       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|конференций         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|-|-------------|------------------------|-------|--------|-----------|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|5|Взаимодейст- |Координация и           |Посто- |Практи- |МСВХиПП,   |</w:t>
      </w:r>
    </w:p>
    <w:p>
      <w:r>
        <w:rPr>
          <w:rFonts w:ascii="Arial" w:cs="Arial" w:eastAsia="Arial" w:hAnsi="Arial"/>
          <w:sz w:val="24"/>
          <w:szCs w:val="24"/>
        </w:rPr>
        <w:t xml:space="preserve">| |вие сельско- |взаимодействие          |янно   |ческие  |местные    |</w:t>
      </w:r>
    </w:p>
    <w:p>
      <w:r>
        <w:rPr>
          <w:rFonts w:ascii="Arial" w:cs="Arial" w:eastAsia="Arial" w:hAnsi="Arial"/>
          <w:sz w:val="24"/>
          <w:szCs w:val="24"/>
        </w:rPr>
        <w:t xml:space="preserve">| |хозяйственных|сельскохозяйственных    |       |действия|госадми-   |</w:t>
      </w:r>
    </w:p>
    <w:p>
      <w:r>
        <w:rPr>
          <w:rFonts w:ascii="Arial" w:cs="Arial" w:eastAsia="Arial" w:hAnsi="Arial"/>
          <w:sz w:val="24"/>
          <w:szCs w:val="24"/>
        </w:rPr>
        <w:t xml:space="preserve">| |кооперативов |кооперативов с органами |       |        |нистрации  |</w:t>
      </w:r>
    </w:p>
    <w:p>
      <w:r>
        <w:rPr>
          <w:rFonts w:ascii="Arial" w:cs="Arial" w:eastAsia="Arial" w:hAnsi="Arial"/>
          <w:sz w:val="24"/>
          <w:szCs w:val="24"/>
        </w:rPr>
        <w:t xml:space="preserve">| |с органами   |государственной власти и|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|государствен-|местного самоуправления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|ной власти и |по реализации программ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|местного са- |социально-экономического|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|моуправления |развития            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|агропромышленного   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|комплекса, созданию 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|производственной,       |       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|рыночной и социальной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|инфраструктуры села,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|систем финансового, 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|технологического,   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|агротехсервисного и 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|информационно-консуль-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|тационного обслуживания |       |        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|сельскохозяйственных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|             |товаропроизводителей    |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8p6vbps1hqowxed0g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dalil.kg/document/54090</w:t>
      </w:r>
    </w:hyperlink>
  </w:p>
  <w:p>
    <w:pPr>
      <w:spacing w:after="0" w:before="40"/>
      <w:jc w:val="center"/>
    </w:pPr>
    <w:hyperlink w:history="1" r:id="rId4cs0zhlrcmwencmvvxf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dvhf_v_gxnyed_qhihc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8p6vbps1hqowxed0gny" Type="http://schemas.openxmlformats.org/officeDocument/2006/relationships/hyperlink" Target="https://dalil.kg/document/54090" TargetMode="External"/><Relationship Id="rId4cs0zhlrcmwencmvvxfq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2026-09-24T20:08:42.058Z</dcterms:created>
  <dcterms:modified xsi:type="dcterms:W3CDTF">2026-09-24T20:08:42.058Z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