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mjkn8ks-uvqfsydylfd3">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декабря 2002 года № 899             ПОСТАНОВЛЕНИЕ ПРАВИТЕЛЬСТВА КЫРГЫЗСКОЙ РЕСПУБЛИКИ                 О внесении изменений в некоторые решения                  Правительства Кыргызской Республики     Правительство Кыргызской Республики постановляет:   1.  Внести в</w:t>
      </w:r>
    </w:p>
    <w:p>
      <w:r>
        <w:rPr>
          <w:rFonts w:ascii="Arial" w:cs="Arial" w:eastAsia="Arial" w:hAnsi="Arial"/>
          <w:sz w:val="24"/>
          <w:szCs w:val="24"/>
        </w:rPr>
        <w:t xml:space="preserve">распоряжение</w:t>
      </w:r>
    </w:p>
    <w:p>
      <w:r>
        <w:rPr>
          <w:rFonts w:ascii="Arial" w:cs="Arial" w:eastAsia="Arial" w:hAnsi="Arial"/>
          <w:sz w:val="24"/>
          <w:szCs w:val="24"/>
        </w:rPr>
        <w:t xml:space="preserve">Правительства Кыргызской Республики от 16ноября 2002 года № 627-р следующие изменения:   - в преамбуле слова: "пункта 53" исключить;   -  в пункте 2 слова: "1 декабря 2002 года" заменить словами: "1 мая2003 года".   2. Признать утратившими силу:   -   подпункт   4.4.1  Плана  мероприятий  по  реализации   ПосланияПрезидента  Кыргызской Республики народу Кыргызстана и Жогорку  КенешуКыргызской  Республики "О текущем социально-экономическом положении  иперспективах   развития  Кыргызстана  в  2002   году",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декабря  2001года  №  768  "О  Плане мероприятий по реализации Послания  ПрезидентаКыргызской  Республики народу Кыргызстана и Жогорку Кенешу  КыргызскойРеспублики "О текущем социально-экономическом положении и перспективахразвития Кыргызстана в 2002 году";   -  пункт  6.8  Плана мероприятий по реализации задач,  поставленныхПрезидентом   Кыргызской  Республики  А.Акаевым  перед  ПравительствомКыргызской   Республики  на  2002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февраля 2002 года №  95  "Обитогах социально-экономического развития Кыргызской Республики за 2001год   и   о   Плане  мероприятий  по  реализации  задач,  поставленныхПрезидентом   Кыргызской  Республики  А.Акаевым  перед  ПравительствомКыргызской Республики на 2002 год";   -  пункт  53</w:t>
      </w:r>
    </w:p>
    <w:p>
      <w:r>
        <w:rPr>
          <w:rFonts w:ascii="Arial" w:cs="Arial" w:eastAsia="Arial" w:hAnsi="Arial"/>
          <w:sz w:val="24"/>
          <w:szCs w:val="24"/>
        </w:rPr>
        <w:t xml:space="preserve">Плана</w:t>
      </w:r>
    </w:p>
    <w:p>
      <w:r>
        <w:rPr>
          <w:rFonts w:ascii="Arial" w:cs="Arial" w:eastAsia="Arial" w:hAnsi="Arial"/>
          <w:sz w:val="24"/>
          <w:szCs w:val="24"/>
        </w:rPr>
        <w:t xml:space="preserve">законопроектных работ Правительства  КыргызскойРеспублики  на  2002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26  февраля  2002  года  №  105  "О  Планезаконопроектных работ Правительства Кыргызской Республики на 2002  годи  мерах по дальнейшему совершенствованию законопроектной деятельностиПравительства Кыргызской Республики".   3.  Министерству юстиции Кыргызской Республики включить  разработкузаконопроекта "О государственных минимальных социальных стандартах"  вПлан законопроектных работ Правительства Кыргызской Республики на 2003год.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yc44pyauxe_bpa6j7sf">
      <w:r>
        <w:rPr>
          <w:rFonts w:ascii="Arial" w:cs="Arial" w:eastAsia="Arial" w:hAnsi="Arial"/>
          <w:color w:val="132D3F"/>
          <w:sz w:val="16"/>
          <w:szCs w:val="16"/>
          <w:u w:val="single"/>
        </w:rPr>
        <w:t xml:space="preserve">dalil.kg/document/54114</w:t>
      </w:r>
    </w:hyperlink>
  </w:p>
  <w:p>
    <w:pPr>
      <w:spacing w:after="0" w:before="40"/>
      <w:jc w:val="center"/>
    </w:pPr>
    <w:hyperlink w:history="1" r:id="rIdvgamdvntguebfbdfkio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mjkn8ks-uvqfsydylfd3"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yc44pyauxe_bpa6j7sf" Type="http://schemas.openxmlformats.org/officeDocument/2006/relationships/hyperlink" Target="https://dalil.kg/document/54114" TargetMode="External"/><Relationship Id="rIdvgamdvntguebfbdfkio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2026-09-24T03:16:58.919Z</dcterms:created>
  <dcterms:modified xsi:type="dcterms:W3CDTF">2026-09-24T03:16:58.919Z</dcterms:modified>
</cp:coreProperties>
</file>

<file path=docProps/custom.xml><?xml version="1.0" encoding="utf-8"?>
<Properties xmlns="http://schemas.openxmlformats.org/officeDocument/2006/custom-properties" xmlns:vt="http://schemas.openxmlformats.org/officeDocument/2006/docPropsVTypes"/>
</file>