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odlrfqkgf-chia2jaz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30 апреля 2003 года N 253              ПОСТАНОВЛЕНИЕ ПРАВИТЕЛЬСТВА КЫРГЫЗСКОЙ РЕСПУБЛИКИ              О Концепции реформирования системы финансирования           здравоохранения в Кыргызской Республике на период             до 2006 года и развития отрасли до 2010 года      В  целях  определения и углубления средне- и долгосрочной стратегииреформирования   системы  финансирования  здравоохранения,   улучшениядоступности   медико-санитарной  помощи  для  граждан   в   КыргызскойРеспублике,  эффективности  использования  государственных  финансовыхресурсов, улучшения организационной структуры отрасли и обеспечения еефинансовой    устойчивости,   Правительство   Кыргызской    Республикипостановляет:   1.  Одобрить  прилагаемый </w:t>
      </w:r>
      <w:hyperlink w:history="1" r:id="rIdnohxp6li4vhm7xorlqzz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Концепции реформирования  системыфинансирования здравоохранения в Кыргызской Республике  на  период  до2006 года и развития отрасли до 2010 года.   2.  Направить  названный проект Концепции на  рассмотрение  ЖогоркуКенеша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названного проекта Концепции Жогорку Кенешем  КыргызскойРеспублики.   4.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Одобрена                                          постановлением Правительства                                            Кыргызской Республики                                          от 30 апреля 2003 года N 253   </w:t>
      </w:r>
      <w:r>
        <w:rPr>
          <w:rFonts w:ascii="Arial" w:cs="Arial" w:eastAsia="Arial" w:hAnsi="Arial"/>
          <w:sz w:val="24"/>
          <w:szCs w:val="24"/>
        </w:rPr>
        <w:t xml:space="preserve">                                                              Проект                                  КОНЦЕПЦИЯ         реформирования системы финансирования здравоохранения            в Кыргызской Республике на период до 2006 года                    и развития отрасли до 2010 года      Настоящая  Концепция разработана во исполнение  Комплексной  основыразвития  Кыргызской Республики до 2010 года и Национальной  стратегиисокращения бедности до 2003-2005 года.                                 I. Введение      В  1992  году  был  принят </w:t>
      </w:r>
      <w:hyperlink w:history="1" r:id="rIdcllq6psls_3v6o1ya9g5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охранездоровья   в   Кыргызской  Республике",  который   определял   порядокфункционирования    системы.    Закон    предусматривал     бесплатноепредоставление медико-санитарной помощи населению, однако инфляционныепроцессы и ежегодное сокращение объемов финансирования здравоохраненияпривели к снижению расходов на здравоохранение в общей сумме расходнойчасти  государственного бюджета с 13,1 процента в 1991  году  до  11,3процента  в 2002 году, а к ВВП, соответственно, с 4 процентов  до  1,9процента (приложение 1).   С  целью  социальной защиты граждан в области охраны здоровья  с  1января  1997  года  была  введена система  обязательного  медицинскогострахования  с  тарифом страхового взноса от работодателей  в  размередвух   процентов   от  фонда  оплаты  труда.  Средства   обязательногомедицинского  страхования в консолидированном бюджете  здравоохранениясоставляют порядка восьми процентов и не оказывают серьезного  влиянияна   финансирование  отрасли.  Более  того,  имеет   место   ежегодноенедофинансирование  Фонда обязательного медицинского  страхования  приМинистерстве здравоохранения Кыргызской Республики (далее - Фонд  ОМС)Социальным   фондом  Кыргызской  Республики.  На  начало   2003   годазадолженность  Социального фонда Кыргызской  Республики  по  средствамобязательного медицинского страхования составила около 500  млн.сомов,что превышает объем трех годовых бюджетов Фонда ОМС.   Из-за значительного недостатка финансовых ресурсов в 1999 году  былпринят   </w:t>
      </w:r>
      <w:hyperlink w:history="1" r:id="rIdksao-6zgi26gjfkx6sv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внебюджетной  деятельностигосударственных  учреждений  здравоохранения",  позволивший   получатьспециальные    средства   за   оказание   населению   платных    услугнемедицинского и отдельных видов медицинского характера.  В  настоящеевремя их доля в бюджете здравоохранения не превышает семи процентов.   В  целом  за  счет этих источников стала покрываться лишь  половинапотребности здравоохранения в финансовых ресурсах при сохранении, а  внекоторых  случаях  -  и  увеличении сети  медицинских  организаций  иштатной численности медицинского персонала.   Неоправданному росту мощностных показателей системы здравоохраненияспособствовал   порядок  формирования  и  исполнения  государственногобюджета   по   сетевым  показателям:  количеству   коек,   численностиперсонала, размерам занимаемых площадей.   В  этих  условиях  средства государственного  бюджета  используютсякрайне  нерационально.  Более  80 процентов  средств  направляется  насодержание  учреждения  и  лишь  до  20  процентов  -  на  питание   имедикаменты для больных. В 2002 году расходы на медикаменты и  питаниеодного  больного в день в среднем составляли до 19 сомов. При этом  набольных, не включенных в льготные категории населения, приходилось  намедикаменты лишь от двух до шести сомов на одного человека в день.   В    результате   бесплатность   и   всевозможные    виды    льгот,предусмотренные Конституцией Кыргызской Республики и законодательствомКыргызской  Республики, в реалиях не исполняются в  полной  мере.  Какследствие,  в  системе здравоохранения стали активно  распространятьсянеформальные   платежи   населения,  без  поступления   дополнительныхфинансовых ресурсов в отрасль.   По   данным   обследования,  проведенного  Всемирной   организациейздравоохранения  и  Национальным статистическим  комитетом  КыргызскойРеспублики,   в  Чуйской  и  Иссык-Кульской  областях  в   2001   годунеформальные выплаты пациентов в стационарах составили в среднем  1260сомов  на  один пролеченный случай. Если учесть, что по  республике  встационарах   за  год  было  пролечено  770  тыс.человек,   то   сумманеформальных  выплат составила около миллиарда сомов, что  практическиравно  государственному  финансированию  лечебных  организаций.  Такоеположение  привело  к  значительному  снижению  доступности   лечебно-профилактической  помощи  для  многих категорий  граждан,  особенно  всельской местности (приложение 2).   Сложилась ситуация, когда наиболее экономически слабые регионы, из-за   ограниченных  возможностей  местного  бюджета,  не  в   состоянииподдерживать  сеть  лечебных  учреждений  на  соответствующем  уровне.Значительное  расслоение в размерах финансирования здравоохранения  изсредств  местного  бюджета  по  регионам республики  было  обусловленомногоуровневой бюджетной системой.   В  условиях  ограниченности финансовых ресурсов бюджетная  политикасвелась  к обеспечению финансирования "защищенных статей", в  основномна заработную плату персонала.   На   первоначальном   этапе   реализации   Национальной   программыреформирования  системы здравоохранения "Манас" был сделан  акцент  навнедрение   в   республике  обязательного  медицинского   страхования,проведение    отдельных   изменений   в   организационной    структурездравоохранения:   создан  институт  семейной   медицины,   образованыассоциации больниц и групп семейных врачей.   Дальнейшему   продвижению  начатых  реформ   стала   препятствоватьсуществующая система финансирования отрасли.   Созданная  двухканальная бюджетно-страховая  модель  финансированияоказалась  громоздкой в исполнении, неэффективной и плохо управляемой,с   низким   уровнем  финансовой  маневренности  и   высоким   уровнеморганизационных расходов.   По-прежнему  сохраняется затратный сетевой механизм  финансированияиз  государственного  бюджета. У лечебно-профилактических  организацийнет   мотивации   оптимизировать   затраты,   численность   персонала,структуру, так как при этом теряются объемы финансирования и снижаетсяразмер   заработной  платы  руководителя  организации.  Без   введениямеханизма экономической заинтересованности коллектива в рационализацииструктуры   организации,   достижение   результата   административнымиметодами  невозможно. Более того, действующая система государственногофинансирования  препятствует  оптимизации  структуры  здравоохранения,проведению  четкой  политики  по разграничению  уровней  поддержки  изсредств республиканского и местного бюджета.   Система  оплаты труда носит уравнительный характер и не стимулируетработников повышать квалификацию, качество лечения, заинтересованностьв каждом пациенте и в результатах работы учреждения в целом.   На  сегодняшний  день экономическая заинтересованность  медицинскихучреждений  в  улучшении  результатов работы и качества  обслуживания,создании оптимальной структуры может принести желаемые эффекты.                  II. Основные направления реформы системы                    финансирования здравоохранения      1. Итоги пилотного эксперимента по внедрению системы Единого                              плательщика      Реформа системы финансирования здравоохранения предусматривает  какорганизационные,  так и финансовые аспекты. Механизм финансирования  всистеме   Единого   плательщика  построен  на  принципах   отказа   отгарантированного финансирования сети и штатов и перехода на возмещениезатрат  организаций  здравоохранения по  конечному  результату  работы(стационаров   -   по   количеству  выписанных  больных,   организацийпервичного  уровня  - по численности приписанного  или  обслуживаемогонаселения).  Его  отработка,  в порядке пилотного  эксперимента,  быланачата  в  2001  году в учреждениях здравоохранения Чуйской  и  Иссык-Кульской областей, а в 2002 году - Нарынской и Таласской областей.   В рамках эксперимента было сделано следующее:   -  разработана  Программа государственных гарантий  по  обеспечениюграждан    в   Кыргызской   Республике   медико-санитарной    помощью,определяющая  виды,  объемы  и  условия предоставления  бесплатного  ильготного  медицинского обслуживания по категориям населения  и  видамзаболеваний и объемах финансовых ресурсов из государственного  бюджетаи обязательного медицинского страхования;   -  разработан и запущен новый механизм формирования, утверждения  иисполнения   бюджета   организаций   здравоохранения   по    средствамгосударственного  бюджета  и обязательного  медицинского  страхования,обеспечивающий исполнение Программы государственных гарантий;   -   для  граждан,  не  имеющих  льготы,  определен  унифицированныйограниченный  размер  сооплаты до 30 процентов  установленной  среднейстоимости    лечения,   утвержденной   Министерством   здравоохраненияКыргызской  Республики  и согласованной с областными  государственнымиадминистрациями.  Практически все медицинские  и  часть  немедицинскихуслуг  перешли из категории платных в режим сооплаты. Получаемая суммаприоритетно  направляется  на  закупку  медикаментов  и  питания   длябольных,  а  также  частично  -  на развитие  учреждения.  В  условияхсооплаты расходы населения на здравоохранение значительно сократились,поскольку  ее  вносят  только граждане, не  имеющие  прав  на  льготы,которые  составляют  около  40  процентов  больных,  в  то  время  какнеформальные платежи производит практически все население;   -  введена  новая система оплаты труда, инициирующая  экономическуюмотивацию  трудовой деятельности работников во взаимосвязи с конечнымирезультатами работы всего коллектива и личного вклада каждого;   -  проводится реструктуризация лечебно-профилактических организацийпо инициативе коллективов. Созданная структура формирует компактную  иэффективно   действующую   государственную   систему   здравоохранениярегионов;   -  высвобождение  излишних,  не используемых  помещений  и  зданий,незначительной  штатной  численности  медицинского  персонала  создаетпредпосылки для развития частной медицинской практики;   -   лечебно-профилактические  организации,  зарабатывая   средства,получают    определенную   финансовую   самостоятельность    при    ихиспользовании и формировании бюджета;   -    разработаны    и   утверждены   положения   об    организацияхздравоохранения по видам оказываемой лечебно-профилактической  помощи,предоставляющие  им  права  экономической  автономии  и  хозяйственнойсамостоятельности.   Работа  проводилась  на  основе  </w:t>
      </w:r>
      <w:hyperlink w:history="1" r:id="rId9ia1ausk-swf_rplim35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"Отолковании части третьей статьи 19 и пункта "е" части первой статьи 33Закона  Кыргызской Республики "Об основных принципах бюджетного  праваКыргызской  Республики" и </w:t>
      </w:r>
      <w:hyperlink w:history="1" r:id="rIduj8wywryv2lcbgnypyvc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толкованиичасти  второй  статьи  57  Закона  Кыргызской  Республики  "О  местномсамоуправлении  и  местной  государственной  администрации  КыргызскойРеспублики",  постановлений  Правительства  Кыргызской  Республики  повопросам  реформирования  системы  финансирования  здравоохранения,  атакже соглашений, заключенных Министерством здравоохранения КыргызскойРеспублики   с  областными,  районными  (городскими)  государственнымиадминистрациями.   Результаты   эксперимента,   по   оценкам   Всемирной   ОрганизацииЗдравоохранения,   полученным   в   2001   году   на   основе   данныхсоциологических  опросов  пациентов  больниц,  населения,  медицинскихработников,   государственных   служащих   министерств    и    местныхгосударственных  администраций, соприкасающихся с  реформой,  в  целомнаходят одобрение и поддержку.   Но  при  этом  имеют место серьезные замечания в  части  исполненияПрограммы  государственных  гарантий.  Так,  в  результате  сокращенияМинистерством финансов Кыргызской Республики предусмотренных  бюджетомсредств  на обязательное медицинское страхование в 2001 году  на  16,2процента и в 2002 году - на 23,4 процента, у Фонда ОМС на начало  2003года  накопилась  задолженность  перед  ЛПО  в  сумме  120  млн.сомов.Несвоевременное  и  неполное  бюджетное  финансирование,  особенно  изсредств  обязательного медицинского страхования, в  условиях  внесениянаселением сооплаты подрывает доверие как населения, так и коллективоворганизаций  здравоохранения,  поскольку  больные  вынуждены   вноситьсооплату  и  дополнительно приобретать медикаменты,  а  организации  -накапливать кредиторскую задолженность.   Концепция,    в   целом,   отражает   стратегические    направлениядеятельности по реформированию системы финансирования здравоохранения,в   основе   которых   лежит  разделение  на   орган,   уполномоченныйосуществлять   финансирование  медико-санитарной   помощи   (далее   -Плательщик),  и  организации здравоохранения, предоставляющие  медико-санитарную   помощь   на  основе  заключенных   договоров   (далее   -Поставщики), дальнейшее самостоятельное их формирование и развитие.      2. Формирование и развитие системы Единого плательщика      Система   Единого  плательщика  построена  на  аккумуляции  средствместного  бюджета по разделу "Здравоохранение" на областном  уровне  исредств   обязательного  медицинского  страхования  в  одном   органе,уполномоченным  осуществлять финансирование медико-санитарной  помощи,для  проведения расчетов с Поставщиком по конечным результатам работы,с  нелечебными учреждениями - по принципу сметного финансирования  илипо подушевому принципу на обслуживаемое население.   Расчеты  с  Поставщиком производятся по единой методике  и  равнымисуммами  возмещения затрат на лечение больных в пределах области.  Темсамым  все  организации здравоохранения ставятся в равные  условия  пофинансированию и обеспечению равной доступности для населения  медико-санитарной помощи.   Вводятся договорные отношения между Поставщиком и Плательщиком  приработе  в  системе  Единого  плательщика, ставящие  их  в  партнерскиеотношения по правам и обязанностям.   Основным   исполнительным  органом  системы   Единого   плательщикавыступает  территориальное управление Фонда обязательного медицинскогострахования  при  Министерстве здравоохранения  Кыргызской  Республики(далее ТУ Фонда ОМС).   Порядок   движения   финансовых   потоков,   учета   и   отчетностиутверждается  совместным  приказом  Министерства  финансов  КыргызскойРеспублики и Министерства здравоохранения Кыргызской Республики.      3. Формирование и развитие Поставщиков      Поставщики    оказывают   медико-санитарную    помощь    населению,финансирование которой на договорной основе производится ТУ Фонда ОМС,а также населением в порядке сооплаты.   Основными  преимуществами Поставщика при работе в  системе  Единогоплательщика стали самостоятельное планирование и утверждение структурызатрат  и  сметы  расходов, возможность внесения текущих  изменений  вутвержденную  смету  расходов,  структуру,  коечный  фонд  и   штатнуючисленность,   исходя   из  прогнозируемых  поступлений   средств   заоказываемую медико-санитарную помощь.   При  организационной  и  финансовой самостоятельности  руководительлечебно-профилактической      организации      несет      персональнуюответственность, закрепленную договором с Плательщиком, по обеспечениюфинансовой  устойчивости и качества предоставляемой  медико-санитарнойпомощи.                   III. Финансовые ресурсы здравоохранения      Средства  республиканского бюджета, внешних заимствований, местногобюджета,  а  также обязательного медицинского страхования, необходимыена исполнение Программы государственных гарантий, являются минимальнымили базовым объемом финансирования здравоохранения.   В  2002  году  затраты  в  системе здравоохранения  по  результатампроизведенных  экспертных оценок превысили  3  млрд.сомов,  без  учетагрантов   и   гуманитарной  помощи.  Из  них  государственный   бюджетпрофинансировал  1492,9  млн.сомов, кредитные вливания  составили  343млн.сомов,  средства  обязательного медицинского страхования  -  141,5млн.сомов, сооплата населения - 37,5 млн.сомов, оставшаяся часть - этонеформальные выплаты граждан.   С  целью сокращения неформальных выплат населения переход на  новыеметоды  финансирования  должен  сопровождаться  поэтапным  увеличениембюджетного   финансирования  здравоохранения.  Согласно  среднесрочнойбюджетной  стратегии на 2003-2006 год и в соответствии  с  Комплекснойосновой  развития Кыргызской Республики до 2010 года  (далее  -  КОР),предусматривается ежегодное увеличение финансирования  здравоохраненияиз государственного бюджета на 20 процентов, с достижением к 2006 годууровня  2,6 процента от ВВП и к 2010 году - 3,6 процента (без кредитовна инвестиционную политику).   Параллельно  предусматривается  ежегодное  увеличение  тарифов   наобязательное медицинское страхование на один процент, с доведением егов  2006  году  до  5 процентов от фонда оплаты труда.  В  итоге  общийуровень     финансирования    здравоохранения    за    счет    средствгосударственного  бюджета  и  обязательного  медицинского  страхованиядолжен  составить  в  2006 году 3,2 процента, а  к  2010  году  -  4,2процента от ВВП (приложение 3).   Еще  одним источником формирования бюджета здравоохранения являютсяспециальные   средства,  получаемые  за  предоставление   Поставщикаминемедицинских  и  отдельных видов медицинских  услуг,  не  входящих  вПрограмму   государственных   гарантий,  перечень   которых   ежегодноутверждается Правительством Кыргызской Республики.   В  будущем  дополнительным  источником финансирования  могут  статьсредства добровольного медицинского страхования.   Общие  объемы  финансирования  здравоохранения  распределяются   поуровням оказания медико-санитарной помощи на основе показателей  общейчисленности   населения,  больных  социально  опасными  заболеваниями,застрахованных  граждан  и  лиц,  имеющих  право  на  льготы,   уровнягоспитализаций и учреждений общественного здравоохранения.   Государственные источники финансирования (государственный бюджет  иобязательное  медицинское  страхование)  направляются  на   исполнениеПрограммы государственных гарантий.   Программа государственных гарантий определяет объем, виды и условияоказания  медико-санитарной помощи бесплатно или на льготных условиях,что   служит  основанием  установления  размеров  сооплаты  населениеммедицинских   услуг,   получаемых   сверх   гарантированного    уровняфинансирования  из  средств государственного бюджета  и  обязательногомедицинского страхования.   Целью   введения   сооплаты   является   обеспечение   прозрачностииспользования   денежных  средств,  поступающих  в  кассу,   то   естьтрансформация  неформальных выплат в прозрачную,  официальную  системуучастия населения в оплате за получаемые медицинские услуги.   Учитывая  уровень жизни населения и неплатежеспособность пациентов,сооплата  не  должна  превышать тридцать процентов  средней  стоимостилечения,  и  вносить  ее в полном объеме должны  только  граждане,  неимеющие прав на льготы.   На  исполнение  Программы  государственных  гарантий  направлена  иполитика  в области лекарственного обеспечения. Порядок лекарственногообеспечения   ежегодно   утверждается  Министерством   здравоохраненияКыргызской   Республики   и  предусматривает   обеспечение   населениямедикаментами в рамках Перечня жизненно-важных лекарственных средств иизделий    медицинского   назначения,   утверждаемого   ПравительствомКыргызской Республики.   Гарантированное лекарственное обеспечение осуществляется в  объемахфинансирования  из  средств государственного бюджета  и  обязательногомедицинского страхования.   Дополнительно  на  приобретение медикаментов  направляется  большаячасть средств населения, внесенных в виде сооплаты.   Лекарственное  обеспечение больных социально опасными заболеваниямипри амбулаторном лечении производится за счет средств республиканскогои  местного  бюджетов,  гуманитарной и грантовой  помощи,  в  пределахнормативов  потребления лекарственных средств  по  видам  заболеваний,устанавливаемых Министерством здравоохранения Кыргызской Республики.             IV. Структура здравоохранения Кыргызской Республики            в условиях работы в системе Единого плательщика      Ограниченность государственных ресурсов и низкая платежеспособностьнаселения  обусловливают необходимость последовательной рационализацииструктуры здравоохранения.   Рационализация   действующей   сети   организаций   здравоохраненияпредполагает  четкое  их  распределение по видам,  профилям  и  уровнюоказываемых  медицинских  услуг.  Данное  разделение  необходимо   длярационального  построения  системы финансирования  здравоохранения  засчет  различных  источников, выравнивания  объемов  финансирования  порегионам и обоснованного определения уровня сооплаты.   Организации  здравоохранения  в зависимости  от  направленности  ихдеятельности подразделяются на:   - лечебно-профилактические, оказывающие все виды медицинских услуг;   -  общественного здравоохранения, обеспечивающие санитарный надзор,санитарно-гигиенические и противоэпидемиологические мероприятия;   -  образовательные,  осуществляющие  подготовку,  переподготовку  иповышение  квалификации  медицинских  кадров  в  системе  Министерстваздравоохранения Кыргызской Республики;   - реабилитационные;   - фармацевтические;   -   прочие:  организации  трансфузиологии  крови  и  продуктов   еепереработки,        бюро        судебно-медицинской        экспертизы,патологоанатомические    бюро,   дома   ребенка,    молочные    кухни,диагностические  и  медико-информационные центры,  другие  организацииздравоохранения (приложение 4).   В зависимости от видов оказываемой медико-санитарной помощи лечебно-профилактические  организации (далее - ЛПО)  могут  быть  учреждениямиширокого профиля, специализированные.   К  лечебно-профилактическим организациям широкого профиля относятсяЛПО первичного уровня, а также стационары, имеющие отделения различнойспециализации.   Специализированные  ЛПО предоставляют медико-санитарную  помощь  поопределенным   профилям:  стоматологические,   туберкулезные,   кожно-венерические,  гинекологические и родовспоможение,  психиатрические  ит.д.   В зависимости от видов, характера и степени специализации ЛПО могутотноситься к первичному, вторичному и третичному уровням.   Первичный  уровень  представлен центрами семейной  медицины  (ЦСМ),группами  семейных  врачей  (ГСВ)  с фельдшерско-акушерскими  пунктами(ФАП), стоматологическими поликлиниками и отделениями.   Вторичный    уровень    включает    ЛПО    широкого    профиля    испециализированные,    оказывающие    медико-санитарную    помощь    встационарных  условиях, имеющие необходимую медицинскую  аппаратуру  иоборудование,    медицинский   персонал,   прошедший   соответствующуюподготовку.  К  данному  уровню относятся территориальные  больницы  испециализированные ЛПО районного, областного и республиканского звена.   К      третичному     уровню     относятся     ЛПО,     оказывающиевысококвалифицированную  высокотехнологичную  (дорогостоящую)  медико-санитарную  помощь  с  применением высокотехнологичного  оборудования,передовых  научных  достижений, с привлечением высококвалифицированныхмедицинских   кадров.   На   базе  этих   организаций   осуществляетсяподготовка,   переподготовка  и  повышение  квалификации   медицинскихкадров.   Вопрос   об   отнесении  лечебно-профилактических   организаций   ктретичному  уровню  решается Министерством здравоохранения  КыргызскойРеспублики,  при  участии  представителей  профессиональных   и   иныхассоциаций,    работающих    в   системе    здравоохранения.    Статусспециализированной  ЛПО третичного уровня могут  получить  организациивторичного уровня при достижении ими соответствующих условий  оказаниямедико-санитарной помощи (приложение 5).   Разделение   ЛПО  на  уровни  позволяет  производить   справедливоераспределение  финансовых ресурсов, с учетом их  вклада  в  сохранениездоровья  нации,  роли и возможностей предоставления медико-санитарнойпомощи населению.   Для   ЛПО,  работающих  в  системе  Единого  плательщика,  вводятсянормативы финансирования по видам медико-санитарной помощи (приложение6):   - подушевой норматив на прикрепленное или обслуживаемое население;   - норматив финансирования одной бригады скорой медицинской помощи вгод;   - за пролеченный случай в стационарах.   Для   ЛПО,   предоставляющих  специализированную  медико-санитарнуюпомощь   (психиатрическую,  противотуберкулезную  и   др.),   вводитсямеханизм финансирования на программной основе.   Финансирование  прочих государственных организаций  здравоохраненияосуществляется  в  объеме  средств на  их  содержание  по  показателямбюджетной классификации затрат.                  V. Развитие общественного здравоохранения      Общественное  здравоохранение состоит из  сети  центров  санитарно-эпидемиологического  надзора  на  первичном,  вторичном  и   третичномуровнях. На третичном уровне общественное здравоохранение представляютДепартамент  государственного  санитарно-эпидемиологического   надзораМинистерства     здравоохранения    Кыргызской     Республики,     НПО"Профилактическая   медицина",  Республиканское  объединение   "СПИД",Республиканский   центр   карантинных  и   особо   опасных   инфекций,Республиканский   центр   иммунопрофилактики,  Республиканский   центрукрепления   здоровья.  Первичный  и  вторичный  уровни   представленырайонными  и  областными  организациями  санитарно-эпидемиологическогонадзора.   Организации   общественного   здравоохранения   исполняют   функциигосударственного   санитарно-гигиенического  и   противоэпидемическогонадзора,   обеспечивают  государственное  санитарно-эпидемиологическоенормирование,  занимаются разработкой и реализацией целевых  программ,выполнением    санитарно-противоэпидемических    и    профилактическихмероприятий.   Главным    тормозом    на    пути   реформирования    общественногоздравоохранения    является    существующая    система    постатейногофинансирования по сложившейся сети организаций и штатам системы.   Поэтому  приоритетными действиями на ближайшее время  должны  быть:разработка новых подходов в бюджетной политике, определение  нормативафинансирования  данной системы в объеме, не менее  пяти  процентов,  спостепенным приростом к 2010 году до восьми процентов от общих объемовгосударственных расходов на здравоохранение. Они заключаются в:   - определении показателей оценки работы организаций;   - разработке новых условий оплаты труда;   -  реструктуризации  организаций  общественного  здравоохранения  исокращении числа дублирующих и неэффективно работающих подразделений;   -    рационализации    лабораторного    обслуживания    организацийздравоохранения.   Приоритетными   направлениями  общественного   здравоохранения   нагосударственном уровне остаются "Иммунопрофилактика", СПИД и  болезни,передающиеся  половым  путем. На эти цели должно  быть  направлено  неменее    сорока    процентов    финансовых   ресурсов    общественногоздравоохранения.               VI. Политика распределения финансовых ресурсов      Обоснованное  и справедливое распределение финансовых  ресурсов  поуровням   оказания   медико-санитарной   помощи,   видам   организацийздравоохранения,  а  также  регионам  страны  становится  приоритетнымнаправлением реформирования системы финансирования здравоохранения.   Распределение государственных финансовых ресурсов по уровням медико-санитарной  помощи характеризуется неравномерностью. В  2001  году  54процента выделенных средств сектору здравоохранения было направлено нафинансирование  здравоохранения  вторичного  уровня,  16  процентов  -первичного,   16  процентов  -  третичного  уровня.  Остальная   частьраспределена,   практически   в   равных   долях,   на    общественноездравоохранение и администрирование отрасли (приложение 7).   Поскольку  основной  целью реформирования  системы  здравоохраненияявляется  развитие и приближение медико-санитарной помощи к населению,главным  становится  интенсивное  развитие  именно  первичного  уровняздравоохранения.   Поддержке   первичной   медико-санитарной   помощи   также    будетспособствовать  перевод ЛПО на договорные отношения в системе  Единогоплательщика  и формирование бюджета на основе утвержденных показателейподушевого  финансирования  из  средств  государственного  бюджета   иобязательного     медицинского     страхования,     объединенных     вконсолидированный бюджет.   Кроме  того,  вводится порядок лекарственного  обеспечения  больныхсоциально  опасными  заболеваниями за  счет  средств  республиканскогобюджета,  выделение  Фондом  ОМС средств  на  оплату  медикаментов  подополнительной  программе обязательного медицинского  страхования  дляамбулаторных больных.   Для  технического оснащения ЛПО первичного уровня предусматриваетсяобъем  инвестиций не менее 30 процентов от общего объема инвестиций  вотрасль здравоохранения.   В   соответствии   со  среднесрочной  бюджетной  стратегией,   доляпервичной медико-санитарной помощи в бюджете здравоохранения возрастетс  16  процентов  в 2001 году до 35 процентов в 2005 году.  Увеличениеобъемов  финансирования достигается за счет снижения доли расходов  надорогостоящую стационарную помощь.   Предусматривается   снижение  удельного  веса  финансирования   ЛПОвторичного  уровня с 54 процентов в 2001 году до 45  -  в  2005  году,которое  должно восполняться за счет изыскания внутренних  резервов  иповышения эффективности использования средств.   Переход организаций здравоохранения вторичного уровня на договорнуюсистему расчетов по конечному результату позволит рационализировать ихструктуру  и  обеспечить  хозяйственную самостоятельность  в  принятиирешений,  формировании  штатов, регулировании  коечного  фонда,  новойсистемы оплаты труда, закупке медикаментов и продуктов.   Для   создания  полноценной,  хорошо  оснащенной  сети  стационаровпредусматривается  сохранение в пределах  50-60  процентов  инвестицийотрасли   на   укрепление  материально-технической  базы   организацийздравоохранения медицинской помощи вторичного уровня.   Организации    здравоохранения    третичного    уровня    оказываютвысококвалифицированную  высокотехнологичную  (дорогостоящую)  медико-санитарную  помощь,  а также организационно-методическую  помощь  ЛПО,проводят    научные    исследования,   осуществляют    образовательнуюдеятельность, разработку и внедрение высоких технологий.   Третичный  уровень  здравоохранения в  настоящее  время  во  многихслучаях  выполняет функции вторичного звена. Переход этих  организацийна  расчеты  по  пролеченному случаю в системе Единого  плательщика  ирационализация структуры позволят:   -   исключить  дублирование  предоставляемых  медицинских  услуг  сорганизациями вторичного уровня;   -  укрепить связь с первичной медико-санитарной помощью по вопросамранней диагностики и постгоспитальному лечению пациентов;   -  осуществить  перевод специализированных учреждений,  исполняющихцелевые   государственные  программы,  на  финансирование  из  средствреспубликанского   бюджета  на  программной  основе   и   через   Фондвысокотехнологичных   (дорогостоящих)   видов    медицинской    помощиМинистерства здравоохранения Кыргызской Республики (далее - Фонд).   Формирование   бюджета   на  программной   основе   направлено   наструктурирование бюджета с тем, чтобы обеспечить полное финансированиеприоритетных    направлений.   Согласно   этому    подходу,    ресурсысосредоточиваются на ограниченном количестве основных мероприятий  длявыполнения  определенных  государственных  задач  и  поиске   наименеезатратных способов их решения.   Фонд  образуется за счет средств республиканского бюджета в размерене  менее  одного  процента  от общего объема  финансирования  отраслиздравоохранения. Порядок распределения и использования средств  Фонда,а   также  перечень  медицинских  услуг,  затраты  по  которым   могутпокрываться  за счет Фонда, определяются Министерством здравоохраненияКыргызской  Республики.  Прейскурант  цен  на  высокотехнологичные   ивысокозатратные   медицинские   услуги   утверждается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VII. Поэтапное выравнивание уровня финансирования                      регионов на здравоохранение      Исполнение   Программы  государственных  гарантий   как   стандартаздравоохранения  также требует выравнивания объемов финансирования  повсем регионам республики.   В  качестве  оценочного  показателя  может  использоваться  уровеньгосударственных  расходов в расчете на душу населения.  В  среднем  пореспублике в 2002 году он составил 247 сомов, в гор. Бишкек -  346,  вБаткенской, Ошской, Джалал-Абадской областях - от 182 до 198 сомов, поостальным регионам - 200-225 сомов.   Выравнивание  объемов финансирования по регионам  обеспечит  равнуюдоступность  медико-санитарной помощи для всего населения,  которая  внастоящее  время  во  многом  зависит от финансовых  ресурсов  каждогорегиона.   Среднесрочным   бюджетным  прогнозом  предусматривается   ежегодноеувеличение    на    20   процентов   государственных    расходов    наздравоохранение. Вместе с тем, объемы финансирования за  счет  средствместного бюджета по областям значительно различаются. Поэтому  процессвыравнивания      предусматривает      перераспределение       средствреспубликанского   бюджета   через   систему   грантов.    При    этомкатегориальные гранты, в соответствии со статьей 35 </w:t>
      </w:r>
      <w:hyperlink w:history="1" r:id="rIdh_xdxiv3ghulayfyc-k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"Об  основных  принципах  бюджетного  права  в  КыргызскойРеспублике", должны направляться не на выплату заработной  платы,  какэто  делается  в  настоящее  время, а на  обеспечение  гарантированноймедико-санитарной  помощи, предусмотренной Программой  государственныхгарантий,  включая  затраты  на  медикаменты,  перевязочные  средства,питание.   Методика расчета грантов для районов должна учитывать более высокуюстоимость  предоставляемых  медицинских  услуг  в  горных  и  сельскихрегионах.   В  процессе  формирования проекта республиканского  бюджета  объемыгрантов  на  здравоохранение  в разрезе областей  должны  определятьсяМинистерством   финансов  Кыргызской  Республики  по  согласованию   сМинистерством здравоохранения Кыргызской Республики. При  формированиипроектов  местных бюджетов с Министерством здравоохранения  КыргызскойРеспублики    должны   согласовываться   нормативы    отчислений    нафинансирование здравоохранения, аккумулируемые на областных уровнях.   Следующими выравнивающими факторами будут:   -  выделение  средств  обязательного  медицинского  страхования  надополнительную  программу  обязательного медицинского  страхования  полекарственному обеспечению застрахованных граждан на первичном уровне;   -  централизованная закупка медикаментов и оборудования, закупаемыхза счет средств республиканского бюджета;   -  охват  обязательным медицинским страхованием социально  уязвимыхкатегорий    граждан   Кыргызской   Республики   за    счет    средствреспубликанского бюджета (детей, студентов, пенсионеров и  безработныхграждан,   лиц,   получающих  социальные  пособия)   согласно   </w:t>
      </w:r>
      <w:hyperlink w:history="1" r:id="rIde5xebbpdkpgxcb9r6jyi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Кыргызской  Республики "О медицинском страховании граждан в КыргызскойРеспублике".   Указанный Закон в настоящее время исполняется лишь на 27 процентов,и  перевод  обязательств по обязательному медицинскому страхованию  нареспубликанский бюджет позволит гражданам из социально-уязвимых  слоевнаселения  получать медицинские услуги с минимальной долей  участия  ввозмещении затрат.   Решение всего комплекса проблем возможно в рамках поэтапного  ростагосударственного  бюджета на здравоохранение,  что,  в  свою  очередь,позволит  увеличить финансовое обеспечение областей с высоким  уровнемрождаемости и большим удельным весом нетрудоспособного населения.   Расчеты  показывают, что предложенный подход позволит к  2010  годувыровнить финансирование здравоохранения областей (приложение 8).   Справедливость в распределении финансовых ресурсов по  организациямздравоохранения  внутри области достигается путем аккумуляции  средствместных  бюджетов на областном уровне и формирования бюджетов  ЛПО  поединым  нормативам,  что  обеспечивает равную доступность  медицинскойпомощи для всего населения в пределах области.   Упрощение   механизма  получения  бюджетных  ресурсов   и   средствобязательного медицинского страхования путем внедрения системы Единогоплательщика,   а  также  возможность  реинвестирования   сэкономленныхбюджетных  средств на текущие нужды создает экономические стимулы  длясоздания   оптимальной   структуры  ЛПО,   коечного   фонда,   штатнойчисленности   персонала,   эффективного   использования   площадей   исокращения неоправданных коммунальных и других затрат.   Новый    порядок    финансирования    позволяет    перераспределятьвысвободившиеся   ресурсы   на  повышение  оплаты   труда   персонала,увеличение  расходов  на медикаменты и питание  больных,  приобретениемебели и мягкого инвентаря и на другие текущие нужды.                  VIII. Управление здравоохранением в новых                        условиях финансирования      Передача  Единому плательщику в управление средств республиканскогои местного бюджетов на финансирование здравоохранения, их консолидациясо  средствами  ОМС и переход на одноканальное прохождение  финансовыхпотоков   создает  эффективную  и  прозрачную  систему  финансированияотрасли с экономичной организационной структурой (приложения 9, 10).   Тем   самым   Министерство  здравоохранения  Кыргызской  Республикиформирует  Программу  государственных  гарантий  на  предстоящий  год,располагая всеми данными по ее финансовому обеспечению, и совместно  ссоответствующими  областными государственными администрациями,  мэриейгородов  Бишкек  и  Ош,  Министерством финансов Кыргызской  Республикиутверждает нормативы финансирования Поставщика.   Объемы   финансирования  на  здравоохранение  из  средств  местногобюджета   определяются  областными  государственными  администрациями,мэрией  городов Бишкек и Ош, утверждаются соответствующими кенешами  ипередаются   в  управление  ТУ  Фонда  ОМС  на  основе  совместных   сМинистерством  здравоохранения  Кыргызской  Республики  соглашений   овзаимных обязательствах по работе в системе Единого плательщика.   Функции контроля за исполнением Программы государственных гарантий,качеством   предоставляемой  медико-санитарной  помощи   организациямиздравоохранения,  своевременности  и  полноты  перевода   средств   нафинансирование здравоохранения возлагаются на Наблюдательные советы поздравоохранению при местных государственных администрациях.   Руководителем Наблюдательного совета по здравоохранению при местнойгосударственной    администрации   является   глава    государственнойадминистрации  региона  или  его  заместитель.  В  его  состав  входятдепутаты   кенешей,  представители  органов  местного  самоуправления,общественных организаций, руководители ЛПО и организаций общественногоздравоохранения и др.   Наблюдательный совет по здравоохранению при местной государственнойадминистрации:   -  организует  работу с населением по пропаганде  здорового  образажизни;   -  рассматривает  жалобы и предложения населения по  вопросам  цен,тарифов и сооплаты медицинских услуг;   -   разрабатывает  предложения  по  учреждению,  реорганизации  илиликвидации организаций здравоохранения;   -  участвует  в  осуществлении реформ и  мер  по  совершенствованиюсистемы   здравоохранения,  укреплению  ее  финансовой   устойчивости,повышению качества медицинского обслуживания населения.   Решения, принимаемые Наблюдательным советом по здравоохранению  приместной  государственной  администрации,  являются  обязательными  дляисполнения всеми организациями здравоохранения данного региона.   Министерство   здравоохранения  Кыргызской  Республики,   используямеханизм  лицензирования  и аккредитации организаций  здравоохранения,подтверждает допуск их к осуществлению медико-санитарной деятельности.                    IX. Формирование информационных основ             функционирования системы Единого плательщика      Внедрение  новых  методов  финансирования обеспечивается  созданиеммногоуровневой   единой  информационной  системы   здравоохранения   иформированием  корпоративной информационной  сети  на  базе  Интернет-технологий.   Основу   корпоративной   информационной   сети   составляет    сетьинформационных узлов, предназначенных для обеспечения обмена данными иподдержки   базовых   сетевых  технологий.  Для   организации   обменаинформацией   между   различными   уровнями   информационной   системыздравоохранения необходимо создание единых стандартов,  основанных  намеждународных стандартах медицинской информации.   Развитие корпоративной информационной сети здравоохранения  требуетоснащения  организаций здравоохранения по всей республике компьютернымоборудованием, с привлечением средств международных доноров.   Для  осуществления  контроля за качеством  оказываемых  медицинскихуслуг  и  финансирования организаций здравоохранения усовершенствуютсяпрограммные   продукты,  используемые  Фондом  ОМС  для   расчетов   споставщиками,   медико-статистического  анализа,  персонифицированногоучета   граждан   для   выдачи   полисов  обязательного   медицинскогострахования,   дополнительного  обеспечения   граждан   лекарственнымипрепаратами  при  амбулаторном лечении. С целью  централизации  сбора,обработки    и   анализа   статистической   информации    в    секторездравоохранения  создаются программные продукты  для  Республиканскогомедико-информационного центра.   Для  формирования  центрального информационного  ресурса  с  единойточкой  входа  в  корпоративную информационную  сеть  здравоохранения,позволяющая  получать весь объем необходимой информации  для  анализа,планирования  и  прогнозирования, создается центральный информационныйпортал,  который  является системой управления знаниями,  охватывающейбольшую часть корпоративной информации.   Формирование единой информационной системы, охватывающей  всю  сетьорганизаций   здравоохранения  на  территории   республики,   позволитоперативно  принимать  управленческие решения по вертикали,  оцениватьфинансовое   состояние  системы  Единого  плательщика  и  обеспечиватьстабильность    ее   функционирования,   своевременно   корректироватьрасчетные показатели.             X. Формирование регулятивных основ функционирования                      системы Единого плательщика      Нормативно-правовыми  основами  функционирования  системы   Единогоплательщика должны стать Законы, регулирующие правовые отношения  всехучастников  процесса: органа, исполняющего функции Единого плательщикасистемы   здравоохранения,   организаций   здравоохранения    -    какпоставщиков,  а  также  граждан  -  как  потребителей  услуг   системыздравоохранения.   По  названной  причине  возникает  необходимость  в  разработке   ипринятии следующих законопроектов Кыргызской Республики:   -  "Об  охране здоровья граждан в Кыргызской Республике"  (в  новойредакции);   - "О государственных гарантиях медико-санитарной помощи гражданам вКыргызской Республике";   -  "О  системе Единого плательщика в финансировании здравоохраненияКыргызской Республики";   - "Об организациях здравоохранения в Кыргызской Республике";   -  "О внесении изменений и дополнений в Закон Кыргызской Республики"О медицинском страховании граждан в Кыргызской Республике".   Закон   Кыргызской  Республики  "Об  охране  здоровья   граждан   вКыргызской   Республике"  должен  стать  основополагающим   по   общимположениям   функционирования  системы  здравоохранения,   обеспеченияохраны здоровья граждан в Кыргызской Республике.   Закон  Кыргызской  Республики "О государственных гарантиях  медико-санитарной  помощи  гражданам в Кыргызской  Республике"  должен  статьосновным   базовым   нормативным  документом,   регулирующим   вопросыпредоставления  льгот  по  бесплатному  лечению  отдельных   категорийнаселения,   определяющим  виды,  объемы  и   условия   предоставлениягосударственных гарантий медико-санитарной помощи, на основе  реальныхобъемов  финансирования отрасли из средств государственного бюджета  иобязательного медицинского страхования.   Закон  Кыргызской  Республики  "О  системе  Единого  плательщика  вфинансировании здравоохранения Кыргызской Республики" должен:   -  регулировать  правовые вопросы функционирования государственногооргана,  уполномоченного производить финансирование  медико-санитарнойпомощи, оказываемой гражданам;   -   определять  полномочия  Единого  плательщика,   его   права   иответственность по использованию государственных средств;   -  устанавливать характер взаимоотношений с Министерством  финансовКыргызской   Республики,  местными  государственными  администрациями,организациями здравоохранения.   Закон  Кыргызской  Республики  "Об организациях  здравоохранения  вКыргызской   Республике"  создаст  правовые  основы   функционированияорганизаций  здравоохранения, как Поставщиков, и  должен  регулироватьвопросы их финансовой и хозяйственной деятельности, определять типы  ивиды    организаций    здравоохранения,    вопросы    государственногорегулирования и контроля, управления и финансирования, взаимоотношениймежду организациями здравоохранения.   Закон  Кыргызской Республики "О внесении изменений и  дополнений  вЗакон  Кыргызской  Республики  "О медицинском  страховании  граждан  вКыргызской  Республике" должен наполнить содержанием понятие  "Базоваяпрограмма    обязательного   медицинского   страхования",   обеспечитьмаксимальный  охват  системой обязательного  медицинского  страхованияграждан в Кыргызской Республике.                                                              Приложение 1                                ДИНАМИКА           расходов на здравоохранение КР за 1991-2003 годы -----------------------------------------------------------------------|                         |1991 г.| 1995 г.| 2000 г.| 2002 г.| 2003 г.||-------------------------|-------|--------|--------|--------|--------||Государственный бюджет   |   3,2 |   600,5|  1275,1|  1492,9|  1718,4||% к общим расходам       |  13,1 |    13,0|    14,8|    11,3|    10,5||в % к ВВП                |   4,0 |     3,8|     2,1|     1,9|     2,0||-------------------------|-------|--------|--------|--------|--------||Государственный бюджет и |   3,2 |   600,5|  1380,0|  1626,9|  1971,3||ОМС                      |       |        |        |        |        ||в % к ВВП                |   4,0 |     3,8|     2,3|     2,0|     2,3||-------------------------|-------|--------|--------|--------|--------||Государственный бюджет,  |   3,2 |   600,5|  1487,1|  1969,9|  2417,8||ОМС и кредиты            |       |        |        |        |        ||в % к ВВП                |   4,0 |     3,8|     2,4|     2,5|     2,8||-------------------------|-------|--------|--------|--------|--------||Государственный бюджет,  |   3,2 |   600,5|  1487,1|  2007,4|  2517,8||ОМС, кредиты и сооплата  |       |        |        |        |        ||в % к ВВП                |   4,0 |     3,8|     2,4|     2,5|     2,9||-------------------------|-------|--------|--------|--------|--------||ВВП                      |  80,0 | 15800,0| 61230,0| 80190,0| 85350,0||-------------------------|-------|--------|--------|--------|--------||Общие расходы гос.       |  24,4 |  4610,2|  8630,9| 13195,7| 16362,7||бюджета                  |       |        |        |        |        |-----------------------------------------------------------------------                                                             Приложение 2                                 РАСХОДЫ              государственного бюджета на здравоохранение                     в 2002 году на душу населения -----------------------------------------------------------------------|       Регионы      |Численность|  Расходы гос. | Расходы |    % к   ||                    | населения |   бюджета на  |   гос.  | среднему ||                    | (тыс.чел.)|здравоохранение| бюджета |     по   ||                    |           |    (млн.сом)  | на душу |республике||                    |           |               |населения|          ||                    |           |               |   (сом) |          ||--------------------|-----------|---------------|---------|----------||Гор. Бишкек         |    800,0  |      276,7    |   346   |    140   ||Чуйская область     |    769,5  |      236,2    |   307   |    124   ||Иссык-Кульская      |    422,9  |      107,3    |   254   |    103   ||область             |           |               |         |          ||Нарынская область   |    258,8  |       74,4    |   288   |    116   ||Таласская область   |    206,8  |       49,0    |   237   |     96   ||Баткенская область  |    400,0  |       72,7    |   182   |     74   ||Джалал-Абадская     |    909,5  |      174,3    |   192   |     78   ||область             |           |               |         |          ||Ошская область      |   1232,5  |      243,8    |   198   |     80   ||Всего по республике |   5000,0  |     1234,4    |   247   |    100   |-----------------------------------------------------------------------                                                             Приложение 4            ОРГАНИЗАЦИИ ЗДРАВООХРАНЕНИЯ КЫРГЫЗСКОЙ РЕСПУБЛИКИ -----------------------------------------------------------------------|Лечебно-про- || Организации || Образова-  ||Реабилита- ||   Прочие   ||филактические||общественного||  тельные   ||  ционные  ||организации || организации || здравоохра- ||учреждения  ||учреждения ||            ||             ||    нения    ||здравоохра- ||           ||            ||             ||             ||   нения    ||           ||            |----------------------------------------------------------------------- |------------  | ------------ | ----------- | ---------- |------------ ||Первичного|  |-|   ДГСЭН  | |-|  КГМА   | | |Больницы| ||  Центры  | ||  уровня  |  | ------------ | ----------- | |длитель-| ||  крови   | |------------  | ------------ | ----------- |-|  ного  | |------------ |------------  |-|    СЭС   | | |   Мед.  | | |пребыва-| |------------ ||Вторичного|  | ------------ |-| училища | | |   ния  | ||   Бюро   | ||  уровня  |  | ------------ | ----------- | ---------- ||судмедэк- | |------------  | | Противо- | | ----------- | ---------- || спертизы | |------------  |-|  чумные  | | |  Центр  | | |Больницы| |------------ ||Третичного|  | | станции  | | |повышения| | |сестрин-| |------------ -|  уровня  |  | ------------ |-|квалифи- | |-|  ского | || Патанато-|  ------------  | ------------ | |  кации  | | |  ухода | || мическое |                | |   Центр  | | ----------- | ---------- ||   бюро   |                |-|иммунопро-| | ----------- | ---------- |------------                | |филактики | | |   Мед.  | | |  Дома  | |------------                | ------------ --|  библи- | --|ребенка | ||   РМИЦ   |                | ------------   |  отека  |   ---------- |------------                |-| РО "СПИД"|   -----------              |------------                | ------------                            ||Медико-ин-|                | ------------                            ||формацион-|                | |  Центры  |                            ||ные центры|                --|укрепления|                            |------------                  | здоровья |                            |------------                  ------------                            || Молочные |                                                          -|   кухни  |                                                           ------------                                                             Приложение 5                  ЛЕЧЕБНО-ПРОФИЛАКТИЧЕСКИЕ ОРГАНИЗАЦИИ                 ЗДРАВООХРАНЕНИЯ КЫРГЫЗСКОЙ РЕСПУБЛИКИ          -------------        -------------          -------------Уровни   | Первичный |        | Вторичный |          | Третичный |         |  уровень  |        |  уровень  |          |   уровень |         -------------        -------------          -------------         -------------         -----------         ---------------_________|___________|_________|_________|_________|_____________|_____     ------------------------------------------------------------------Про- | Общего ||Специали- ||Общего||Специали- ||Общего|| Высокоспециа-|фили |профиля ||зированные||профи-||зированные||профи-|| лизированные |     |        ||          ||  ля  ||          ||  ля  ||              |     |---------|-----------|-------|-----------|-----------------------_____|_________|___________|_______|___________|_____________|_________     |---------|-----------|-------|-----------|-------     -|---------     ||  ЦСМ  ||| Стомато-|||  ТБ |||   Туб.  |||  НГ |     ||| НЦКиТ |     |---------|| логичес-|||(ЦРБ,|||больницы,||-------     ||---------     |---------||   кие   |-| ООБ,||| диспан- ||-------     ||---------     ||  ГСВ, ||| поликли-| |СУБы,|||  серы   |-| РДКБ|     ||| КНИИТ |     ||  ФАПы |||   ники  | | ГБ) ||----------- -------     ||---------     |---------|----------- -------|-----------             ||---------     |---------|-----------        || Кожвен- |             |||  НХЦ  |     ||Станции|||Эндокрин.|        || диспан- |             ||---------     -|  СМП  |-| диспан- |        ||  серы   |             ||---------      --------- |  серы   |        |-----------             |||  НЦО  |                -----------        |-----------             ||---------                                   ||Род. дома|             ||---------                                   |-----------             |||   НЦ  |                                   |-----------             |||гемато-|                                   ||  Псих-  |             ||| логии |                                   || больницы| Органи-     ||---------                                   |----------- зации       ||---------                                   |----------- республи- --|||   НЦ  |                                   ||Наркодис-| канского    ||| репро-|                                   || пансеры | значения    ||| дукции|                                   |-----------             |||челове-|                                 - |-----------             |||   ка  |                                 | ||   РКИБ  |             ||---------                                 | |-----------             ||---------                                 | |-----------             |||  НИИ  |                                 | ||   РКВД  |             ||| К и ВЛ|                Организации      | |-----------             ||---------             республиканского ---| |-----------             ||---------                 значения        | ||   РЦПЗ  |             |||  НИИ  |                                 | |-----------             ||| А и П |                                 | |-----------             ||---------                                 | -| РЦ нар- |             ||---------                                 |  | кологии |             |||  НПО  |                                 -  -----------             |-|"Проф- |                                                            | |  мед" |                                                            - ---------                                                             Приложение 6                               ПОКАЗАТЕЛИ              финансирования организаций здравоохранения                         Кыргызской Республики -----------------------------------------------------------------------|Профиль|Уровень|Организации|Источник|    Показатель финансирования   ||       |       |           |финанси-|                                ||       |       |           |рования |                                ||-------|-------|-----------|--------|--------------------------------||Общего |Первич-|ЦСМ        |Местный |Местный бюджет - подушевой      ||профиля|ный    |           |бюджет  |норматив на обслуживаемое       ||       |       |           |        |население                       ||       |       |           |ОМС     |Средства ОМС - подушевой        ||       |       |           |        |норматив на обслуживаемое       ||       |       |           |        |застрахованное население        ||       |       |           |Сооплата|Сооплата - по прейскуранту цен  ||       |       |           |        |на медицинские услуги           ||       |       |-----------|--------|--------------------------------||       |       |ГСВ, ФАПы  |Местный |Местный бюджет - подушевой      ||       |       |           |бюджет  |норматив на приписанное         ||       |       |           |        |население                       ||       |       |           |ОМС     |Средства ОМС - подушевой        ||       |       |           |        |норматив на приписанное         ||       |       |           |        |застрахованное население        ||       |       |-----------|--------|--------------------------------||       |       |Станции СМП|Местный |Норматив финансирования         ||       |       |(или       |бюджет  |1 бригады СМП в год             ||       |       |отделения  |        |                                ||       |       |в составе  |        |                                ||       |       |других ор- |        |                                ||       |       |ганизаций) |        |                                ||       |-------|-----------|--------|--------------------------------||       |Вторич-|Территори- |Местный |Стационар                       ||       |ный    |альные     |бюджет  |                                ||       |       |больницы   |ОМС     |Местный бюджет - базовая ставка ||       |       |(ЦРБ, ООБ, |Сооплата|финансирования с учетом         ||       |       |СУБы, ГБ)  |        |поправочных коэффициентов:      ||       |       |           |        |региональный, льготности,       ||       |       |           |        |затратоемкости по КЗГ (для лиц, ||       |       |           |        |имеющих право на бесплатное     ||       |       |           |        |лечение - в размере средней     ||       |       |           |        |стоимости пролеченного случая). ||       |       |           |        |Средства ОМС - базовая ставка   ||       |       |           |        |финансирования с учетом         ||       |       |           |        |коэффициента затратоемкости по  ||       |       |           |        |КЗГ, льготности.                ||       |       |           |        |Сооплата - в размере,           ||       |       |           |        |утвержденном приказом           ||       |       |           |        |Министерства здравоохранения КР ||       |       |           |        |по согласованию с местными      ||       |       |           |        |госадминистрациями              ||       |       |           |        |--------------------------------||       |       |           |        |АДО                             ||       |       |           |        |                                ||       |       |           |        |Местный бюджет - подушевой      ||       |       |           |        |норматив на обслуживаемое       ||       |       |           |        |население или норматив          ||       |       |           |        |финансирования посещения к врачу||       |       |           |        |по поводу заболевания.          ||       |       |           |        |Средства ОМС - подушевой        ||       |       |           |        |норматив на обслуживаемое       ||       |       |           |        |застрахованное население, или   ||       |       |           |        |норматив финансирования         ||       |       |           |        |посещения к врачу застрахованных||       |       |           |        |граждан по поводу заболевания.  ||       |       |           |        |Сооплата - по прейскуранту цен  ||       |       |           |        |на медицинские услуги           ||       |-------|-----------|--------|--------------------------------||       |Третич-|Националь- |Респуб- |Стационар                       ||       |ный    |ный        |ликанс- |                                ||       |       |госпиталь, |кий     |Местный бюджет - базовая ставка ||       |       |Республи-  |бюджет  |финансирования с учетом         ||       |       |канская    |ОМС     |поправочных коэффициентов:      ||       |       |детская    |Сооплата|региональный, льготности,       ||       |       |клиническая|        |затратоемкости по КЗГ (для лиц, ||       |       |больница   |        |имеющих право на бесплатное     ||       |       |           |        |лечение - в размере средней     ||       |       |           |        |стоимости пролеченного случая). ||       |       |           |        |Средства ОМС - базовая ставка   ||       |       |           |        |финансирования с учетом         ||       |       |           |        |коэффициента уровня стационара, ||       |       |           |        |затратоемкости по КЗГ,          ||       |       |           |        |льготности.                     ||       |       |           |        |Сооплата - в размере,           ||       |       |           |        |утвержденном приказом МЗ КР (для||       |       |           |        |случаев с высокотехнологическими||       |       |           |        |методами лечения -              ||       |       |           |        |индивидуальный размер сооплаты) ||       |       |           |        |--------------------------------||       |       |           |        |АДО                             ||       |       |           |        |                                ||       |       |           |        |Местный бюджет - норматив       ||       |       |           |        |финансирования посещения к врачу||       |       |           |        |по поводу заболевания.          ||       |       |           |        |Средства ОМС - норматив         ||       |       |           |        |финансирования посещения к врачу||       |       |           |        |застрахованных граждан по поводу||       |       |           |        |заболевания.                    ||       |       |           |        |Сооплата - по прейскуранту цен  ||       |       |           |        |на медицинские услуги           ||-------|-------|-----------|--------|--------------------------------||Специа-|Первич-|Стоматоло- |Местный |Местный бюджет - подушевой      ||лизиро-|ный    |гические   |бюджет  |норматив на обслуживаемое       ||ванные |       |поликлиники|        |население                       ||       |       |(или       |ОМС     |Средства ОМС - подушевой        ||       |       |отделения в|        |норматив на обслуживаемое       ||       |       |составе    |        |застрахованное население        ||       |       |других ор- |Сооплата|Сооплата - по прейскуранту цен  ||       |       |ганизаций) |        |на стоматологические услуги     ||       |       |-----------|--------|--------------------------------||       |       |Эндокрино- |Респуб- |Республиканский бюджет -        ||       |       |логический |ликанс- |норматив финансирования         ||       |       |диспансер  |кий     |посещения к врачу по поводу     ||       |       |           |бюджет  |заболевания                     ||       |       |           |ОМС     |Средства ОМС - норматив         ||       |       |           |        |финансирования посещения к врачу||       |       |           |        |застрахованных граждан по поводу||       |       |           |        |заболевания                     ||       |       |           |Сооплата|Сооплата - по прейскуранту цен  ||       |       |           |        |на медицинские услуги           ||       |-------|-----------|--------|--------------------------------||       |Вторич-|Роддома,   |Местный |Стационар                       ||       |ный    |наркодис-  |бюджет  |                                ||       |       |пансеры    |ОМС     |Местный бюджет - базовая ставка ||       |       |(больницы),|Сооплата|финансирования с учетом         ||       |       |онкоболь-  |        |поправочных коэффициентов:      ||       |       |ницы,      |        |региональный, льготности,       ||       |       |инфекцион- |        |затратоемкости по КЗГ (для лиц, ||       |       |ные        |        |имеющих право на бесплатное     ||       |       |больницы,  |        |лечение - в размере средней     ||       |       |кожвендис- |        |стоимости пролеченного случая). ||       |       |пансеры,   |        |Средства ОМС - базовая ставка   ||       |       |Республи-  |        |финансирования с учетом         ||       |       |канская    |        |коэффициента уровня стационара, ||       |       |клиническая|        |затратоемкости по КЗГ,          ||       |       |инфекцион- |        |льготности.                     ||       |       |ная        |        |Сооплата - в размере,           ||       |       |больница,  |        |утвержденном приказом МЗ КР по  ||       |       |Республи-  |        |согласованию с местными         ||       |       |канский    |        |госадминистрациями              ||       |       |кожвендис- |        |--------------------------------||       |       |пансер,    |        |АДО                             ||       |       |Республи-  |        |                                ||       |       |канский    |        |Местный бюджет - норматив       ||       |       |центр      |        |финансирования посещения к врачу||       |       |наркологии |        |по поводу заболевания.          ||       |       |           |        |Средства ОМС - норматив         ||       |       |           |        |финансирования посещения к врачу||       |       |           |        |застрахованных граждан по поводу||       |       |           |        |заболевания.                    ||       |       |           |        |Сооплата - по прейскуранту цен  ||       |       |           |        |на медицинские услуги           ||       |       |-----------|--------|--------------------------------||       |       |Туббольницы|Респуб- |Республиканский бюджет -        ||       |       |(диспансе- |ликанс- |программное бюджетирование      ||       |       |ры),       |кий     |                                ||       |       |психболь-  |бюджет  |                                ||       |       |ницы       |        |                                ||       |       |(диспансе- |        |                                ||       |       |ры),       |        |                                ||       |       |Республи-  |        |                                ||       |       |канский    |        |                                ||       |       |центр пси- |        |                                ||       |       |хического  |        |                                ||       |       |здоровья   |        |                                ||       |-------|-----------|--------|--------------------------------||       |Третич-|Научно-ис- |Респуб- |Республиканский бюджет -        ||       |ный    |следова-   |ликанс- |программное бюджетирование      ||       |       |тельский   |кий     |                                ||       |       |институт   |бюджет  |                                ||       |       |туберкулеза|        |                                ||       |       |-----------|--------|--------------------------------||       |       |Националь- |Респуб- |Стационар                       ||       |       |ный центр  |ликанс- |                                ||       |       |кардиологии|кий     |Республиканский бюджет - базовая||       |       |и терапии, |бюджет  |ставка финансирования с учетом  ||       |       |Националь- |ОМС     |поправочных коэффициентов:      ||       |       |ный        |Сооплата|региональный, уровня стационара,||       |       |хирургичес-|        |льготности, затратоемкости по   ||       |       |кий центр, |        |КЗГ (для лиц, имеющих право на  ||       |       |Научный    |        |бесплатное лечение - в размере  ||       |       |центр ге-  |        |средней стоимости пролеченного  ||       |       |матологии, |        |случая).                        ||       |       |Научный    |        |Средства ОМС - базовая ставка   ||       |       |центр      |        |финансирования с учетом         ||       |       |репродукции|        |коэффициента уровня стационара, ||       |       |человека,  |        |затратоемкости по КЗГ,          ||       |       |Научно-ис- |        |льготности.                     ||       |       |следова-   |        |Сооплата - в размере,           ||       |       |тельский   |        |утвержденном приказом МЗ КР (для||       |       |институт   |        |случаев с высокотехнологическими||       |       |курортоло- |        |методами лечения -              ||       |       |гии и      |        |индивидуальный размер сооплаты) ||       |       |восстанови-|        |--------------------------------||       |       |тельного   |        |АДО                             ||       |       |лечения,   |        |                                ||       |       |Научно-ис- |        |Республиканский бюджет -        ||       |       |следова-   |        |норматив финансирования         ||       |       |тельский   |        |посещения к врачу по поводу     ||       |       |институт   |        |заболевания.                    ||       |       |акушерства |        |Средства ОМС - норматив         ||       |       |и          |        |финансирования посещения к врачу||       |       |педиатрии, |        |застрахованных граждан по поводу||       |       |Научный    |        |заболевания.                    ||       |       |центр      |        |Сооплата - по прейскуранту цен  ||       |       |онкологии  |        |на медицинские услуги           ||       |       |-----------|--------|--------------------------------||       |       |Научно-про-|Респуб- |Программное бюджетирование      ||       |       |изводствен-|ликанс- |                                ||       |       |ное        |кий     |                                ||       |       |объединение|бюджет  |                                ||       |       |"Профмеди- |        |                                ||       |       |цина"      |        |                                |-----------------------------------------------------------------------                                                             Приложение 9                                  СХЕМА           финансовых потоков в системе Единого плательщика                           ----&gt;| ОМС на --------------           |    | нетрудоспособных      ---------------- | Социальный |---- -----------------------------------| Министерство | | фонд КР    |   | |                               ---| финансов КР  | --------------   | |                               |  ----------------                  | |         Выравнивающие и |     |                  v v         категориальные  |-----|            -------------     гранты          |     |            | Фонд ОМС  |                           |            | при МЗ КР |                           |            -------------                           |                  | / \                             |                  |  |     Заявка на |              v                  v  |     открытие  |&lt;---- --------------="" -------------="" кредитов="" |="" |="" |="" областное="" |="" |="" ту="" фонда="" |--------------------=""&gt;| финансовое |            | ОМС       |                     | управление |            -------------                     --------------               / \ |                                |                |  |                                |                |  ------------      ----------------                ------------- |      |            |    |                     |      | v      v            ----&gt;| Средства МБ                |    |   ------------------            |   Средства ОМС |&lt;---- |="" лпо="" на="" местном="" |="" |="" |="" бюджете="" |="" ------------------="" ------="" -="" информационные="" потоки="" ------="" -="" финансовые="" потоки=""&gt;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oigfaf-dpeyy7e4c7bw">
      <w:r>
        <w:rPr>
          <w:rFonts w:ascii="Arial" w:cs="Arial" w:eastAsia="Arial" w:hAnsi="Arial"/>
          <w:color w:val="132D3F"/>
          <w:sz w:val="16"/>
          <w:szCs w:val="16"/>
          <w:u w:val="single"/>
        </w:rPr>
        <w:t xml:space="preserve">dalil.kg/document/54392</w:t>
      </w:r>
    </w:hyperlink>
  </w:p>
  <w:p>
    <w:pPr>
      <w:spacing w:after="0" w:before="40"/>
      <w:jc w:val="center"/>
    </w:pPr>
    <w:hyperlink w:history="1" r:id="rIdxw9681tz-gqklv2fp1j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dlrfqkgf-chia2jaz0n" Type="http://schemas.openxmlformats.org/officeDocument/2006/relationships/hyperlink" Target="https://dalil.kg/document/158975" TargetMode="External"/><Relationship Id="rIdnohxp6li4vhm7xorlqzzt" Type="http://schemas.openxmlformats.org/officeDocument/2006/relationships/hyperlink" Target="https://dalil.kg/document/54392#1" TargetMode="External"/><Relationship Id="rIdcllq6psls_3v6o1ya9g53" Type="http://schemas.openxmlformats.org/officeDocument/2006/relationships/hyperlink" Target="https://dalil.kg/document/821" TargetMode="External"/><Relationship Id="rIdksao-6zgi26gjfkx6svup" Type="http://schemas.openxmlformats.org/officeDocument/2006/relationships/hyperlink" Target="https://dalil.kg/document/286" TargetMode="External"/><Relationship Id="rId9ia1ausk-swf_rplim35m" Type="http://schemas.openxmlformats.org/officeDocument/2006/relationships/hyperlink" Target="https://dalil.kg/document/351" TargetMode="External"/><Relationship Id="rIduj8wywryv2lcbgnypyvc1" Type="http://schemas.openxmlformats.org/officeDocument/2006/relationships/hyperlink" Target="https://dalil.kg/document/352" TargetMode="External"/><Relationship Id="rIdh_xdxiv3ghulayfyc-kgg" Type="http://schemas.openxmlformats.org/officeDocument/2006/relationships/hyperlink" Target="https://dalil.kg/document/86" TargetMode="External"/><Relationship Id="rIde5xebbpdkpgxcb9r6jyi4" Type="http://schemas.openxmlformats.org/officeDocument/2006/relationships/hyperlink" Target="https://dalil.kg/document/27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oigfaf-dpeyy7e4c7bw" Type="http://schemas.openxmlformats.org/officeDocument/2006/relationships/hyperlink" Target="https://dalil.kg/document/54392" TargetMode="External"/><Relationship Id="rIdxw9681tz-gqklv2fp1j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2026-09-24T06:24:25.906Z</dcterms:created>
  <dcterms:modified xsi:type="dcterms:W3CDTF">2026-09-24T06:24:25.906Z</dcterms:modified>
</cp:coreProperties>
</file>

<file path=docProps/custom.xml><?xml version="1.0" encoding="utf-8"?>
<Properties xmlns="http://schemas.openxmlformats.org/officeDocument/2006/custom-properties" xmlns:vt="http://schemas.openxmlformats.org/officeDocument/2006/docPropsVTypes"/>
</file>