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30 апреля 2003 года № 254        ПОСТАНОВЛЕНИЕ ПРАВИТЕЛЬСТВА КЫРГЫЗСКОЙ РЕСПУБЛИКИ         О проектах законов Кыргызской Республики «О системе Единого             плательщика в финансировании здравоохранения  Кыргызской Республики», «О государственных гарантиях медико-санитарной помощи гражданам в Кыргызской Республике», «О внесении     изменении и дополнений в Закон Кыргызской Республики «О  медицинском страховании граждан в Кыргызской Республике» и     «О внесении дополнения в Закон Кыргызской Республики «Опсихиатрической помощи и гарантиях прав граждан при ее оказании» (в редакции постановления Правительства КР от</w:t>
      </w:r>
      <w:hyperlink w:history="1" r:id="rIdeygtjbnthe17jqm-v9m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мая 2006 года №370</w:t>
        </w:r>
      </w:hyperlink>
      <w:r>
        <w:rPr>
          <w:rFonts w:ascii="Arial" w:cs="Arial" w:eastAsia="Arial" w:hAnsi="Arial"/>
          <w:sz w:val="24"/>
          <w:szCs w:val="24"/>
        </w:rPr>
        <w:t xml:space="preserve">)      В  целях  реализации мер по улучшению доступности медико-санитарнойпомощи  для населения республики и его социальной защиты, определенныхв  Комплексной основе развития Кыргызской Республики до  2010  года  иНациональной  стратегии  сокращения бедности  до  2003  -  2005  года,Правительство Кыргызской Республики постановляет:   1. Одобрить проекты законов Кыргызской Республики:   -  </w:t>
      </w:r>
      <w:hyperlink w:history="1" r:id="rIdnifmzwz8_jyjzzcdupd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системе Единого плательщика в финансировании здравоохранения</w:t>
        </w:r>
      </w:hyperlink>
      <w:hyperlink w:history="1" r:id="rId19iixmuyphwb232yz5l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Кыргызской Республики»;</w:t>
        </w:r>
      </w:hyperlink>
      <w:r>
        <w:rPr>
          <w:rFonts w:ascii="Arial" w:cs="Arial" w:eastAsia="Arial" w:hAnsi="Arial"/>
          <w:sz w:val="24"/>
          <w:szCs w:val="24"/>
        </w:rPr>
        <w:t xml:space="preserve">   - утратил силу постановлением Правительства кр от </w:t>
      </w:r>
      <w:hyperlink w:history="1" r:id="rIdhmkjtb79lexray8-gkx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22.05.06 №370</w:t>
        </w:r>
      </w:hyperlink>
      <w:r>
        <w:rPr>
          <w:rFonts w:ascii="Arial" w:cs="Arial" w:eastAsia="Arial" w:hAnsi="Arial"/>
          <w:sz w:val="24"/>
          <w:szCs w:val="24"/>
        </w:rPr>
        <w:t xml:space="preserve">   -  </w:t>
      </w:r>
      <w:hyperlink w:history="1" r:id="rIdcwfnam2l2_19hyrjtjk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внесении изменений и дополнений в Закон Кыргызской Республики</w:t>
        </w:r>
      </w:hyperlink>
      <w:hyperlink w:history="1" r:id="rIdgidwwir5yx5khpcfvbw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медицинском страховании граждан в Кыргызской Республике»;</w:t>
        </w:r>
      </w:hyperlink>
      <w:r>
        <w:rPr>
          <w:rFonts w:ascii="Arial" w:cs="Arial" w:eastAsia="Arial" w:hAnsi="Arial"/>
          <w:sz w:val="24"/>
          <w:szCs w:val="24"/>
        </w:rPr>
        <w:t xml:space="preserve">   - </w:t>
      </w:r>
      <w:hyperlink w:history="1" r:id="rIdbdigdughaqpokfi6rdf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   внесении    дополнения    в    Закон    Кыргызской</w:t>
        </w:r>
      </w:hyperlink>
      <w:hyperlink w:history="1" r:id="rIdobfubhu51d4yu_ucvko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 «О психиатрической помощи и гарантиях прав граждан при ее</w:t>
        </w:r>
      </w:hyperlink>
      <w:hyperlink w:history="1" r:id="rIdi-i6fn7fv0cyd_ouvko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оказании».</w:t>
        </w:r>
      </w:hyperlink>
      <w:r>
        <w:rPr>
          <w:rFonts w:ascii="Arial" w:cs="Arial" w:eastAsia="Arial" w:hAnsi="Arial"/>
          <w:sz w:val="24"/>
          <w:szCs w:val="24"/>
        </w:rPr>
        <w:t xml:space="preserve">   2. Направить названные законопроекты на рассмотрение Жогорку КенешаКыргызской Республики.   3.   Назначить   министра  здравоохранения  Кыргызской   Республикиофициальным  представителем Правительства  Кыргызской  Республики  прирассмотрении названных законопроектов Жогорку Кенешем Кыргызской Респу-блики.   4. Контроль за выполнением настоящего постановления возложить на отдел социально-культурного  развития Аппарата   Премьер-министра   Кыргызской Республики.     Премьер-министр                                    Н.Танаев                                                     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cqel5ve2ex1a4q_7gw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dalil.kg/document/54393</w:t>
      </w:r>
    </w:hyperlink>
  </w:p>
  <w:p>
    <w:pPr>
      <w:spacing w:after="0" w:before="40"/>
      <w:jc w:val="center"/>
    </w:pPr>
    <w:hyperlink w:history="1" r:id="rIdzlt-evric88zj36554j2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ygtjbnthe17jqm-v9mso" Type="http://schemas.openxmlformats.org/officeDocument/2006/relationships/hyperlink" Target="https://dalil.kg/document/57463" TargetMode="External"/><Relationship Id="rIdnifmzwz8_jyjzzcdupdez" Type="http://schemas.openxmlformats.org/officeDocument/2006/relationships/hyperlink" Target="https://dalil.kg/document/26290" TargetMode="External"/><Relationship Id="rId19iixmuyphwb232yz5lkf" Type="http://schemas.openxmlformats.org/officeDocument/2006/relationships/hyperlink" Target="https://dalil.kg/document/26290" TargetMode="External"/><Relationship Id="rIdhmkjtb79lexray8-gkxol" Type="http://schemas.openxmlformats.org/officeDocument/2006/relationships/hyperlink" Target="https://dalil.kg/document/57463" TargetMode="External"/><Relationship Id="rIdcwfnam2l2_19hyrjtjk-d" Type="http://schemas.openxmlformats.org/officeDocument/2006/relationships/hyperlink" Target="https://dalil.kg/document/26288" TargetMode="External"/><Relationship Id="rIdgidwwir5yx5khpcfvbwdd" Type="http://schemas.openxmlformats.org/officeDocument/2006/relationships/hyperlink" Target="https://dalil.kg/document/26288" TargetMode="External"/><Relationship Id="rIdbdigdughaqpokfi6rdfnq" Type="http://schemas.openxmlformats.org/officeDocument/2006/relationships/hyperlink" Target="https://dalil.kg/document/26289" TargetMode="External"/><Relationship Id="rIdobfubhu51d4yu_ucvkops" Type="http://schemas.openxmlformats.org/officeDocument/2006/relationships/hyperlink" Target="https://dalil.kg/document/26289" TargetMode="External"/><Relationship Id="rIdi-i6fn7fv0cyd_ouvkoz8" Type="http://schemas.openxmlformats.org/officeDocument/2006/relationships/hyperlink" Target="https://dalil.kg/document/2628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cqel5ve2ex1a4q_7gwsm" Type="http://schemas.openxmlformats.org/officeDocument/2006/relationships/hyperlink" Target="https://dalil.kg/document/54393" TargetMode="External"/><Relationship Id="rIdzlt-evric88zj36554j2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2026-09-23T23:28:48.921Z</dcterms:created>
  <dcterms:modified xsi:type="dcterms:W3CDTF">2026-09-23T23:28:48.921Z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