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iceqe5dnvkccaokozej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ПРАВИТЕЛЬСВТА КРОТ 17 ИЮНЯ 2005 ГОДА № 240 г. Бишкек, Дом Правительстваот 23 июня 2003 года № 381        ПОСТАНОВЛЕНИЕ ПРАВИТЕЛЬСТВА КЫРГЫЗСКОЙ РЕСПУБЛИКИ                  О  проекте Закона Кыргызской Республики«О внесении изменений и дополнений в некоторые законодательные акты                    Кыргызской Республики»              (В редакции постановления Правительства КР   от </w:t>
      </w:r>
      <w:hyperlink w:history="1" r:id="rIdunceu9yaqinwr38qn8p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2003 года №598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9inhcbgcfsnx9f6eqz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сентября 2003 года №603</w:t>
        </w:r>
      </w:hyperlink>
      <w:r>
        <w:rPr>
          <w:rFonts w:ascii="Arial" w:cs="Arial" w:eastAsia="Arial" w:hAnsi="Arial"/>
          <w:sz w:val="24"/>
          <w:szCs w:val="24"/>
        </w:rPr>
        <w:t xml:space="preserve">)    Правительство Кыргызской Республики постановляет:    1.   Согласиться  с  </w:t>
      </w:r>
      <w:hyperlink w:history="1" r:id="rIdrcl0fs3joryy05rdktp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  «Овнесении  изменений  и  дополнений в некоторые законодательные  актыКыргызской Республики».    2.   Направить  указанный  законопроект  на  рассмотрение  ЖогоркуКенеша Кыргызской Республики.    3.  Назначить  первых  заместителей  Министра  обороны  КыргызскойРеспублики, Министра внутренних дел Кыргызской Республики,  Министраобразования   и   культуры   Кыргызской   Республики,   ПредседателяГосударственной   архивной   службы   Кыргызской   Республики    при Правительстве   Кыргызской   Республики    и    Министра     юстицииКыргызской  Республики  официальными  представителями  ПравительстваКыргызской  Республики  при  рассмотрении  указанного  законопроектапалатами Жогорку Кенеша Кыргызской Республики.         Премьер-министр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6pjz3gacvqrlj287wz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dalil.kg/document/54522</w:t>
      </w:r>
    </w:hyperlink>
  </w:p>
  <w:p>
    <w:pPr>
      <w:spacing w:after="0" w:before="40"/>
      <w:jc w:val="center"/>
    </w:pPr>
    <w:hyperlink w:history="1" r:id="rIdnpxhnkbffu_sb84vgag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eqe5dnvkccaokozejbz" Type="http://schemas.openxmlformats.org/officeDocument/2006/relationships/hyperlink" Target="https://dalil.kg/document/56365" TargetMode="External"/><Relationship Id="rIdunceu9yaqinwr38qn8ptg" Type="http://schemas.openxmlformats.org/officeDocument/2006/relationships/hyperlink" Target="https://dalil.kg/document/54740" TargetMode="External"/><Relationship Id="rIdx9inhcbgcfsnx9f6eqzhz" Type="http://schemas.openxmlformats.org/officeDocument/2006/relationships/hyperlink" Target="https://dalil.kg/document/54745" TargetMode="External"/><Relationship Id="rIdrcl0fs3joryy05rdktp2j" Type="http://schemas.openxmlformats.org/officeDocument/2006/relationships/hyperlink" Target="https://dalil.kg/document/2668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6pjz3gacvqrlj287wzon" Type="http://schemas.openxmlformats.org/officeDocument/2006/relationships/hyperlink" Target="https://dalil.kg/document/54522" TargetMode="External"/><Relationship Id="rIdnpxhnkbffu_sb84vgag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2026-09-24T07:37:21.532Z</dcterms:created>
  <dcterms:modified xsi:type="dcterms:W3CDTF">2026-09-24T07:37:21.532Z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