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pfbbww3s9jscwyf5pjl7q">
        <w:r>
          <w:rPr>
            <w:rFonts w:ascii="Arial" w:cs="Arial" w:eastAsia="Arial" w:hAnsi="Arial"/>
            <w:color w:val="1D4ED8"/>
            <w:sz w:val="24"/>
            <w:szCs w:val="24"/>
            <w:u w:val="single"/>
          </w:rPr>
          <w:t xml:space="preserve">19 июня 2006 года № 448</w:t>
        </w:r>
      </w:hyperlink>
      <w:r>
        <w:rPr>
          <w:rFonts w:ascii="Arial" w:cs="Arial" w:eastAsia="Arial" w:hAnsi="Arial"/>
          <w:sz w:val="24"/>
          <w:szCs w:val="24"/>
        </w:rPr>
        <w:t xml:space="preserve"> г. Бишкек, Дом Правительстваот 25 июня 2003 года №386               ПОСТАНОВЛЕНИЕ ПРАВИТЕЛЬСТВА КЫРГЫЗСКОЙ РЕСПУБЛИКИ        О проекте Закона Кыргызской Республики «О внесении дополнения               в Налоговый кодекс Кыргызской Республики»                                       Правительство Кыргызской Республики постановляет:   1.  Согласиться с </w:t>
      </w:r>
      <w:hyperlink w:history="1" r:id="rIdwotkjwm32y-tw1cl_q9ra">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Налоговый кодекс Кыргызской Республики».   2.  Внести  указанный законопроект на рассмотрение  Жогорку  КенешаКыргызской Республики.   3.  Назначить  председателя Комитета по  доходам  при  Министерствефинансов     Кыргызской    Республики    официальным    представителемПравительства   Кыргызской  Республики  при  рассмотрении   указанногозаконопроекта палатами Жогорку Кенеша Кыргызской Республики.         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axy6skvsj6hsna-vz4b_">
      <w:r>
        <w:rPr>
          <w:rFonts w:ascii="Arial" w:cs="Arial" w:eastAsia="Arial" w:hAnsi="Arial"/>
          <w:color w:val="132D3F"/>
          <w:sz w:val="16"/>
          <w:szCs w:val="16"/>
          <w:u w:val="single"/>
        </w:rPr>
        <w:t xml:space="preserve">dalil.kg/document/54527</w:t>
      </w:r>
    </w:hyperlink>
  </w:p>
  <w:p>
    <w:pPr>
      <w:spacing w:after="0" w:before="40"/>
      <w:jc w:val="center"/>
    </w:pPr>
    <w:hyperlink w:history="1" r:id="rIdykuy9owkpn5jwkua-ptf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fbbww3s9jscwyf5pjl7q" Type="http://schemas.openxmlformats.org/officeDocument/2006/relationships/hyperlink" Target="https://dalil.kg/document/57550" TargetMode="External"/><Relationship Id="rIdwotkjwm32y-tw1cl_q9ra" Type="http://schemas.openxmlformats.org/officeDocument/2006/relationships/hyperlink" Target="https://dalil.kg/document/2687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axy6skvsj6hsna-vz4b_" Type="http://schemas.openxmlformats.org/officeDocument/2006/relationships/hyperlink" Target="https://dalil.kg/document/54527" TargetMode="External"/><Relationship Id="rIdykuy9owkpn5jwkua-ptf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2026-09-25T16:27:12.407Z</dcterms:created>
  <dcterms:modified xsi:type="dcterms:W3CDTF">2026-09-25T16:27:12.407Z</dcterms:modified>
</cp:coreProperties>
</file>

<file path=docProps/custom.xml><?xml version="1.0" encoding="utf-8"?>
<Properties xmlns="http://schemas.openxmlformats.org/officeDocument/2006/custom-properties" xmlns:vt="http://schemas.openxmlformats.org/officeDocument/2006/docPropsVTypes"/>
</file>