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2m5g6cw25egd-ai1-vm5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18 февраля 2013 года № 83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2003 года № 445             ПОСТАНОВЛЕНИЕ ПРАВИТЕЛЬСТВА КЫРГЫЗСКОЙ РЕСПУБЛИКИ            Об утверждении Положения о порядке определения цен          (тарифов) на товары (работы, услуги) хозяйствующих                 субъектов, регулируемых государством    Во  исполнение  пункта  2.9 III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Инвестиционной  матрицы</w:t>
      </w:r>
    </w:p>
    <w:p>
      <w:r>
        <w:rPr>
          <w:rFonts w:ascii="Arial" w:cs="Arial" w:eastAsia="Arial" w:hAnsi="Arial"/>
          <w:sz w:val="24"/>
          <w:szCs w:val="24"/>
        </w:rPr>
        <w:t xml:space="preserve">"Содействиеинвестированию  в частный сектор Кыргызской Республики",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15 января 2003 года № 10 "Одополнительных  мерах  по  формированию  благоприятной  инвестиционнойсреды",  в  целях организации государственного контроля цен и  тарифовхозяйствующих   субъектов,  регулируемых  государством,  ПравительствоКыргызской Республики постановляет:  1.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определения  цен(тарифов)   на   товары  (работы,  услуги)  хозяйствующих   субъектов,регулируемых государством.  2.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5  января  1996 года № 3 "Об утверждении  положений  опорядке  применения  штрафных  и экономических  санкций  за  нарушениеантимонопольного законодательства, ценовой дисциплины  и  защите  правпотребителей  и о порядке формирования и применения цен и  тарифов  натоварных рынках Кыргызской Республики".  3.   Опубликовать  настоящее  постановление  в  средствах   массовойинформации.  4.  Контроль  за выполнением настоящего постановления  возложить  наГосударственную  комиссию при Правительстве Кыргызской  Республики  поантимонопольной политике.     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pgpwipfck_zid85xg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dalil.kg/document/54587</w:t>
      </w:r>
    </w:hyperlink>
  </w:p>
  <w:p>
    <w:pPr>
      <w:spacing w:after="0" w:before="40"/>
      <w:jc w:val="center"/>
    </w:pPr>
    <w:hyperlink w:history="1" r:id="rIdxepwktvgwv7_pqorr0x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5g6cw25egd-ai1-vm53" Type="http://schemas.openxmlformats.org/officeDocument/2006/relationships/hyperlink" Target="https://dalil.kg/document/941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pgpwipfck_zid85xgqs" Type="http://schemas.openxmlformats.org/officeDocument/2006/relationships/hyperlink" Target="https://dalil.kg/document/54587" TargetMode="External"/><Relationship Id="rIdxepwktvgwv7_pqorr0x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2026-09-23T16:03:16.306Z</dcterms:created>
  <dcterms:modified xsi:type="dcterms:W3CDTF">2026-09-23T16:03:16.306Z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