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в соответствии с </w:t>
      </w:r>
      <w:hyperlink w:history="1" r:id="rIdl5pcgev32gwozr6lkl4ys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от 14 декабря 2023 года № 678</w:t>
      </w:r>
    </w:p>
    <w:p>
      <w:r>
        <w:rPr>
          <w:rFonts w:ascii="Arial" w:cs="Arial" w:eastAsia="Arial" w:hAnsi="Arial"/>
          <w:sz w:val="24"/>
          <w:szCs w:val="24"/>
        </w:rPr>
        <w:t xml:space="preserve">г. Бишкек, Дом Правительстваот 1 августа 2003 года №478                                              ПОСТАНОВЛЕНИЕ ПРАВИТЕЛЬСТВА КЫРГЫЗСКОЙ РЕСПУБЛИКИ                                                                                       О внесении изменений в постановление     Правительства Кыргызской Республики от 31 мая 2001 года № 260  «О лицензировании отдельных видов предпринимательской деятельности»                                      В   целях   приведения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постановления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   КыргызскойРеспублики от 31 мая 2001 года № 260 «О лицензировании отдельных видовпредпринимательской деятельности» в соответствие с Законом  КыргызскойРеспублики  «О  лицензировании»  Правительство  Кыргызской  Республикипостановляет:   Внести    в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r>
        <w:rPr>
          <w:rFonts w:ascii="Arial" w:cs="Arial" w:eastAsia="Arial" w:hAnsi="Arial"/>
          <w:sz w:val="24"/>
          <w:szCs w:val="24"/>
        </w:rPr>
        <w:t xml:space="preserve">о   лицензировании    отдельных    видовпредпринимательской    деятельности,    утвержденное    постановлениемПравительства  Кыргызской Республики от 31 мая  2001  года  №  260  «Олицензировании   отдельных  видов  предпринимательской  деятельности»,следующие изменения:   -  название  главы  25 изложить в следующей редакции:  «Особенностилицензирования образовательной деятельности»;   -  по  всему тексту главы 25 слово «негосударственная» в  различныхпадежах исключить;   -  абзац  второй  пункта 1 главы 25 изложить в следующей  редакции:«Лицензированию  подлежит образовательная деятельность  независимо  отуровня   образования  и  форм  собственности  (кроме   государственныхучреждений  образования,   реализующих    программы   дошкольного    иобщего   начального, основного и среднего образования).»;   - пункт 10 главы 25 признать утратившим силу.            Премьер-министр                                Н. Танаев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ajtj3pt4b-53-4xztsk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dalil.kg/document/54619</w:t>
      </w:r>
    </w:hyperlink>
  </w:p>
  <w:p>
    <w:pPr>
      <w:spacing w:after="0" w:before="40"/>
      <w:jc w:val="center"/>
    </w:pPr>
    <w:hyperlink w:history="1" r:id="rIduacbcwmjcs-jyf2jw0z9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5pcgev32gwozr6lkl4ys" Type="http://schemas.openxmlformats.org/officeDocument/2006/relationships/hyperlink" Target="https://dalil.kg/document/16071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ajtj3pt4b-53-4xztsk-" Type="http://schemas.openxmlformats.org/officeDocument/2006/relationships/hyperlink" Target="https://dalil.kg/document/54619" TargetMode="External"/><Relationship Id="rIduacbcwmjcs-jyf2jw0z9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2026-09-24T08:46:49.932Z</dcterms:created>
  <dcterms:modified xsi:type="dcterms:W3CDTF">2026-09-24T08:46:49.932Z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