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 в соответствии с постановлением Правительства КР              от </w:t>
      </w:r>
      <w:hyperlink w:history="1" r:id="rIdhgecgncinrys9cpzwzc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2004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августа 2003 года №492 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</w:t>
      </w:r>
      <w:hyperlink w:history="1" r:id="rIdvublaj8uhnqguovvjq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2002 года № 603</w:t>
        </w:r>
      </w:hyperlink>
      <w:r>
        <w:rPr>
          <w:rFonts w:ascii="Arial" w:cs="Arial" w:eastAsia="Arial" w:hAnsi="Arial"/>
          <w:sz w:val="24"/>
          <w:szCs w:val="24"/>
        </w:rPr>
        <w:t xml:space="preserve">    "О структуре Аппарата Премьер-министра Кыргызской Республики"   В  целях  совершенствования  и повышения эффективности  деятельностиАппарата    Премьер-министра   Кыргызской   Республики   ПравительствоКыргызской Республики постановляет:  1.Внести в приложение "Структура Аппарата Премьер-министра КыргызскойРеспублики" к постановлению Правительства Кыргызской Республики  от  3сентября  2002  года  </w:t>
      </w:r>
      <w:hyperlink w:history="1" r:id="rId-5xerwzkq6cd6iruv-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603</w:t>
        </w:r>
      </w:hyperlink>
      <w:r>
        <w:rPr>
          <w:rFonts w:ascii="Arial" w:cs="Arial" w:eastAsia="Arial" w:hAnsi="Arial"/>
          <w:sz w:val="24"/>
          <w:szCs w:val="24"/>
        </w:rPr>
        <w:t xml:space="preserve">  "О структуре  Аппарата  Премьер-министраКыргызской Республики" следующие изменения: - пункт 7 изложить в следующей редакции:"_____________________________________________________________________| 7 |Отдел топливно-энергетического комплекса и горнодобывающей| 6    ||   |отрасли                                                   |      ||   |Заведующий отделом                                        | 1    ||   |Заместитель заведующего                                   | 1    ||   |Эксперт                                                   | 2    ||   |Референт                                                  | 2    ||_____________________________________________________________________|",  - в позиции "Всего" цифры "124" заменить цифрами "125". 2. Контроль  за  выполнением  настоящего постановления  возложить  наРуководителя   Аппарата   Премьер-министра   –   министра   КыргызскойРеспублики.   Премьер-министр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zhothbzunblo9sy3v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dalil.kg/document/54633</w:t>
      </w:r>
    </w:hyperlink>
  </w:p>
  <w:p>
    <w:pPr>
      <w:spacing w:after="0" w:before="40"/>
      <w:jc w:val="center"/>
    </w:pPr>
    <w:hyperlink w:history="1" r:id="rIdfc7vhhr9vyjgd6ufm83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ecgncinrys9cpzwzc0h" Type="http://schemas.openxmlformats.org/officeDocument/2006/relationships/hyperlink" Target="https://dalil.kg/document/96137" TargetMode="External"/><Relationship Id="rIdvublaj8uhnqguovvjqgfs" Type="http://schemas.openxmlformats.org/officeDocument/2006/relationships/hyperlink" Target="https://dalil.kg/document/53794" TargetMode="External"/><Relationship Id="rId-5xerwzkq6cd6iruv-tod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zhothbzunblo9sy3v8k" Type="http://schemas.openxmlformats.org/officeDocument/2006/relationships/hyperlink" Target="https://dalil.kg/document/54633" TargetMode="External"/><Relationship Id="rIdfc7vhhr9vyjgd6ufm83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2026-09-23T19:52:35.369Z</dcterms:created>
  <dcterms:modified xsi:type="dcterms:W3CDTF">2026-09-23T19:52:35.369Z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