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cbucylqzuacbgpdr6g8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октября 2008 года № 581 г.Бишкек, Дом Правительстваот 28 августа 2003 года N 546              ПОСТАНОВЛЕНИЕ ПРАВИТЕЛЬСТВА КЫРГЫЗСКОЙ РЕСПУБЛИКИ                          Об Экономическом прогнозе                   Кыргызской Республики на 2004 год      Экономический прогноз Кыргызской Республики на 2004 год подготовленв  рамках  Среднесрочного прогноза бюджета на 2004-2006 годы  в  целяхвыполнения задач:   -  уточнения  прогнозируемых  показателей  на  2004  год  с  учетомизменившихся предпосылок и условий социально-экономического развития в2003 году и скорректированных статистических данных за 2002 год;   -  детализации  целей и задач социально-экономической  политики  на2004   год  относительно  среднесрочных  перспектив  (2004-2006   гг.)развития  в  рамках  Среднесрочного прогноза  бюджета  и  Национальнойстратегии сокращения бедности на 2003-2005 годы;   - использования данных прогноза в качестве экономической основы дляразработки проекта бюджета на 2004 год;   -   предоставления   общественности   и   хозяйствующим   субъектамреспублики  конкретных  ориентиров и видения  социально-экономическогоразвития на 2004 год.   2004   год   станет  очередным  этапом  в  реализации  Национальнойстратегии  сокращения бедности на 2003-2005 годы,  достижении  главнойцели,  поставленной  в ней - сокращении уровня бедности  в  стране  наоснове устойчивого экономического роста.   Для  достижения  этой  цели  в 2004 году будут  решаться  следующиезадачи:   - удержание инфляции на уровне, не выше 3,8 процента;   - достижение реального роста ВВП не ниже 4,1 процента;   -   удержание  дефицита  бюджета  на  уровне,  не  превышающем  4,5процента;   - сокращение дефицита счета текущих операций до 3,0 процента к ВВП;   - снижение бремени внешнего долга;   -  повышение  эффективности инвестиционной политики и рост  частныхинвестиций;   - улучшение условий внешнеторговой деятельности;   - создание новых рабочих мест на основе ускоренного развития малогои среднего бизнеса;   - активное продвижение структурных реформ;   - усиление адресности социальной защиты малоимущего населения.   В  целях  решения  задач,  поставленных  в  Национальной  стратегиисокращения  бедности  Кыргызской  Республики  на  2003-2005   годы   иСреднесрочном   прогнозе   бюджета  на   2004-2006   годы   КыргызскойРеспублики, Правительство Кыргызской Республики постановляет:   1. Одобрить прилагаемые </w:t>
      </w:r>
      <w:hyperlink w:history="1" r:id="rIdmamhwmzugujedg_f8dump">
        <w:r>
          <w:rPr>
            <w:rFonts w:ascii="Arial" w:cs="Arial" w:eastAsia="Arial" w:hAnsi="Arial"/>
            <w:color w:val="1D4ED8"/>
            <w:sz w:val="24"/>
            <w:szCs w:val="24"/>
            <w:u w:val="single"/>
          </w:rPr>
          <w:t xml:space="preserve">Экономический прогноз</w:t>
        </w:r>
      </w:hyperlink>
      <w:r>
        <w:rPr>
          <w:rFonts w:ascii="Arial" w:cs="Arial" w:eastAsia="Arial" w:hAnsi="Arial"/>
          <w:sz w:val="24"/>
          <w:szCs w:val="24"/>
        </w:rPr>
        <w:t xml:space="preserve"> Кыргызской Республикина 2004 год и основные показатели социально-экономического развития на2004 год в разрезе регионов.   2.    Утвердить   прилагаемые   Основные   показатели    социально-экономического развития Кыргызской Республики на 2004 год  и  основныепоказатели регионального развития.   3.  Областным государственным администрациям, мэриям городов Бишкеки Ош по согласованию с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и  Министерствомфинансов Кыргызской Республики в недельный срок доработать и утвердитьв  установленном  порядке  экономические прогнозы  развития  областей,городов  Бишкек  и  Ош  на  2004  год с  учетом  прилагаемых  основныхсоциально-экономических показателей регионального развития.   4.   Министерствам,  государственным  комитетам,   административнымведомствам,   государственным   комиссиям,   местным   государственнымадминистрациям,   мэриям   городов   Бишкек   и   Ош,    Национальномустатистическому   комитету   Кыргызской  Республики,   государственныморганизациям и предприятиям ежеквартально, не позднее 15 числа месяца,следующего за отчетным кварталом, представлять в Министерство финансовКыргызской   Республики   информацию  о   ходе   выполнения   Основныхпоказателей социально-экономического развития Кыргызской Республики на2004  год  в  целом  и по отраслям экономики и по основным  социально-экономическим показателям развития областей, городов Бишкек и Ош.   5.   Министерству  внешней  торговли  и  промышленности  КыргызскойРеспублики    и   Министерству   сельского,   водного   хозяйства    иперерабатывающей  промышленности Кыргызской Республики  активизироватьработу с областными государственными администрациями и мэриями городовБишкек  и Ош по мониторингу выполнения основных показателей социально-экономического развития регионов, городов Бишкек и Ош.   6.   Рекомендовать   Национальному  банку   Кыргызской   Республикиежеквартально представлять Министерству финансов Кыргызской Республикиинформацию о денежно-кредитной политике и состоянии платежного балансареспублики  не  позднее  15  числа  месяца,  следующего  за   отчетнымкварталом.   7. Министерству финансов Кыргызской Республики:   -  осуществлять общую координацию и оперативный контроль  за  ходомреализации  Основных  показателей  социально-экономического   развитияКыргызской Республики на 2004 год;   -  ежеквартально  обобщать и анализировать информацию  министерств,государственных  комитетов, административных ведомств, государственныхкомиссий, местных государственных администраций и мэрий городов Бишкеки  Ош  и не позднее 25 числа месяца, следующего за отчетным кварталом,представлять в Правительство Кыргызской Республики сводный  мониторингреализации Экономического прогноза Кыргызской Республики на 2004 год свыводами и рекомендациями;   -   на   основе   анализа  полученных  отклонений  от   показателейЭкономического  прогноза Кыргызской Республики на  2004  год  не  режеодного  раза  в год вносить коррективы с соответствующим  обоснованиемдля  уточнения Среднесрочного прогноза бюджета и внесения  поправок  вЗакон Кыргызской Республики "О республиканском бюджете на 2004 год".   8.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Одобрен                     постановлением Правительства                         Кыргызской Республики                     от 28 августа 2003 года N 546   </w:t>
      </w:r>
      <w:r>
        <w:rPr>
          <w:rFonts w:ascii="Arial" w:cs="Arial" w:eastAsia="Arial" w:hAnsi="Arial"/>
          <w:sz w:val="24"/>
          <w:szCs w:val="24"/>
        </w:rPr>
        <w:t xml:space="preserve">                         ЭКОНОМИЧЕСКИЙ ПРОГНОЗ</w:t>
      </w:r>
      <w:r>
        <w:rPr>
          <w:rFonts w:ascii="Arial" w:cs="Arial" w:eastAsia="Arial" w:hAnsi="Arial"/>
          <w:sz w:val="24"/>
          <w:szCs w:val="24"/>
        </w:rPr>
        <w:t xml:space="preserve">                   Кыргызской Республики на 2004 год                           (пояснительная записка)                                  Введение      Экономический прогноз развития Кыргызской Республики  на  2004  годподготовлен по поручению Премьер-министра Кыргызской Республики N  16-4287  от  25  июля 2003 года в рамках Среднесрочного прогноза  бюджета(СПБ) на 2004-2006 гг.   Принимая во внимание, что в Среднесрочном прогнозе бюджета на 2004-2006   гг.  прогнозируемые  параметры  экономического  развития   былисформированы на основе предварительных результатов за 2002 год, целямиразработки  данного  документа  стали:  (а)  уточнение  прогнозируемыхпоказателей  на 2004 год с учетом изменившихся предпосылок  и  условийсоциально-экономического  развития в  2003  году  и  скорректированныхстатистических  данных  за  2002 год; (б) детализация  целей  и  задачсоциально-экономической политики на предстоящий 2004 год  относительносреднесрочных  перспектив (2004-2006 гг.) развития в рамках  СПБ;  (в)использование  данных  прогноза в качестве  экономической  основы  дляразработки   проекта   бюджета  на  2004   год;   (г)   предоставлениеобщественности  и  хозяйствующим  субъектам  конкретных  ориентиров  ивидения социально-экономического развития на 2004 год.   Экономический прогноз развития Кыргызской Республики  на  2004  годразработан   на   основе  анализа  тенденций  социально-экономическогоразвития  Кыргызской Республики в 2002 году и ожидаемых результатов  в2003  году с учетом фактически сложившейся ситуации по итогам  первогополугодия   2003   года   и   изменившихся   условий   и   предпосылокэкономического развития на 2004 год.                  1. Цели и задачи социально-экономической                         политики на 2004 год      Стратегическая   цель,   обозначенная  в   Национальной   стратегиисокращения бедности (2003-2005 гг.), останется неизменной в 2004 году:сокращение   уровня   бедности   в  стране   на   основе   устойчивогоэкономического    роста.   Укрепление   тенденций   макроэкономическойстабилизации   будет  необходимым  условием  для   устойчивого   ростаэкономики.   Для  достижения  этой  цели  в 2004 году будут  решаться  следующиезадачи:   - Удержание инфляции на уровне, не выше 3,8 процентов;   - Достижение реального роста ВВП не ниже 4,1 процента;   - Удержание дефицита бюджета на уровне, не превышающем 4,5%;   - Сокращение дефицита счета текущих операций до 3,0% к ВВП;   - Снижение бремени внешнего долга;   -  Повышение  эффективности инвестиционной политики и рост  частныхинвестиций;   - Улучшение условий внешнеторговой деятельности;   -  Создание новых рабочих мест на основе ускоренного развития сферыпредпринимательства;   - Активное продвижение структурных реформ;   - Усиление адресности социальной защиты малоимущего населения.               2. Тенденции социально-экономического развития             Кыргызской Республики, ожидаемые в 2003 году      Ожидаемые в 2003 году показатели социально-экономического  развитияс  учетом  фактически сложившейся ситуации по итогам первого полугодия2003  года стали одной из основных предпосылок формирования прогнозныхпоказателей социально-экономического развития Кыргызской Республики на2004 год.   Ожидается,   что   до  конца  2003  года  положительные   тенденцииукрепления  макроэкономической  стабильности,  возмещения   потерь   вразвитии  экономики  в  2002 году и устойчивого  экономического  ростасохранятся.   Показатель  инфляции  ожидается на  уровне  3,4%  (в  среднесрочномпрогнозе  бюджета на 2004-2006 гг. (СПБ) 4,1%), исходя из фактическогосложившегося уровня по итогам первого полугодия 2003 года и  ожидаемойдо  конца  2003  года  стабильности обменного  курса  с  тенденцией  кукреплению сома относительно доллара США.   Для справки:   За  первое  полугодие уровень инфляции составил 2,5%, а за  январь-июль - 0,7% (по предварительным данным Нацстаткомитета).   Среднегодовой  обменный курс доллара США ожидается в пределах  44,7сом/доллара  США относительно 47 сом/долл.США, который прогнозировалсяв   СПБ.   Пересмотр  прогноза  по  обменному  курсу  был   обусловленукреплением  сома в первой половине 2003 года в результате  ослаблениякурса доллара США на мировых финансовых рынках.   Для справки:   По  итогам  первого  полугодия 2003 года сом  подорожал  на  10,7%.Средний  официальный  курс  доллара  США  сложился  на  уровне   44,56сом./долл.   Во  внешнеторговой сфере в 2003 году ожидается увеличение  дефицитасчета   текущих   операций  платежного  баланса  на  60,7%   (с   34,6млн.долл.США  в  2002 году до 55,6 млн.долл.США)  за  счет  ожидаемогороста  отрицательного  баланса  услуг  и  сокращения  притока  текущихтрансфертов.  Рост дефицита баланса услуг в 3,8 раза,  будет,  главнымобразом,  вызван  увеличением импорта услуг на 18,1% вследствие  ростатранспортных  услуг. Сокращение положительного сальдо баланса  текущихтрансфертов на 23,9% будет обусловлено уменьшением поступления грантовв денежной форме на 46%.   Для справки:   В   2002  году  был  зафиксирован  максимальный  объем  поступившихтоварных  грантов  за последние годы и значительные объемы  грантов  вденежной форме для целей поддержки бюджета.   Что  касается  торгового  баланса,  то  в  2003  году  его  дефицитожидается в размере 43,4 млн.долларов США против 54,0 млн.долларов СШАв  прошлом году. Предполагается, что рост экспорта товаров в 2003 годусоставит  8,5%,  или 540,5 млн.долларов США против 498,1  млн.долларовСША  в  2002  году.  Основной причиной ожидаемого увеличения  экспортатоваров  является  рост производства золота на 23%  и  рост  стоимостиэкспорта  золота  в связи с положительной динамикой  мировой  цены  надрагоценный  металл.  Импорт  товаров прогнозируется  в  объеме  583,9млн.долларов США, что на 5,8% больше относительно объема импорта  2002года.   Ожидается  также сокращение почти на 16% в 2003 году отрицательногосальдо  баланса  доходов счета текущих операций (до 50,4  млн.долларовСША  против  59,7  млн.долларов США в 2002 году)  за  счет  уменьшенияпроцентных  выплат  по  прямым инвестициям  (уменьшение  на  21,4%)  исокращения выплат процентов по долговым обязательствам на 7,4%.   Экономический  рост, как и прогнозировалось  в  СПБ,  в  2003  годуожидается   на   уровне  5,2%.  В  структуре  ВВП  по-прежнему   будутдоминировать  сфера  услуг и сельское хозяйство (удельный  вес  в  ВВП32,6% и 35,1% соответственно). Существенный вклад в ожидаемый рост ВВПожидается    от   результатов   работы   предприятий   по   разработкеместорождения   Кумтор  (удельный  вес  в  структуре  ВВП   увеличитсяотносительно  2002  года  с  6,8% до 8%).  Без  учета  предприятий  поразработке  месторождения "Кумтор" ожидается, что  рост  ВВП  составит3,9%.   В   сфере   услуг  ожидаемый  прирост  на  5,3%  относительно   4%,предусмотренных  в  СПБ, будет достигнут за счет динамичного  развитиярозничного товарооборота (рост более чем на 8%) и платных услуг  (ростна  5,3%).  Динамично  будет  развиваться туристическая  деятельность.Сфера   туризма   требует   привлечения  значительных   инвестиционныхресурсов,  поэтому здесь активизируется работа по завершению  процессаприватизации  туристических объектов. В 2003 году доля туризма  в  ВВПсоставит 4,3%.   Развитию  сферы  услуг в целом будут способствовать такие  факторы,как  снижение  фискальной  нагрузки  и  совершенствование  нормативно-правовой базы, регулирующей сферу предпринимательства.   Для справки:   Реальный  темп  роста в сфере услуг за первое полугодие  2003  годасоставил  5,9%,  что  является  самым  высоким  показателем  роста  зааналогичный период, начиная с 1992 года.   Прогнозируемый  рост  денежных  доходов  населения  на  уровне   7%обеспечит внутренний платежеспособный спрос на основные виды услуг.   Борьба  с  теневой деятельностью в рамках программы по  легализациинеофициальной  экономики станет также благоприятной  предпосылкой  дляроста  услуг. В программе предусматривается решение таких задач,  как:(а)   повсеместное   внедрение  контрольно-кассовых   аппаратов;   (б)повышение   репрезентативности  статистической  выборки   скрытого   инеформального  производства;  (в)  внедрение  мониторинга   и   оценкидействующего  законодательства в направлении  выявления  и  устранениябюрократических барьеров, препятствующих развитию бизнеса.   В  сельском  хозяйстве  ожидается замедление темпа  роста,  которыйсоставит   3,3%  относительно  3,9%,  предусмотренного  в   СПБ.   Этоотклонение  обусловлено негативным влиянием климатических  условий  наразвитие  сельского хозяйства в 2003 году. Учитывая ущерб,  нанесенныйсельскому  хозяйству  неблагоприятными погодными условиями,  до  концагода  предстоит  решение проблемы изыскания резервов  для  восполненияпотерь. Кроме того, продолжится работа по следующим направлениям:  (а)внедрение   прогрессивных  технологий;  (б)  развитие   кооперативногодвижения;   (в)   создание  маркетинговых  служб   и   заготовительныхорганизаций; (г) увеличение экспорта сельскохозяйственной продукции.   Существенный  вклад  в  экономический  рост  ожидается   от   ростапромышленного производства, который с учетом восполнения потерь в 2002году  ожидается  на уровне 9% (доля в ВВП - 21,1%). Меры  промышленнойполитики   будут   сосредоточены,  в  первую  очередь,   на   развитииприоритетных   отраслей,   таких  как   энергетика,   золотодобыча   ипереработка  сельскохозяйственной  продукции.  Рост  производства   назолотодобывающих  предприятиях  месторождения  "Кумтор"  в  результателиквидации   последствий  аварии  ожидается  не   менее   23%,   а   вэнергетической  отрасли - на 5,9%, при условии экспорта электроэнергиина  уровне  1,5  млрд.кВтч.  Кроме того,  для  достижения  устойчивогоразвития  в энергетической отрасли, предусматривается реализация  мер,направленных на сокращение квазифискального дефицита, включая меры  поснижению уровня потерь в 2003 году до 38%.   В  отрасли по переработке сельскохозяйственной продукции темп ростапроизводства  ожидается не менее 5,5%, в основном,  за  счет  ввода  вэксплуатацию  порядка 40 простаивающих предприятий  и  открытия  новыхпредприятий  и  мини-производств,  ориентированных  на  диверсификациюпродукции с учетом ее реального спроса на рынке.   При  этом, ожидается ухудшение ситуации на предприятиях текстильнойи  нефтеперерабатывающей отраслей (суммарный  удельный  вес  в  объемепромышленного   производства   6,2%).  В  текстильной   промышленностиожидается снижение производства на 13,5%, что обусловлено имеющимися вотрасли   хроническими  проблемами,  такими  как:  дефицит   оборотныхсредств, сложности с обеспечением сырьем, низкая конкурентоспособностьпродукции по стоимости и товарному виду, потеря рынков сбыта в странахСНГ и др.   Для справки:   В  первом полугодии 2003 года почти на 80% сократилось производствотканей  хлопчатобумажных из-за недостатка сырья, а также  простаиваниякрупнейшего предприятия по производству х/б тканей АО "Текстильщик" попричине его критического финансово-экономического состояния.   В   нефтеперерабатывающей   промышленности   ожидается   сокращениепроизводства    на   29,5%   из-за   ценовой   неконкурентоспособностипроизводимой  продукции,  обусловленной зависимостью  производства  отдорогостоящего импортируемого сырья.   Учитывая   эти   факторы  темп  роста  промышленного  производства,ожидаемый в 2003 году уточнен с 9,6%, предусмотренного в СПБ до  9%  врамках экономического прогноза на 2004 год.   Для  достижения устойчивого развития этого сектора экономики  будетактивизирована работа по продвижению реформ и диверсификации продукциив  промышленном  производстве. Но без инвестиций,  в  первую  очередь,прямых  иностранных,  продвижение реформ и  экономический  рост  могутзамедлиться.  Поэтому, решение задачи совершенствования инвестиционнойполитики  и  создание благоприятного инвестиционного климата  являетсяприоритетной как на 2003 год, так и на среднесрочную перспективу.   Инвестиционная политика в 2003 году будет ориентирована,  как  и  впредыдущие   годы,   в  направлении  замещения  доли   государственныхинвестиций    частными,   включая   прямые   иностранные   инвестиции.Предпосылками улучшения инвестиционной активности в 2003 году являетсяреализация  мер  предусмотренных  в  III  Инвестиционной  матрице,   вчастности  мер  по  дерегулированию  и  стимулированию  инвестиций   вразличных отраслях экономики и развитие инвестиционного маркетинга,  атакже  принятие  мер  фискальной политики, направленных  на  улучшениеналогового  администрирования. Кроме того, был принят новый  </w:t>
      </w:r>
      <w:hyperlink w:history="1" r:id="rIdl_7znhtws6nhexyvcrgc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КР"Об  инвестициях в Кыргызской Республике" направленный на  поддержаниене только иностранных, но и отечественных инвесторов.   До  конца  2003  года  для  дальнейшего  улучшения  инвестиционногоклимата  предполагается  продолжить  работу  по  устранению  имеющихсяадминистративных  барьеров,  усилению  финансовой  системы,   созданиюблагоприятноготаможенного и налогового режима, созданию  стабильной  исправедливой  правовой  базы.  Результатом  этого  станет   увеличениепритока  прямых иностранных инвестиций, прогнозируемых на 2003  год  вобщем  объеме капитальных вложений на уровне 1,2 млрд.сом относительно1 млрд.сом в 2002 году.   В  целом, на развитие экономики и социальной сферы в 2003  году  повсем  источникам  финансирования  предусматривается  направить  9884,9млн.сомов капитальных вложений (при 9377,9 млн.сомов в 2002  году).  Вструктуре   источников  их  финансирования  доля  средств   населения,предприятий  и  организаций увеличится с 57,7% в 2002 году  до  65,6%,ожидаемых   в   2003   году.  В  целом,  доля  внутренних   источниковфинансирования  капитальных вложений ожидается в 2003 году  на  уровне71,4% в общем объеме капитальных вложений против 67,4% в 2002 году.   Доля  иностранного  кредита (ПГИ в капитальные  вложения)  в  общемобъеме  капиталовложений снизится с 19,9% в 2002 году до  15%  в  2003году.   Принимая во внимание, что объем производства в строительной отраслипрогнозировался,  исходя  из  прогноза  объемов  освоения  капитальныхвложений  по  всем  источникам финансирования, в строительной  отраслиожидается   рост   на  уровне  5,5%.  Данный  рост  будет   обусловленувеличением  объемов  работ по ряду крупных  инвестиционных  проектов.Положительная    динамика   в   жилищном   строительстве    за    счетпрогнозируемого  роста  доходов  населения  и  снятия   барьеров   дляпредпринимательской  деятельности станет весомой составляющей  в  темпроста строительной отрасли.   До  конца  2003  года ожидается существенное продвижение  реформ  всфере  социальной защиты, включая: поэтапный перевод льгот на денежныевыплаты,   совершенствование  методики   определения   нуждаемости   вгосударственной  поддержке, создание условий  малообеспеченным  семьямдля повышения собственных доходов путем единовременной выплаты годовойсуммы ЕЕП и др.   В  результате, показатели социальной сферы, ожидаемые в 2003  году,будут  складываться с тенденцией к улучшению. Сумма  денежных  доходовнаселения  в 2003 году ожидается практически на уровне, прогнозируемомв СПБ, и составит 58,8 млрд.сомов, реальный рост составит 7%.   Основным  влияющим  фактором  на рост денежных  доходов  будет  по-прежнему оставаться заработная плата, средний размер которой ожидаетсяв  сумме  1855  сомов,  а  реальный рост - 6%. Рост  заработной  платыожидается  за  счет  предпринятых в  I  полугодии  2003  года  мер  пореформированию  в  сфере  оплаты  труда  государственных  служащих   исоциального сектора.   Превышение  среднемесячной заработной оплаты труда над  минимальнымпотребительским бюджетом достигнет 21,5%.                 3. Макроэкономические перспективы развития                              в 2004 году      Макроэкономическая  политика  в  2004  году  будет  направлена   насохранение  макроэкономической стабильности и  обеспечение  устойчивыхтемпов экономического роста.   Инфляция  прогнозируется на уровне 3,8%. Предполагается,  что  этотпоказатель будет формироваться под совокупным влиянием динамики  ростапредложения  денег,  а  также  ряда  немонетарных  факторов,   включаявоздействие  фискальных мер политики, изменение  тарифов  естественныхмонополий,  и  также  сезонные колебания цен  на  сельскохозяйственнуюпродукцию и колебания мировых цен.   Обменный  курс доллара США прогнозируется на уровне 44 сом/долл.СШАвместо  47  сом/доллар США, прогнозируемого в СПБ.  Предпосылками  дляпересмотра прогноза по обменному курсу стали ослабление курса  доллараСША  на  мировых финансовых рынках в первой половине 2003  года  из-занеустойчивых   позиций   экономики  США  в  результате   затянувшегосяиракского конфликта.   В  целом,  прогноз  по  инфляции и  обменному  курсу  на  2004  годосновывается   на  предположении,  что  Правительство   КР   продолжитпроведение   согласованной  денежно-кредитной   и   бюджетно-налоговойполитики, направленной на укрепление макроэкономической стабилизации.   Меры  денежно-кредитной  политики будут направлены  на  сдерживаниероста  инфляции  и  обеспечение стабильности обменного  курса  сома  кдоллару  США.  Достижение равновесия между потребностями  экономики  вликвидности  и  необходимостью сдерживания инфляции  станет  одной  изключевых задач денежно-кредитной политики.   При  проведении  денежно-кредитной  политики  будет  осуществлятьсяпостоянный мониторинг и анализ факторов, непосредственно на  связанныхс  предложением  денег,  которые  могут  воздействовать  на  изменениецелевого  показателя по инфляции. К таким факторам относятся изменениявнешнеполитической ситуации, повышение тарифов на услуги  естественныхмонополий,  возможный рост совокупного спроса на товары  и  услуги  навнутреннем  рынке, превышающий возможности внутреннего производства  идругие.  В таких случаях предусматриваются превентивные меры,  которыебудут  направлены на предупреждение негативного влияния этих  факторовна уровень инфляции.   В  2004  году будет продолжена политика плавающего обменного курса,которая  будет проводиться при помощи интервенций на валютном рынке  вцелях  сглаживания  резких курсовых колебаний, возникающих  вследствиесезонного  изменения  спроса на иностранную валюту  или  краткосрочныхспекулятивных операций.   Международные  резервы будут поддерживаться на уровне,  достаточномдля  покрытия  не  менее 3-х месяцев импорта и оплаты обязательств  повнешнему долгу Кыргызской Республики.   Для  своевременной  и  эффективной корректировки  денежно-кредитнойполитики будет использоваться широкий набор инструментов, основными изкоторых  являются  операции  на открытом  рынке,  включающие  валютныеинтервенции, и РЕПО-операции с ценными бумагами урегулирования.   Целевые  ориентиры  предложения денег на  2004  год  определены  наоснове   прогнозируемых  тенденций  в  налогово-бюджетном  и   внешнемсекторах.  Темпы роста широких денег М2Х прогнозируются на уровне  13-15%,  денежной базы - на уровне 7-10%. Темп прироста широких  денег  внациональной валюте (М2) будет несколько выше, чем рост М2Х,  так  какпри  сохранении  тенденции повышения доверия к национальной  валюте  исоответствующего снижения уровня долларизации денежной массы ожидаетсясокращение  доли  депозитов в иностранной валюте в  структуре  широкихденег.   Реализация  мер, направленных на повышение эффективности банковскойсистемы    и    мобилизацию    внутренних    сбережений    наряду    ссовершенствованием платежной системы, обеспечит опережающее увеличениедепозитов  по  сравнению  с  наличными деньгами.  Спрос  на  кредитныересурсы  со  стороны  хозяйствующих субъектов, растущий  в  результатеповышения  их деловой активности, будет обеспечиваться соответствующимростом  предложения  кредитов коммерческими  банками  и  небанковскимифинансовыми  учреждениями.  Росту  кредитования  будет  способствоватьсовершенствование    нормативно-правовой   базы,    направленной    наподдержание   кредитования   экономики   коммерческими    банками    инебанковскими финансовыми институтами, дальнейшая реализация кредитныхлиний   ЕБРР   и   МАР,  а  также  снижение  рисков   инфляционных   идевальвационных ожиданий.   Принимая  во  внимание,  что сокращение дефицита  бюджета  являетсясущественным   влияющим  фактором  на  сохранение   макроэкономическойстабильности,   бюджетно-налоговая  политика   в   2004   году   будетсосредоточена    на   мерах,   обеспечивающих   сокращение    дефицитагосударственного бюджета до 4,5% относительно ожидаемого в  2003  году5%.   Налоговая  политика  будет ориентирована в  направлении  увеличениясбора налоговых доходов с 14,4% к ВВП ожидаемых в 2003 году до 14,6% кВВП  в 2004 году. Основные направления налоговой политики в 2004  годубудут  определяться  в  соответствии  с  Концепцией  совершенствованияналоговой  политики  в Кыргызской Республике (одобрена  </w:t>
      </w:r>
      <w:hyperlink w:history="1" r:id="rIdqiebo6s3eam5zj8lgh3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29  мая  2001  года  N  255  ипринята   постановлением  Законодательного  собрания  Жогорку   КенешаКыргызской  Республики  от 26 июня 2001 года N  410-11)  и  Стратегиейфискальной  реформы в Кыргызской Республике до 2005  года  (утверждена</w:t>
      </w:r>
      <w:hyperlink w:history="1" r:id="rIdr7hr8vpgvvibcpljz6uh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июля 2002 года).   Меры  налоговой политики в соответствии с Концепцией  и  Стратегиейфискальной  реформы  в  2004 году будут направлены  на:  (а)  снижениеналогового бремени хозяйствующих субъектов с одновременным расширениемналогооблагаемой базы; (б) улучшение администрирования налогов за счетсовершенствования  налогового  и  таможенного  администрирования;  (в)устранение  диспропорций в налогообложении и создание  равных  условийхозяйствования  субъектам экономической деятельности;  (г)  содействиеразвитию  благоприятного  инвестиционного климата,  рынка  капитала  ипредпринимательства; (д) легализацию теневого сектора экономики.   Бюджетная  политика  в  2004  году  в  целом  будет  направлена  насовершенствование  управления  государственными  расходами   с   цельюэффективного   финансирования   приоритетных   программ   в   процессереализации  Национальной  Стратегии  сокращения  бедности.  На  основеповышения прозрачности управления государственными расходами намечено:(а)  последовательно внедрять программные принципы  для  отраслевых  иместных бюджетов; (б) добиться значительного прогресса в эффективностисоциальных  расходов;  (в) активизировать работу по  совершенствованиюмеханизма   финансовых  взаимоотношений  республиканского  и   местныхбюджетов;  (г) внедрить механизм стимулирующих (долевых) грантов;  (д)продолжить  реформирование системы Казначейства  в  целях  дальнейшегоукрепления  его потенциала и совершенствования технического оснащения;(е)   внедрить   международные  стандарты  статистики  государственныхфинансов.   За  счет  фискальной устойчивости государственного  бюджета  и  мерденежно-кредитной  политики  в  2004  году  прогнозируется   улучшениетекущего  счета  платежного баланса. Это улучшение  будет  обусловленоположительной динамикой баланса услуг и ростом чистого притока текущихтрансфертов,  несмотря  на  увеличение  дефицита  баланса  доходов   инезначительное  ухудшение  торгового баланса.  Дефицит  счета  текущихопераций  уменьшится  относительно 2003 года на  3,2%  за  счет  ростаэкспорта  услуг  на  4,6%  и  увеличения притока  товарных  грантов  вреспублику.   Существенное   сокращение   внешней  задолженности   в   результатепереговорного  процесса  с  Парижским  Клубом  станет  также  значимойблагоприятной предпосылкой макроэкономической устойчивости. Сокращениеуровня внешнего долга страны остается важнейшей задачей на 2004 год  ибудет   осуществляться  в  соответствии  со  среднесрочной  стратегиейвнешнего  долга (одобрена постановлением Правительства КР от  19  июня2001  года N 284). Накопленный внешний долг составит в 2004 году 94,3%к ВВП относительно ожидаемого в 2003 году на уровне 97,6%. В 2004 годупрогноз   накопленного  внешнего  долга  составит  83,904   млн.сомов.Обслуживание  внешнего долга в 2004 году составит 2,055  млн.сомов  поосновной  сумме  и  1,381  млн.сомов  по  процентам.  Данный   прогнозучитывает,     что    все    двухсторонние    кредиторы    предоставятреструктуризацию   долга  Кыргызской  Республики   на   приемлемых   сдостигнутыми  в  Парижском  Клубе условиями.  Данная  реструктуризациявнешнего долга позволит уменьшить обслуживание внешнего долга  в  2004году на 2,279 млн.сомов.   Экономический  рост  прогнозируется  на  уровне  4,1%.  В  условияхпрогнозируемой  стабильности на валютном рынке эти  результаты  должныпривести к увеличению ВВП на душу населения (в долларах США) почти  на9%  относительно уровня 2003 года. При соответствующих мерах политики,обеспечивающих  выгоды  для  бедных  от  экономического  роста,   этотпоказатель  является  достаточно значимым для сокращения  бедности  неменее 3% в 2004 году.   Для справки:-----------------------------------------------------------------------|                                 |       2003 г.    |      2004 г.   ||                                 |------------------|----------------||                                 |   СПБ   |ожидаем.|   СПБ  |прогноз||---------------------------------|---------|--------|--------|-------||ВВП                              |         |        |        |       ||Номинальный (млн.сом)            | 82150   | 82226  | 89500  |88974  ||Дефлятор (%)                     |     3,8 |     3,9|     3,8|    4,0||Темп роста, реальный (%)         |     5,2 |     5,2|     5,0|    4,1||Торговый баланс (млн.долл.США)   |   -46,7 |   -43,4|   -73,6|  -43,6||Инфляция (%)                     |     4,1 |     3,3|     4,0|    3,8||Обменный курс (сом/долл.США)     |    47   |    44,7|    47  |   44  |-----------------------------------------------------------------------   В  структуре производства ВВП значительных изменений не  ожидается.По-прежнему,  устойчивое развитие сельского хозяйства  и  сферы  услугбудут  играть определяющую роль в обеспечении прогнозируемого  в  2004году  экономического  роста на уровне 4,1%. Незначительное  отклонениеэтого  показателя  от прогнозируемого в СПБ (5%) связано  с  ожидаемымухудшением   функционирования  промышленного  сектора  в   2004   годувследствие   значительного   сокращения   (свыше   10%)   производствазолотосодержащей продукции на предприятиях по разработке месторождения"Кумтор".   Для справки: Структура производства ВВП и темпы реального роста  поотраслям экономики.   -----------------------------------------------------------------------|                                 |       2003 г.    |      2004 г.   ||                                 |------------------|----------------||                                 |   СПБ   |ожидаем.|   СПБ  |прогноз||---------------------------------|---------|--------|--------|-------||ВВП                              |         |        |        |       ||Номинальный (млн.сом)            | 82150   | 82226  | 89500  |88974  ||Дефлятор (%)                     |     3,8 |     3,9|     3,8|    4,0||Темп роста, реальный (%)         |     5,2 |     5,2|     5,0|    4,1||Торговый баланс (млн.долл.США)   |   -46,7 |   -43,4|   -73,6|  -43,6||Инфляция (%)                     |     4,1 |     3,3|     4,0|    3,8||Обменный курс (сом/долл.США)     |    47   |    44,7|    47  |   44  |-----------------------------------------------------------------------   Что  касается конечного использования ВВП, то тенденции  сокращенияудельного веса государственного потребления и увеличения доли частногопотребления,  отчетливо обозначенные в 2000-2002 гг. и закрепленные  врамках  СПБ, будут продолжены и в 2004 году. Доля частного потребленияв  ВВП  возрастет  с  67%  к ВВП в 2003 году до  67,2%  в  2004  году.Государственное потребление снизится за этот период с 18,0% к  ВВП  до17,3%  к ВВП. Такой прогноз основан на предположении, что результатамиструктурных реформ в области государственного управления и  социальнойсфере, станут, во-первых, экономия бюджетных средств за счет повышенияэффективности управления, и, во-вторых, повышение доходов населения засчет  реформирования  системы заработной  платы  работников  бюджетнойсферы  и  улучшение финансирования из бюджета для обеспечения  доступабедного населения к основным видам социальных услуг.   Прогнозируется, что в 2004 году прирост валовых инвестиций составит5,5%,  а их доля увеличится с 18,2% к ВВП в 2002 году до 18,8% в  2004году.   Предполагается,  что  в  2004  году  инвестиционная  политика,направленная   на  сокращение  внешних  заимствований   под   гарантиюПравительства  КР,  останется неизменной. Объем  ПГИ  за  этот  периодсократится  с  4,8%  до 4,0%, который будет компенсироваться  за  счетроста   частных  инвестиций  с  12,2%  до  13,7%  (прямые  иностранныеинвестиции и внутренние частные инвестиции, включая средства населенияи  предприятий).  Ряд проектов в рамках ПГИ, которые начнутся  в  2004году    будут   направлены   на   дальнейшее   укрепление   финансовойинфраструктуры для развития частного сектора. Так, проект ВБ "Развитиефинансового   сектора"   направлен  на  оказание   поддержки   базовыхфинансовых  услуг  для  малых  и средних  предприятий,  в  том  числе,кредитных   и  расчетных  служб.  Предполагается,  что  в   результатереализации   этих  проектов  и  продвижения  реформ  будет   укрепленафинансовая  система. Этот фактор послужит благоприятным  сигналом  длянаселения  и  роста депозитов в банковском секторе для их последующегоинвестирования в экономику.   Улучшится показатель чистого экспорта с -3,8% к ВВП в 2002 году  до-3,3%  в  2004  году  за счет опережающего роста экспорта  над  ростомимпорта.      3.1. Внешний сектор      3.1.1. Платежный баланс      В  2004  году  дефицит счета текущих операций, отражающий  движениевсех  товаров, услуг, доходов и текущих трансфертов, прогнозируется  вразмере  53,8  млн.долл.США,  или 2,7% к  ВВП  и  сократится  на  3,2%относительно ожидаемых 55,6 млн.долл.США, или 3,0% к ВВП в 2003  году.Улучшение  текущего счета обусловлено положительной динамикой  балансауслуг  и  ростом  чистого  притока текущих  трансфертов,  несмотря  наувеличение   дефицита  баланса  доходов  и  незначительное   ухудшениеторгового баланса.   Торговый  баланс счета текущих операций прогнозируется  примерно  стем  же дефицитом, что и в 2003 году, на уровне 43,6 млн.долларов США.Экспорт товаров ожидается в объеме 551,4 млн.долларов США против 540,5млн.долларов США в 2003 году и, как в предыдущие годы, будет  зависетьот    объемов   поставок   основных   экспортных   позиций    (золото,электроэнергия) и мировых цен на золото, которые прогнозируются в 2004году с тенденцией к росту до 335 долларов США за 1 унцию.   В   целом,   товарная  структура  экспорта  в   2004   году   будетхарактеризоваться  увеличением электроэнергии,  хлопка  и  уменьшениемзолота,  табака.  Рост  экспорта текстильного волокна  составит  4,3%,электроэнергии  1,9  раза, овощей и фруктов - 9,1%.  Из-за  уменьшенияпосевов табака в 2003 году, его экспорт снизится на 8,5%.   Предполагается,   что   в  2004  году  будут   решаться   проблемы,препятствующие    росту   экспортного   потенциала,    включая:    (а)диверсификацию  экспортных  позиций;  (б)  экспорт  электроэнергии  порыночным  тарифам;  (в)  переход  от бартера  к  денежным  расчетам  вторговле  энергоносителями  с  соседними странами;  (г)  использованиережима  наибольшего  благоприятствования  для  экспортных  товаров   встраны, недавно вступившие в ВТО.   Импорт   товаров  в  2004  году  прогнозируется  в  размера   594,9млн.долл.США,  что  на  1,9%  выше ожидаемого  импорта  в  2003  году.Основным  фактором  роста  общего  объема  импорта  станет  увеличениепоставок   по   всем   статьям   функциональной   структуры,   включаяинвестиционные товары, рост которых составит свыше 2%.   По   балансу  международных  услуг  текущего  счета  в  2004   годупрогнозируется сокращение отрицательного сальдо до 23,8  млн.долл.США,или  на  12,8%  за  счет роста экспорта услуг на  4,6%.  Импорт  услугвырастет на 1,9% как результат увеличения импорта товаров.   Предполагается,  что  будет  продолжено  размещение  международноговоенного  контингента  на территории республики,  расходы  которого  вцелом окажут влияние на рост экспорта и импорта товаров и услуг.   Дефицит   баланса   доходов  текущего  счета  увеличится   с   50,4млн.долл.США  в  2003  году до 60 млн.долл.США в  2004  году  за  счетувеличения выплат процентов по долговым обязательствам на 55,2%.   Положительное  сальдо  баланса текущих  трансфертов  счета  текущихопераций  вырастет до 73,6 млн.долларов США, или на 12,4%. Рост  будетобеспечен увеличением притока товарных грантов в республику.   Счет  операций  с  капиталом и финансовых  операций,  финансирующийоперации  счета текущих операций платежного баланса, сложится  в  2004году  на  уровне  ожидаемого показателя в 2003 году  и  составит  39,2млн.долл.США.    Чистый    приток   прямых   иностранных    инвестицийпрогнозируется в размере 27 млн.долларов США и вырастет  на  12%,  чтобудет   обусловлено   притоком   прямых   иностранных   инвестиций   взолотодобывающую   промышленность  республики  по  проекту   "Джеруй".Поступление  средств  по  операциям, связанным  с  хеджированием  ценызолота предполагаются в размере 2 млн.долларов США против ожидаемого в2003 году оттока капитала в объеме 15,4 млн.долларов США. Традиционно,сальдо  прочих инвестиций прогнозируется положительным в размере  25,8млн.долларов США, которое тем не менее сократится против 2003 года  на39,4%  за  счет  увеличения амортизационных выплат по государственномувнешнему  долгу.  Приток  заемных  средств  в  государственный  секторпрогнозируется  в  объеме 118,1 млн.долл.США и  увеличится  на  35,7%.Однако,  амортизация  кредитов  государственного  сектора  по  графикупрогнозируется   в  размере  82  млн.долл.США,  что  выше   ожидаемогопоказателя  в  2003  году в 6,8 раза. Выплата  основных  сумм  заемныхсредств  частного сектора снизится с 37,2 млн.долл.США в 2003 году  до16,2 млн.долл.США в 2004 году.   Превышение  дефицита  счета текущих операций  над  чистым  притокомсредств  по счету операций с капиталом и финансовых операций обусловитдефицит платежного баланса в размере 14,7 млн.долл.США.   Валовые резервы в течение прогнозируемого периода вырастут на  20,9млн.долларов  США  и  на  конец 2004 года  предположительно  обеспечатпокрытие 5,7 месяца импорта товаров и услуг.      3.1.2. Внешнеэкономические связи      В  2004  году  неизменным останется курс на  поддержку  либеральнойвнешнеэкономической   деятельности.   Будет   активно   использоватьсячленство   Кыргызской   Республики  в  ВТО,  ее   участие   в   другихмеждународных   и   региональных  союзах,   будут   использованы   всевозможности для расширения и развития торгово-экономических связей  навзаимовыгодной основе с другими странами с целью расширения  географииэкспорта  товаров  и  услуг и поиска новых  рынков  сбыта  и  торговыхпартнеров.   Активизируется   переговорный   процесс   со    странами,вступающими  в  ВТО,  с целью получения преференциальных  условий  длятоваров кыргызского экспорта на рынки торговых партнеров республики.   В   ближнем  зарубежье  основными  стратегическими  партнерами   вовнешнеэкономической деятельности будут оставаться Россия, Казахстан  иУзбекистан.  На  основе  заключенных двух- и многосторонних  договоровКыргызстан в дальнейшем намерен тесно сотрудничать с этими странами  вобласти внешнеэкономических связей.   В  числе  важнейших межгосударственных документов в 2000  году  былзаключен  Договор между Кыргызской Республикой и Российской Федерациейоб экономическом сотрудничестве на 2000-2009 годы. При этом ожидается,что  2004  год  явится  годом, знаменующим резкий  подъем  в  процессепроизводственной  кооперации  предприятий  обеих  стран  и   взаимногоинвестирования.   Кыргызстан   продолжит  политику  поддерживания   идеи   глобальнойэкономической   интеграции,  дальнейшей  либерализации   международнойторговли. В этом плане республика будет вести активную работу в рамкахэкономического пространства Центрально-Азиатского Союза, СНГ в целом иШОС.  С 2004 г. предусматривается начало реализации конкретных мер  посозданию   благоприятных   условий   сотрудничества   в   приоритетныхнаправлениях,  намеченных  в  разрабатываемой  в  течение  2003   годаПрограмме многостороннего экономического сотрудничества в рамках ШОС.   С  целью  создания реальной зоны свободной торговли в  рамках  СНГ,Евразийского  Экономического  Сообщества  и  Организации   Центрально-Азиатского  Сотрудничества при рассмотрении нормативных документов  наСовете   Глав   Правительств  и  Совете  Глав  Государств  СодружестваКыргызстан   намерен   максимально  учитывать   интересы   республики,стремиться   к  достижению  консенсуса  в  переговорах  по  устранениюпрепятствий во взаимной торговле.   В  развитии экономических связей Кыргызстана с развитыми  рыночнымистранами  дальнего зарубежья приоритетом станет привлечение технологийи  организация  в  республике предприятий по  производству  товаров  иуслуг.  Это явится фактором воздействия внешнеэкономических связей  наперестройку структуры и диверсификацию внутреннего производства  и  ееадаптацию  к  требованиям рынка. В рамках многочисленных  двустороннихмежправительственных комиссий оперативно решаются практические вопросывзаимного  двустороннего сотрудничества. Эффективно работают  торгово-экономические  комиссии с такими государствами,  как  Малайзия,  Иран,Германия,  Турция,  Китай. Учитывая значимость иностранных  инвестицийдля  экономики  Республики, большое внимание  уделяется  расширению  иактивизации   двустороннего  сотрудничества  с   основными   странами-донорами, такими, как Япония, США, Канада, Германия, Турция и Корея. В2004  году  развернется рассчитанное на два года основное исследованиеПравительства    Японии    по    разработке    "Генерального     планатерриториального  развития  Иссык-Кульской  зоны",  осуществляемой  позапросу Правительства Кыргызстана.                        4. Развитие реального сектора      4.1. Промышленность      Рост  промышленного  производства на  2004  год  прогнозировался  сучетом сложившихся в 2003 году предпосылок, а также тенденций развитиявсех отраслей промышленности за несколько предыдущих лет.   В  2004 году, в промышленности рост производства прогнозируется  науровне   2003   года   (100,1%).  Основной  причиной   прогнозируемогозамедления  роста  в  промышленном производстве в 2004  году  являетсяпланируемое  сокращение  производства на  предприятиях  по  разработкеместорождения  "Кумтор" (на 10,3%) из-за перехода  на  более  глубокиегоризонты  и  снижение  содержания  золота  в  золотосодержащей  руде.Предполагается,   что   частично  (на  61%)   это   сокращение   будеткомпенсироваться  за  счет других золоторудных  месторождений  (рудник"Макмал", Терексайский рудник).   Без   учета  снижения  объемов  производства  на  предприятиях   поразработке   месторождения   "Кумтор"   прогнозируется,   что    объемпромышленного  производства реально возрастет на 6%,  в  основном,  засчет   работы   энергетического  сектора  и  отрасли  по   переработкесельскохозяйственной продукции, удельный вес которых в  промышленностибез учета "Кумтора" составляет более 65%.   В энергетическом секторе рост производства прогнозируется на уровне6,1%,    при   условии   положительного   решения   вопроса   экспортаэлектроэнергии  в Россию в 2004 году. Поскольку рост  в  этой  отраслизависит  от  экспортной  составляющей,  то  прогнозируемый  показательоснован на предположении, что экспорт электроэнергии составит не менее1,7 млрд.кВтч.   При  этом,  в  промышленности без учета "Кумтора" и энергетическогосектора  прогнозируется  рост  на 6%, в  основном,  за  счет  развитияотрасли    по   переработке   сельскохозяйственной   продукции,    гдепрогнозируется рост на 6%.   Рост  в  перерабатывающей промышленности в 2004 году предполагаетсяобеспечить за счет:   -  ликеро-водочной  и  спиртовой отрасли в  результате  ужесточенияборьбы  с контрабандой и незаконным оборотом алкогольной продукции  навнутреннем  рынке  и  проведения гибкой политики  установления  ставокакцизного налога;   - производства сахара из фабричной сахарной свеклы.   Для справки:   в  перспективе предполагается возобновление сахарного  производствана сахзаводах из импортного сахара-сырца;   -   табачной  отрасли,  за  счет  увеличения  экспорта  курительныхизделий.   Для справки:   Рост  производства табака ферментированного не прогнозируется из-засокращения посевов табака в 2004 году.   Кроме  того,  ожидается  рост в производстве  пива,  безалкогольныхнапитков,   молочной,  плодоперерабатывающей  отраслях,  а   также   впроизводстве муки, хлеба, кондитерских изделий и другой продукции.   В 2004 году предусматривается активизировать работу по промышленнойпереработке  сельскохозяйственного сырья путем  открытия  ежегодно  неменее  3-5 мини производств в каждом регионе по переработке  овощей  ифруктов.   Также,   рост   производства  прогнозируется   во   всех   отрасляхобрабатывающей  промышленности, кроме металлургической,  где  снижение(на  9,2%)  будет обусловлено сокращением производства на предприятияхпо  разработке  месторождения "Кумтор".  Учитывая,  что  удельный  весметаллургической  отрасли составляет свыше 46%,  рост  производства  вобрабатывающей  промышленности сохранится практически на  уровне  2003года.  Помимо  отрасли по переработке сельскохозяйственной  продукции,удержать  темпы роста в обрабатывающей промышленности на  уровне  2003года позволит прогнозируемый рост в таких отраслях как:   -   Отрасль  по  переработке  нефтепродуктов.  Предполагается,  чтопрогнозируемый  темп рост на 2,9% будет достигнут за  счет  увеличениядобычи  сырой нефти на территории республики, что позволит  обеспечитьнефтеперерабатывающие  предприятия  сырьем.  Увеличение  добычи  сыройнефти прогнозируется на основании того, что на данный момент компанией"Аньбанг"  уже  устанавливается  оборудование  по  ремонту  и  бурениюскважин  и  к  концу 2003 года, возможно, уже будет завершено  бурениенескольких  горизонтальных  скважин.  Кроме  того,  АОЗТ  "Текстоник",которое  осуществляет  поиск и разведку месторождений  нефти  и  газа,планирует  начать бурение тоже в конце 2003 года - начале  2004  года.Принимая  во  внимание эти условия, рост добычи нефти возрастет  болеечем  на  15%.  При  условии  стабильной работы  АО  "Кыргыз  ПетролеумКомпани"  прогнозируемый  рост (2,9%) в нефтеперерабатывающей  отраслиможет быть реально достигнут.   -  Отрасль  по  производству прочих неметаллических  продуктов  илипромышленность  строительных материалов. Рост в этой отрасли  на  8,8%прогнозируется  с  учетом  того,  что продукция  ОсОО  "Интергласс"  иКантского  цементно-шиферного комбината (КЦШК) - основных  предприятийотрасли (удельный вес в отрасли более 70%) пользуется спросом, как  навнутреннем,   так  и  на  внешнем  рынках.  Экспорт   продукции   этихпредприятий возрастет в 2004 году почти на 50%.   -   Отрасль   по  производству  транспортного  оборудования.   Ростпроизводства на 10,6% предполагается достичь за счет улучшения  работыОсОО "Автомашрадиатор" (дочернее предприятие АО "Кыргызавтомаш"),  гдес конца 2003 года намечено изучение и освоение технологии производстваалюминиевых   радиаторов  на  опыте  турецких   партнеров,   а   такжесотрудничество с КНР по экспорту - импорту сырья и продукции.   В  целлюлозно-бумажном  производстве  и  издательской  деятельностипредполагается достичь прироста производства на 10,2%, в основном,  засчет    Кыргызско-китайской   бумажной   фабрики    (ККФБ),    котораяпредположительно выйдет на проектную мощность в начале 2004 года.      4.2. Сельское хозяйство      В  2004 году прогнозируется достижение реального роста производствасельскохозяйственной продукции на уровне 4,5%.  Этот  рост  в  большейстепени ожидается в отраслях растениеводства, где рост составит  5,1%.Рост производства продукции животноводства ожидается на уровне 3,9%, восновном,  за  счет  развития молочного скотоводства  и  промышленногоптицеводства.   Благоприятными   предпосылками   обеспечения   роста   производствапродукции  будет  реализация следующих мер: (а)  улучшение  управленияводными  ресурсами  и содействие проведению комплекса  мероприятий  построительству  и  реконструкции оросительных  и  осушительных  систем,противоэрозионных работ; (б) увеличение доступа к кредитным  ресурсам;(в)  рост  экспорта  сельскохозяйственной  продукции;  (г)  увеличениеплощадей,  засеянных высокосортными семенами; (д) развитие  пищевой  иперерабатывающей отрасли; (е) расширение распространения информации  оценах  и рынках; (ж) обучение фермеров новым технологиям; (з) усилениеинспекционных служб по защите и карантину растений и ветеринарии.   В  рамках реализуемых инвестиционных проектов: "Проект реабилитацииирригационных  систем", "Внутрихозяйственное орошение",  "Региональноеразвитие  сельского  хозяйства" будут  проведены  дренажные  работы  вхозяйствах   Чуйской   области,  что  позволит  повысить   урожайностьсельскохозяйственных культур на этих площадях. Создано 315  Ассоциацийводопользователей,  обслуживающих 514,6 тыс.га  пашни,  которые  будутспособствовать  эффективному  использованию  водных  ресурсов,   роступроизводства сельхозпродукции.   Значительное   влияние   на  повышение  обеспеченности   кредитнымиресурсами, окажет мобилизация средств населения через кредитные союзы,системы  микрокредитования, общественные фонды сбережений, которые  насегодняшний   день  начали  успешно  работать.  Увеличатся   кредитныересурсы, предоставляемые КСФК, действующий кредитный портфель  которойна конец 2003 года запланирован на уровне 1,4 млрд.сомов.   Расширение внешнеэкономических связей окажет благоприятное  влияниена  рост  экспорта сельскохозяйственной продукции в 2004 и последующиегоды.   В   рамках  межгосударственных  соглашений  решаются   вопросыполучения  сельскохозяйственной  техники  из  Белоруссии  и  Молдавии.Подписаны  и  начата  реализация  ряда  документов  с  Правительстваминекоторых  областей Российской Федерации, в результате  чего  намеченоувеличить  экспорт  сельскохозяйственной продукции,  повысить  уровеньсеменоводства, племенной работы. Имеется спрос на зерновую кукурузу состороны Южной Кореи, Китая, Ирана. Продолжится экспорт фасоли и сои.   Будут  приняты  меры по увеличению посевов семенами высокоурожайныхсортов   озимой  пшеницы,  ячменя,  гибридной  кукурузы,  хлопчатника.Увеличению сортовых семян будет способствовать осуществляемая  закупкасемяочистительной   техники,   в   рамках   проекта   "Вспомогательныесельскохозяйственные   услуги"  на   сумму   400   тыс.долл.США,   длясеменоводческих хозяйств.   Для справки:   Во второй половине 2003 года ожидается открытие проекта по развитиюсеменоводства и кооперации, ассоциации фермеров Шведским агентством помеждународному развитию (СИДА).   В  рамках  проекта  "Вспомогательные  сельскохозяйственные  услуги"будет  оказана  государственная поддержка на защитные мероприятия  дляборьбы  с саранчой, головневыми заболеваниями зерновых культур.  Будетусилена   государственная   поддержка   и   ветеринарный   надзор   заэпизоотическим  состоянием  животных,  увеличится  количество  частныхветеринарных служб.      4.3. Услуги      В  2004 году реальный рост валового выпуска услуг прогнозируется науровне 5,8%, в основном, за счет роста рыночных услуг. Спрос на услугибудет  поддерживаться  реальным  ростом  денежных  доходов  населения,который прогнозируется на уровне 6%.   Рыночные   услуги  будут  формироваться  под  влиянием  дальнейшегоразвития торговли, общественного питания и платных услуг.   Доля  торговли в валовом выпуске услуг достигнет 39%, а объем услугторговли  возрастет  на 8,2%. Политика в области  внутренней  торговлибудет   направлена,  в  основном,  на:  (а)  обеспечение   доступностипотребительского  рынка  для  населения в цивилизованных  формах;  (б)формирование развитой системы продвижения товаров, которая создаст дляотечественных    товаропроизводителей    благоприятные     возможностиреализации  продукции;  (в) восстановление  финансового  контроля  надтоварооборотом;  (г)  укрепление  нормативно-правовой  базы   развитияторговли;  (д)  развитие и поддержка заготовительных  кооперативов  поподготовке,  переработке и реализации сельскохозяйственной  продукции;(е) минимизация влияния перекупщиков на сельскохозяйственных рынках.   Как  и  прежде,  в  структуре платных услуг доминирующее  положениебудут   занимать   услуги   обязательного   характера:   пассажирскоготранспорта,     жилищно-коммунальные,    бытовые    услуги,     услугиздравоохранения и образования, услуги связи. В этих сферах  наметилисьустойчивые тенденции роста. Объем платных услуг населению возрастет  в2004 году на 4,7%.   В  области  развития услуг транспорта будет продолжено формированиетранспортного  комплекса,  адекватного условиям  рыночной  системы,  икоммуникационных  магистралей  международного  значения,  модернизациясуществующих  сетей  и  интеграция их в мировую сеть;  будет  повышенокачество   предоставляемых   услуг  электросвязи   и   расширение   ихассортимента.   В  2004  году  ожидается, что объемы перевозок грузов всеми  видамитранспорта   увеличатся   на  2,7%,  пассажирооборота   всеми   видамитранспорта  -  на  4,6%.  Приоритетным  направлением  станет  развитиегородских    и   пригородных   маршрутов   пассажирского   транспорта.Пассажирооборот автомобильного транспорта возрастет на 4,4%.   На   железнодорожном  транспорте  будет  осуществляться   внедрениетехнологий   перевозочного  процесса,  ориентированного   на   высокоекачество    транспортных   услуг.   Пассажирооборот   железнодорожноготранспорта   возрастет   на  2,2%.  На  воздушном   транспорте   будетобеспечиваться  надежное  авиасообщение  между  регионами  республики,странами  ближнего  и  дальнего зарубежья,  при  этом  пассажирооборотвозрастет на 5,8%.   Услуги    связи   возрастут   на   4,6%.   Для   решения   вопросовинформационного    обеспечения   населения   и    модернизации    сетителерадиовещания    разработана    "Программа    развития     эфирноготелерадиовещания в Кыргызской Республике на 2001-2008 гг.".  В  рамкахэтой  программы предусматривается внедрение автоматизированных  системуправления почтовой связью, банковских услуг; совершенствование работыпо  доставке  пенсий,  пособий, почтовых отправлений,  компьютеризацияоперационных окон в отделениях и узлах почтовой связи.   В  рамках  национальной стратегии "Информационные  коммуникационныетехнологии  для  развития  Кыргызской  Республики"  будет  проводитьсяработа  по  реализации приоритетов данной стратегии:  (а)  электронноеправительство, (б) электронное образование, (в) электронная экономика.   В 2004 году ожидается увеличение объема услуг гостиниц и ресторановв  1,3 раза, включая услуги, оказываемые военной базе, расположенной вКыргызстане и приток туристов.   Государственная   политика  в  области   развития   туризма   будетнаправлена   на:   (а)   формирование  инфраструктуры   туристическогообслуживания;  (б) на активизацию рекламной кампании на  туристическихрынках;    (в)   создание   благоприятных   условий   для   кооперациитуристических,  банковских, транспортных и гостиничных  структур;  (г)поддержку развития отечественного предпринимательства в сфере туризма.Реализация   государственной  политики  по  развитию   туризма   будетспособствовать  вхождению  Кыргызстана в мировой  рынок  туристическихуслуг.  В 2004 году ожидается увеличение притока туристов по сравнениюс  2003  годом в 1,4 раза, доля отрасли туризма в объеме ВВП возрастетдо  4,5%.  Экспорт туристических услуг возрастет в 1,5 раза и составитоколо 76,3 млн.долл.США, импорт - свыше 10 млн.долл.США.   Принимая   во   внимание,  что  в  развитии  сферы  услуг   заложензначительный  потенциал для расширения налогооблагаемой базы,  в  2004году  в  рамках  Программы  мероприятий по  легализации  неофициальнойэкономики   будет   активизирована  работа   по   борьбе   с   теневойдеятельностью в этой сфере.      4.4. Инвестиции и строительство      Инвестиционная политика в 2004 году, как и в предыдущие  три  года,будет направлена на сокращение иностранных заимствований, привлекаемыхпод  гарантию  Правительства для реализации Программы  ГосударственныхИнвестиций   (ПГИ),   и  рост  частных  инвестиций,   включая   прямыеиностранные инвестиции. Одновременно с сокращением объемов ПГИ в  2004году будут приложены усилия для повышения их эффективности. Объем  ПГИв  2004  году сократится с 4,7% в 2003 до 4,0% в 2004 году.  Основнымисекторами,   куда  будут  направляться  в  2004  году  государственныеинвестиции, являются: сельское хозяйство, транспорт и коммуникации,  атакже  финансовая и институциональная инфраструктура, необходимая  дляразвития частного сектора.   Исходя из трех стратегических составляющих развития в рамках  НССБ,прогнозируемый  объем  финансирования ПГИ по  каждому  из  направленийсоставит:   I.  На устойчивый экономический рост - 3537,1 млн.сомов или 74%  отвсего объема ПГИ, планируемого на 2004 год.   II.  На  Социальный  сектор - 1049,2 млн.сомов или  22%  от  общегообъема финансирования проектов ПГИ в 2004 году.   III.   На   эффективное  и  прозрачное  государственное  управление182296,00 тысяч сомов или 4% от общего объема финансирования  проектовПГИ в 2004 году.   В  условиях  ограничений  на финансирование  ПГИ  за  счет  внешнихзаймов,  часть  проектов  в  2004 будет финансироваться  на  грантовойоснове. В 2004 году начнутся 2 грантовых проекта, общее финансированиекоторых   составит   20   млн.долларов   США.   Финансирование    рядагосударственных  инвестиционных проектов на грантовой основе  позволитосвоить  дополнительный эквивалентный объем заемных средств, оставаясьв рамках ограничений Программы Правительства КР с МВФ (PRGF) по общемуобъему внешнего бюджетного финансирования.   Для справки:   В  2004 году планируется запустить 7 новых инвестиционных проектов,среди  которых  пять  проектов, финансируемых  из  кредитных  средств:проект  Всемирного Банка "Развитие финансового сектора и  бизнес-среды(FinBus)"  (сумма займа - 12 млн.долл.), два проекта Азиатского  БанкаРазвития  Таможенный инвестиционный проект (сумма займа - 5 млн.долл.)в рамках Программы регионального сотрудничества таможен и Региональныйпроект  южного  дорожного  коридора, Фаза  1  (25  млн.долл.).  Также,ожидается  начало  реконструкции автодороги  Тараз-Талас-Суусамыр  прифинансировании  ИсБР  в размере 9,5 млн.долларов  США.  Для  поддержкиКыргызского  инвестиционно-кредитного  банка  в  2004  году   Германиявыделит  дополнительный кредит в 2,25 млн.долларов. В 2004 году  такженачнутся  два  проекта, финансируемых Всемирным  Банком  на  грантовойоснове:  проект  сельских  инвестиций  (15  млн.долл.)  и  проект   порекультивации урановых хвостохранилищ (5 млн.долл.).   Прогнозируемое  сокращение  ПГИ  будет  компенсироваться  за   счетувеличения объемов частных инвестиций (включая ПИИ, средства населенияи средства предприятий и организаций).   Хорошие предпосылки для улучшения инвестиционной активности в  2004году были заложены в 2002-2003 годах.   Для справки:   В   рамках   реализации  III  Инвестиционной   матрицы,   основныминаправлениями   которой  являются  дерегулирование  и   стимулированиеинвестиций  в  различных отраслях экономики и развитие инвестиционногомаркетинга,  был  принят комплекс неотложных мер по  развитию  лизинга(</w:t>
      </w:r>
      <w:hyperlink w:history="1" r:id="rId6ma3xvmffknrb4to1fu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финансовой аренде"), внесены поправки и  дополнения  взаконодательные   акты  Кыргызской  Республики   в   части   улучшенияналогового  администрирования. Приняты законы: </w:t>
      </w:r>
      <w:hyperlink w:history="1" r:id="rId-kbhaz-8jdf6lvg20jqxh">
        <w:r>
          <w:rPr>
            <w:rFonts w:ascii="Arial" w:cs="Arial" w:eastAsia="Arial" w:hAnsi="Arial"/>
            <w:color w:val="1D4ED8"/>
            <w:sz w:val="24"/>
            <w:szCs w:val="24"/>
            <w:u w:val="single"/>
          </w:rPr>
          <w:t xml:space="preserve">"О банках и  банковской</w:t>
        </w:r>
      </w:hyperlink>
      <w:hyperlink w:history="1" r:id="rId7mk06j5w2cxcf38fh2dj6">
        <w:r>
          <w:rPr>
            <w:rFonts w:ascii="Arial" w:cs="Arial" w:eastAsia="Arial" w:hAnsi="Arial"/>
            <w:color w:val="1D4ED8"/>
            <w:sz w:val="24"/>
            <w:szCs w:val="24"/>
            <w:u w:val="single"/>
          </w:rPr>
          <w:t xml:space="preserve">детельности  в  КР"</w:t>
        </w:r>
      </w:hyperlink>
      <w:r>
        <w:rPr>
          <w:rFonts w:ascii="Arial" w:cs="Arial" w:eastAsia="Arial" w:hAnsi="Arial"/>
          <w:sz w:val="24"/>
          <w:szCs w:val="24"/>
        </w:rPr>
        <w:t xml:space="preserve">,  </w:t>
      </w:r>
      <w:hyperlink w:history="1" r:id="rIdr2zvdlufnguorzx2f05xe">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w:t>
      </w:r>
      <w:hyperlink w:history="1" r:id="rIdenn9upagh1c9jbouvqkuk">
        <w:r>
          <w:rPr>
            <w:rFonts w:ascii="Arial" w:cs="Arial" w:eastAsia="Arial" w:hAnsi="Arial"/>
            <w:color w:val="1D4ED8"/>
            <w:sz w:val="24"/>
            <w:szCs w:val="24"/>
            <w:u w:val="single"/>
          </w:rPr>
          <w:t xml:space="preserve">"Об  инвестиционных</w:t>
        </w:r>
      </w:hyperlink>
      <w:hyperlink w:history="1" r:id="rIdq0hjpqfbjuxod8lkk56-c">
        <w:r>
          <w:rPr>
            <w:rFonts w:ascii="Arial" w:cs="Arial" w:eastAsia="Arial" w:hAnsi="Arial"/>
            <w:color w:val="1D4ED8"/>
            <w:sz w:val="24"/>
            <w:szCs w:val="24"/>
            <w:u w:val="single"/>
          </w:rPr>
          <w:t xml:space="preserve">фондах"</w:t>
        </w:r>
      </w:hyperlink>
      <w:r>
        <w:rPr>
          <w:rFonts w:ascii="Arial" w:cs="Arial" w:eastAsia="Arial" w:hAnsi="Arial"/>
          <w:sz w:val="24"/>
          <w:szCs w:val="24"/>
        </w:rPr>
        <w:t xml:space="preserve">.  Разработан  и  одобрен  постановлением  ПКР  проект   новогоТаможенного  кодекса  с учетом положений Киотской  конвенции,  которыйпредусматривает  новые  методы  проведения  таможенного   контроля   изначительное упрощение его положений.   Был принят новый </w:t>
      </w:r>
      <w:hyperlink w:history="1" r:id="rIdwx6o0ambje3orxow1cl6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"Об инвестициях в Кыргызской Республике",направленный  на поддержание не только иностранных, но и отечественныхинвесторов.   Существенным   новшеством   данного   закона    являетсязакрепление в нем гарантии стабильности прав иностранного инвестора  идопускаемая    возможность   предоставления    инвестиционных    льготинвесторам,   осуществляющим  инвестиции   в   приоритетных   отрасляхэкономики  и  социальной  сфере, а также на определенных  территориях.Кроме  того,  новый Закон "Об инвестициях в КР" впервые законодательнозакрепил   возможность  обращения  в  международные  судебные   органынапрямую без обязательства исчерпать все внутренние средства защиты.   Результатом   этой   работы   станет  увеличение   притока   прямыхиностранных  инвестиций, прогнозируемых на 2004  год  в  общем  объемекапитальных вложений на уровне 1,4 млрд.сом относительно 1,2 млрд.сом,ожидаемых  в  2003 году. В целом, на развитие экономики  и  социальнойсферы  в  2004  году  предусматривается  направить  11023,6  млн.сомовкапитальных вложений (при 9884,9 млн.сомов, ожидаемых в 2003 году).  Вструктуре   источников  их  финансирования  доля  средств   населения,предприятий и организаций увеличится с 65,6%, ожидаемых в 2003 году до72,1%  в 2004 году. В целом, доля внутренних источников финансированиякапитальных  вложений прогнозируется в 2004 году  на  уровне  76,3%  вобщем объеме капитальных вложений против 71,4%, ожидаемых в 2003 году.   Доля  иностранного  кредита (ПГИ в капитальные  вложения)  в  общемобъеме  капиталовложений снизится с 15,0%, ожидаемых в 2003  году,  до10% в 2004 году.   Исходя  из  прогнозируемых  объемов  капитальных  вложений,   объемваловой  продукции  строительства в  2004  году  предусматривается  науровне 9150 млн.сомов (8205,2 млн.сомов в 2003 году), а реальный  темпроста  составит  6% к уровню 2003 года. Приоритетными направлениями  встроительстве   будут   объекты  транспорта  и   связи   (реабилитациястратегических и обходных автодорог Ошской, Джалал-Абадской  областей,строительство автодороги "Бишкек-Георгиевка", реконструкция  аэропортаг.Ош,  реконструкция аэропорта "Манас" II), объекты  электроэнергетики(строительство Камбаратинской ГЭС-2, модернизация Ат-Башинской  и  Уч-Курганской   ГЭС,   строительство  малой   ГЭС   Чон-Акуу,   прокладкавысоковольтной линии "Алай-Баткен" и "Алай-Айгуль-Таш").                           5. Структурная политика      Важнейшими  приоритетами  структурных преобразований  в  2004  годустанут:   - реформы в секторе малого и среднего предпринимательства;   - реорганизация и приватизация стратегических предприятий;   - оздоровление энергетического сектора и совершенствование тарифнойполитики;   - реформирование сектора государственного управления с привлечениемпрограммного кредита GSAC.      5.1. Малое и среднее предпринимательство      Сфера   малого   и   среднего   предпринимательства   (МСП)   имеетзначительный  потенциал для сокращения бедности  за  счет  обеспечениязанятости  и стимулирования экономического роста. В этой сфере  занятооколо 60% от общей численности занятых в экономике страны. В 2004 годуэтот   показатель  возрастет  до  63%.  Доля  продукции,   выпускаемойсубъектами  МСП  в  структуре ВВП, составляет  более  41,5%.  Развитиепредпринимательства имеет динамично-поступательный характер, влияя  наснижение социальной напряженности в обществе. В 2002-2003 гг. проделанбольшой  объем  работы по улучшению таможенного и  налогового  режима,обеспечению  малых и средних предприятий доступными информационными  иобучающими     услугами,    активизации    использования     кредитов,предоставляемыхмеждународными финансовыми организациями  и  реализациирегистрационного  принципа "единого окна".  Тем  не  менее,  пока  ещеслабая финансовая инфраструктура, коррупция и административные барьерыявляются  основными  препятствиями  для  развития  малого  и  среднегобизнеса в республике.   Принимая  это  во внимание, основными направлениями государственнойполитики поддержки частного предпринимательства в 2004 году будут: (а)совершенствование  нормативно-правовой  базы;  (б)  улучшение  доступасубъектов предпринимательства к кредитным ресурсам, к простаивающим  инеиспользуемым  площадям, помещениям, оборудованию и  другим  основнымфондам,  а  также невостребованному имуществу в процессе  банкротства,лизингу  оборудования  и  технологий; (в) усиление  роли  региональныхбизнес-центров;  (г)  обеспечение приоритетного  доступа  к  кредитнымресурсам  малых городов, поселков городского типа и отдаленных  горныхрайонов.      5.2. Приватизация      На  1 июля 2003 года изменили форму собственности 7040 предприятий,общий  уровень приватизации составил - 70,5%, в том числе, по отраслямэкономики:  промышленность - 87,5%, строительство -  58,9%,  транспорт58,3%,  торговля и общественное питание - 97,5%, бытовое  обслуживание99,8%, непроизводственная сфера - 46,5% и прочие отрасли - 46,6%.   Приватизация   стратегических   отраслей   экономики   (энергетика,телекоммуникации,    нефтегазовая   отрасль,   воздушный    транспорт)осуществляется   в   соответствии  с   утвержденными   концепциями   ипрограммами.   Начата    разработка    Программы   приватизации    государственнойсобственности в Кыргызской Республике на 2004-2006 годы.   В  2004  году  политика  приватизации  будет  осуществляться  путемреализации   следующих  задач:  (а)  проведение   реструктуризации   иприватизации   предприятий   стратегических   отраслей   экономики   спривлечением  инвестиций  в соответствии с утвержденными  концепциями,программами  и планами (реструктуризация АО "Кыргызгаз",  приватизацияАО "Северэлектро" - передача в долгосрочную концессию); (б) завершениеприватизации   объектов,   начатой   на   предыдущих    этапах;    (в)урегулирование вопросов приватизации прав собственности  на  земельныеучастки;  (г)  совершенствование законодательной и нормативно-правовойбазы    приватизации,   управления   и   банкротства;   (д)   усилениекорпоративного управления; (е) развитие оценочной деятельности.      5.3. Тарифная политика и оздоровление энергетического сектора      В  2004  году  будут  продолжены реформы  энергетического  сектора,предусматривающие привлечение инвестиций в энергетическую  отрасль.  Внастоящее время Правительством проводится работа по вопросу передачи вконцессию  или доверительное управление АО "Северэлектро", после  чегобудут определены последующие шаги в этом направлении.   С целью установления эффективных тарифов в энергетическом секторе иприведения   их  в  соответствие  с  реальными  затратами   утвержденаСреднесрочная тарифная политика на электрическую и тепловую энергию на2003-2006   годы,   которая   предусматривает   поэтапное   устранениеперекрестного   субсидирования,   ежегодное   повышение   тарифов   наэлектроэнергию на 10 процентов.   Для справки:   В  текущем  году  из-за  сложной финансово-экономической  ситуации,сложившейся   в   электроэнергетике,  которая  негативно   влияет   намакроэкономическую стабильность и устойчивость бюджета  республики,  вПрограмму  Правительства и МВФ (PRGF) включен новый целевой показатель"квазифискальный  дефицит"  (КФД)  в  электроэнергетическом   секторе,определяемый, как разница между общими затратами и реальными  доходамиэнергетического сектора. На конец 2003 года установлен ориентировочныйцелевой  показатель  КФД в электроэнергетическом секторе,  который  недолжен превысить 9645 млн.сомов (или 11,7% к ВВП).   Для  оздоровления и стабилизации энергетической отрасли посредствомснижения квазифискального дефицита в 2004 году будет проведена  работапо   реализации   комплекса  мер,  направленных  на:  (а)   сокращениетехнических и коммерческих потерь; (б) исключение бартерных  операций;(в)  улучшение  выставления  счетов и сборов  в  денежной  форме;  (г)проведение   эффективной  тарифной  политики;  (д)   совершенствованиеуправления  в отрасли; (е) предоставление компенсации малообеспеченнымпотребителям в условиях повышения тарифов на электроэнергию.   В  целях  финансового  оздоровления энергетического  сектора  будеттакже  проведена  работа  по  разработке  механизмов  реструктуризациидебиторской задолженности и погашения государственной доли  дивидендовэнергетических компаний.      5.4. Реформа государственного управления      В    2004    году    будет   продолжено   реформирование    секторагосударственного    управления   по   направлениям:    (а)    усилениепрозрачности,  открытости  и  подотчетности  государственного  сектораперед гражданским обществом посредством; (б) повышение эффективности ипроизводительности государственного сектора.   В  целях  углубления административных реформ и выработки дальнейшихмер  по  совершенствованию органов государственного управления в  2004году   будет   продолжена  работа  министерств  и  ведомств,   местныхгосадминистраций и органов местного самоуправления по проведению болееуглубленного    функционального   анализа    в    территориальных    иподведомственных структурах управления.   Для справки:   В  конца  июня 2003 года текущего года ратифицировано Соглашение  оКредите  на  цели  развития "Консолидированный кредит  на  структурныепреобразования  в государственном управлении" (GSAC)  и  Соглашение  окредите  на  цели  развития  "Проект  технической  помощи  на  реформугосударственного управления" (GTAC).   В  рамках  проекта  GSAC/GTAC в 2004 году административные  реформыбудут осуществляться по следующим трем направлениям:   1) Реформа государственной службы;   2) Улучшения качества государственного управления;   3)   Совершенствование  управления  государственными  расходами   имодернизация   системы   Казначейства   с   внедрением   международныхстандартов учета и финансовой отчетности.   В   целях   комплексного  реформирования  системы  государственногоуправления  Администрацией Президента Кыргызской Республики образованарабочая   группа   по  разработке  Стратегии  реформирования   системыгосударственного   управления  до  2005  года  и  единой   методологиикомплексного  реформирования  системы государственного  управления.  Всоответствии  с  этими  документами будет принята  единая  методологияпутем   совершенствования  нормативно-правовой  базы,   приведения   всоответствие   роли   и   функциональных  полномочий   государственныхинститутов,  оптимизации структуры государственной власти, обеспеченияэффективности деятельности и ресурсной поддержки.   Политика  децентрализации госуправления и развития МСУ в 2004  годубудет   ориентирована  на  формирование  эффективной  правовой   базы,государственную поддержку МСУ и проведение финансовой и  экономическойдецентрализации.   В   целях  повышения  эффективности  использования  государственныхсредств  в  2004  году будет продолжена практика заключения  РесурсныхСоглашений между Министерством финансов и бюджетными учреждениями.                 6. Основные направления социальной политики      В  области  социальной политики стратегической целью  на  2004  годбудет  сокращение  бедности. Основой реализации этой  политики  станетрешение   задач,  поставленных  в  Национальной  стратегии  сокращениябедности. Прогнозируется, что уровень бедности сократится в 2004  годуне менее, чем на 3% и составит чуть более 40%.   При условии сохранения положительных тенденций в области экономики,эффективном  продвижении структурных реформ в области государственногоуправления  включая компонент межбюджетных отношений, денежные  доходынаселения  в  2004  году  будут  устойчиво  повышаться.  Кроме   того,предпринятые  в  2003  году  меры  по  социальной  защите   населения,планируемое повышение расходов государственного бюджета на  социальнуюсферу  в 2004 году и расширение сферы предпринимательства в республикетакже  окажут  положительное  влияние  на  рост  денежных  доходов   впредстоящем году. Укрепление органов местного самоуправления в  рамкахпроводимых   реформ   по   децентрализации  власти,   также   позволитцеленаправленно  решать проблему сокращения бедности и  роста  доходовнаселения на местах.   Исходя из выше обозначенных предпосылок, номинальный объем денежныхдоходов населения в 2004 году прогнозируется на уровне 64890 млн.сом среальным ростом до 6%.   Значительный  удельный  вес в денежных доходах  населения  занимаетзаработная  плата (25%), повышение которой ожидается в таких  отрасляхматериального  производства, как промышленность, связь,  транспорт,  атакже  в  коммерческой деятельности и в социальной сфере (как за  счетбюджетных  средств, так и за счет внедрения новых  форм  оплаты  трудамедицинских  работников и учителей). Реальный рост средней  заработнойплаты  составит  5% или 2026 сом в номинальном выражении.  Минимальныйпотребительский  бюджет прогнозируется в размере 1588 сом.  Превышениесредней  заработной  платы  над минимальным  потребительским  бюджетомсоставит 27,6%.      6.1. Социальная защита      В   2004   году   политика   социальной  защиты   населения   будеториентирована  по  следующим направлениям:  (а)  упорядочение  системыпредоставления  льгот  и усиление адресного подхода  в  предоставлениильгот  по  оплате  коммунальных услуг и основных энергоносителей;  (б)расширение  эксперимента по упрощению процедуры назначения компенсацииза  электрическую энергию на уровне аил-окмоту; (в) поэтапный  переводльгот  на  прямые денежные выплаты (уголь, медикаменты) на  территориивсей  республики;  (г) усиление адресности оказания социальной  помощиуязвимым   слоям  населения  через  заполнение  социальных   паспортовмалоимущих   семей   на   получателей   госпособий   и   льгот;    (д)совершенствование  формы  социального  паспорта  с   учетом   запросовминистерств,   ведомств,  международных  организаций;  (е)   повышениеразмера  Гарантированного минимального уровня потребления (ГМУП);  (ж)расширение  проводимого  эксперимента (250 семей  из  разных  регионовреспублики)  по  единовременной выплате годовой суммы ЕЕП  получателямэтого  вида  пособия для организации собственного дела; (з) проведениереабилитационной  работы, направленной на восстановление  способностейлиц  с  физическими  недостатками,  но  с  сохраненным  интеллектом  кбытовой,  общественной,  профессиональной деятельности;  (и)  оказаниепомощи  социально-уязвимым  группам  детей  в  рамках  государственнойпрограммы  "Новое  поколение", профилактика  социального  сиротства  иискоренение  наихудших  форм  детского труда;  (к)  проведение  оценкиуровня  жизни  населения и условий его роста  по  регионам  на  основеминимальных социальных стандартов.      6.2. Пенсионная реформа      В   2004  году  продолжится  дальнейшее  реформирование  пенсионнойсистемы    путем   формирования   смешанной   модели   финансирования,предусматривающей  введение  накопительных  элементов  в   действующуюпенсионную  систему  в  соответствии  с  Национальной  стратегией   посокращению бедности (НССБ). Введение накопительной части пенсии  будетосуществляться  через  установление дополнительного  тарифа  страховыхвзносов, накапливаемого в специальной части личного страхового счета.   В  2004 году будет проводиться работа по повышению размеров пенсий.При   этом  приоритет  будет  отдан  увеличению  уровней  пенсий   техпенсионеров,   которые   получают  маленькую   пенсию   и   сохранениюпокупательной способности более высоких пенсий.   В  целях  расширения страховой базы в 2004 году планируется ведениеактивной  работы  по  персонифицированному учету  всех  трудоспособныхграждан,  присвоению  идентификационных  номеров  и  открытию   личныхстраховых счетов.   В   2004   году  получат  дальнейшее  развитие  добровольные   видысоциального  страхования  путем  приобретения  страховых   полисов   иреализации права граждан на дополнительное пенсионное обеспечение.   Для  обеспечения финансовой устойчивости Социального фонда  в  2004году  будут  осуществляться следующие меры: (а) улучшение деятельностипо  сбору  страховых взносов; (б) принятие жестких  мер  по  взысканиюзадолженности  по  платежам;  (в)  совершенствование  порядка   уплатыстраховых  взносов  лицами, не охваченными государственным  социальнымстрахованием;  (г)  завершение  внедрения  системы  учета,  отвечающейМеждународным стандартам бухгалтерского учета; (д) улучшение аудита  идругих  мер по эффективному администрированию; (е) разработка  мер  поликвидации   дисбаланса  между  страховыми  взносами   и   пенсионнымивыплатами сельских товаропроизводителей; (ж) усиление административнойи уголовной ответственности за уклонение от уплаты страховых взносов.      6.3. Политика в области улучшения доступа к услугам                     здравоохранения и образования      Доступ  к  качественным услугам здравоохранения в 2004  году  будетобеспечиваться   за   счет:  а)  улучшения  доступности   и   качествамедицинских   услуг;   б)   внедрения  и  укрепления   новых   методовфинансирования; в) усиление роли общественного здравоохранения.   Доступ  к  качественным услугам образования будет обеспечиваться  в2004  году  через:  (а)  сохранение  сети  государственных  дошкольныхучреждений и развитие альтернативных форм дошкольного образования; (б)введение    единого    общенационального   тестирования    выпускниковобщеобразовательных   школ;   (в)  обеспечение   доступности   высшегообразования   путем   оказания  грантовой   поддержки   студентам   измалообеспеченных семей и квотирования бюджетных мест  для  выпускниковиз сельской местности.      6.4. Рынок труда и занятость      В  прогнозируемом  году  численность официально  зарегистрированныхбезработных составит 68 тыс. чел. относительно ожидаемой в  2003  годучисленности на уровне 65 тыс. человек. Рост безработицы ожидается  каксреди   выпускников  учебных  заведений,  так  и  за  счет   тенденциипревышения  численности  выбывших  с  предприятий  и  организаций  надчисленностью принятых на работу (за 1998-2002 гг. в среднем на 22%).   Для справки:   Внесение  изменения в Закон "О содействии занятости"  в  июне  2003года,  по  которому  снимается ограничение  обязательного  трехлетнегопериода по уплате страховых взносов непосредственно перед обращением вслужбу занятости, дополнительно привлечет граждан, которым ранее  былоотказано в связи с данным ограничением.   Для   обеспечения  занятости  населения  и  сокращения  безработицыполитика  на  рынке труда будет развиваться по следующим направлениям:(а) развитие системы микрокредитования для безработных; (б) реализациярегиональных и отраслевых программ по созданию дополнительных  рабочихмест;   (в)   профессиональное  обучение  и  переобучение  безработныхперспективным  специальностям с учетом  спроса  на  рынке  труда;  (в)создание   временных  рабочих  мест  через  организацию   оплачиваемыхобщественных  работ;  (г) сокращение безработицы  в  малых  городах  ипоселках  городского  типа;  (д) содействие  занятости  молодежи;  (е)содействие  занятости среди женщин; (ж) дальнейшее развитие социальноймобилизации населения.                            7. Развитие регионов      Баткенская область      Баткенская  область  одна из малых областей республики,  которая  в2004  году  должна обеспечить вклад в республиканский  ВВП  на  уровне3,8%.   Основными  отраслями,  формирующими  региональный  ВВП   будутсельское хозяйство и сфера услуг.   В   сельскохозяйственном  секторе  прогнозируется  обеспечить  ростпроизводства  за счет увеличения зерновых, хлопка, фруктов,  продукцииживотноводства.   Рост промышленного производства (104,0%) планируется обеспечить  засчет  развития  горнодобывающих предприятий, пищевой  перерабатывающейпромышленности,  в том числе, увеличения производства  ртути,  сурьмы,добычи угля, растительного масла, вин.   В  сфере услуг, увеличение объемов производства будет обеспечено, восновном, за счет роста розничного товарооборота на 6%.   Рост  производства  промышленности, сельского  хозяйства,  развитиесферы  услуг,  позволят обеспечить рост денежных доходов населения  на5,4%.   Рост  среднемесячной  заработной  платы  прогнозируется  на  уровне104,6%,  однако уровень заработной платы останется еще одной из  самыхнизких в республике, почти на 40% ниже среднереспубликанского уровня.      Джалал-Абадская область      В  2004  году  Джалал-Абадская область,  с  учетом  энергетическогосектора,  по  прогнозу  должна  обеспечить  не  менее  14,2%  валовогореспубликанского продукта. Без учета энергетического сектора, основнойотраслью  формирующей региональный ВВП является сельское хозяйство.  В2004 году рост сельского хозяйства прогнозируется обеспечить на уровне105%.   В  промышленности  темпы роста производства планируются  на  уровне104,5%.  На  рост  промышленного производства в  области  значительноевлияние оказывает электроэнергетика, которая составляет около 40% всейпромышленной  продукции.  Без учета электроэнергетики,  прогнозируетсярост продукции на 104%, за счет увеличения производства на СП "Кыргыз-Петролеум   Компани",   Майлу-Суйском   электроламповом   заводе,   АО"Кыргызнефтегаз",   переработки   сельхозпродукции.    Рост    объемовпроизводства   сельскохозяйственной  продукции,  позволит   наращиватьобъемы  переработки  овощей,  масличных,  хлопкового  масла,  плодово-ягодных   культур,   винограда.   Прогнозируется   стабильная   работапредприятий   по   переработке  хлопка.   На   рост   производства   впромышленности  региона  значительное влияние  окажут  35  действующихпредприятий с участием иностранного капитала.   Уникальные  Арстанбапские  реликтовые орехово-плодовые  леса,  Беш-Аральский и Сары-Челекский заповедники создают широкие возможности дляразвития  туризма, расширения сферы услуг. В сфере услуг рост  объемовпрогнозируется обеспечить в основном за счет роста объемов  розничноготоварооборота и платных услуг на 5,5% и 3,0%, соответственно.   Рост  производства в основных секторах экономики позволят увеличитьденежные  доходы населения на 5,9%. Рост среднемесячной  оплаты  трудапрогнозируется на уровне 104,8%, вместе с тем уровень заработной платыостается ниже среднереспубликанского на 22%.      Иссык-Кульская область      В   2004   году  областью  предусматривается  обеспечить  17%   ВВПреспублики,  за счет Кумторского золоторудного месторождения  области,которое составляет свыше 80% промышленной продукции области. Остальнаяпромышленность   представлена,  в  основном,  предприятиями   пищевой,перерабатывающей промышленности и угольной отраслью.   Основной прирост ВВП в 2004 году прогнозируется обеспечить за  счетразвития сельского хозяйства и сферы услуг.   В  сельском  хозяйстве  рост производства -  105,2%  прогнозируетсяобеспечить  за  счет  увеличения производства  картофеля  на  экспорт,сахарной свеклы, овощей.   Важнейшим   направлением   экономики  региона   остается   развитиерекреационного  комплекса, который обеспечивает спрос на  производимуюпродукцию  пищевой  промышленности,  сельского  хозяйства,  увеличениерозничного  товарооборота  и  платных  услуг,  рост  денежных  доходовнаселения, за счет притока отдыхающих.   Рост объемов розничного товарооборота и платных услуг составит 104%и 105%, денежных доходов населения - 103,6%.   В  2004 году среднемесячная оплата труда в области прогнозируется сростом   103,9%.   Уровень  среднемесячной  оплаты  труда   продолжаетоставаться  выше  средне  республиканского  уровня  в  1,3  раза,  чтообусловлено  высокой  заработной платой на предприятиях  золоторудногоместорождения Кумтор.      Нарынская область      В  Нарынской области, в 2004 году прогнозируется обеспечить вклад вреспубликанский ВВП порядка 4,1%, который на 70% формируется  за  счетсельского хозяйства и на 20% за счет сферы услуг.   Удельный вес промышленного потенциала области сохраняется на уровне1%  от  республиканских объемов и представлен в  основном  угольной  ипищевой промышленностью.   Главной    задачей   области   является   повышение    производствасельскохозяйственной  продукции, особенно  животноводческой,  учитываяналичие   обширных  пастбищ  и  развитие  пищевой  и  перерабатывающейпромышленности, в основном, за счет малых предприятий.   По  промышленности прогнозируется увеличение добычи угля на разрезе"Ак-Улак" и малых предприятиях.   Рост  объемов  розничного  товарооборота  (103%)  и  платных  услуг(104,5%),  будут  способствовать увеличению валового выпуска  услуг  вцелом.   В области прогнозируется самый высокий в республике рост заработнойплаты - 109,3%.   Проблемой  в  регионе остается занятость населения.  Прогнозируетсярост  численности официально зарегистрированных безработных на 37%,  восновном,  за  счет  выпускников учебных  заведений,  демобилизованныхвоинов, также выявления скрытой безработицы.      Ошская область      Ошская область является преимущественно аграрным регионом, второй вреспублике  по  объему  производства  сельскохозяйственной  продукции.Область  имеет  достаточный  потенциал для  увеличения  хлопка  сырца,табака, овощей, масличных, плодово-ягодных культур.   На  2004  год  предусматривается  обеспечить  рост  производства  всельском хозяйстве - 103,9%.   Промышленность  области  будет  развиваться  за  счет   предприятийпереработки   сельхозпродукции.   Значительное   влияние    на    ростпромышленной  продукции  окажет развитие малого  и  среднего  бизнеса,который   производит   порядка   35%  всей   промышленной   продукции.Прогнозируется  увеличение  добычи угля на месторождении  "Сары-Могол"китайской компанией ОсОО "Сибу холдинг" от 100 до 300 тыс.тонн.   В  Ошской  области будет осуществлено около 8% всего  товарооборотареспублики, с темпом роста 105%.   Рост  денежных  доходов населения прогнозируется на уровне  106,0%.Прогнозируемый  рост среднемесячной оплаты труда 103,7%  не  обеспечитзначительного  увеличения  размера  среднемесячной  оплаты  труда.   Врегионе  сохраняется самый низкий уровень заработной платы  -  на  50%ниже среднереспубликанского уровня.      Город Ош      Город   является   политическим,  научно-техническим,   учебным   икультурным   центром   Ошского  региона   и   обеспечивает   вклад   вреспубликанский ВВП 5%, что больше чем отдельные регионы  (Баткенская,Нарынская, Таласская). Основной составляющей экономики города являетсясфера   услуг.   В   городе  осуществляется   свыше   11%   розничноготоварооборота  республики, и оказывается свыше 15%  штатных  услуг.  Вгороде   сосредоточены  дорогие  торговые  точки,  рестораны,   банки,предприятия оказывающие   коммуникационные   услуги,   что    являетсязначительным резервом роста розничного товарооборота и платных услуг.   В  2004  году  прогнозируется темп роста розничного  товарооборота,платных услуг на уровне 106%.   В  промышленной сфере приоритетно будет развиваться энергетическая,пищевая и перерабатывающая промышленность, машиностроение.   Рост  в основных сферах экономики позволит обеспечить рост денежныхдоходов населения на 104% и среднемесячной оплаты труда на 104,3%.      Таласская область      Таласская область в 2004 году обеспечит вклад в республиканский ВВПоколо 3,8%. Доминирующей отраслью региона остается сельское хозяйство,доля  которого  в  региональном  ВВП составляет  свыше  75%.  Аграрнаянаправленность региона определяет низкий уровень среднемесячной оплатытруда, на 36% ниже среднереспубликанского уровня. В 2004 году реальныйрост  среднемесячной  оплаты труда прогнозируется  на  уровне  105,9%,однако   разрыв  между  размером  оплаты  труда  в  регионе  и  среднереспубликанским в 2004 году сохранится на том же уровне.   Рост  производства  в  сельском хозяйстве  прогнозируется  за  счетувеличения  зерновых,  в  том числе фасоли, сахарной  свеклы,  овощей,масличных культур, картофеля, молока.   Промышленность   области   -   это   предприятия   по   переработкесельхозпродукции. Прогнозируется увеличение производства муки,  сыров,хлеба,  молочной продукции. Предусматривается открытие  не  менее  3-5мини производств по переработке овощей, фруктов.   Рост  товарооборота и платных услуг прогнозируется, соответственно,на уровне - 106,5% и 104,3%.   Рост  экспорта  фасоли  в  дальнее  зарубежье,  увеличение  посевовсахарной   свеклы,   позволит  увеличить  доходы  сельскохозяйственныхпроизводителей.  Рост  денежных доходов  населения  прогнозируется  науровне 104,2%.      Чуйская область      Чуйская  область формирует республиканский ВВП, ее вклад  в  ВВП  в2004  году прогнозируется свыше 21 процента. Область сохранит  позициикрупного  производителя сельскохозяйственной (доля 28%) и промышленной(доля   32%)   продукции  республики.  Остается   значительным   объемрозничного товарооборота, осуществляемого в области (доля 22%).   В сельском хозяйстве прогнозируется обеспечить темп роста 104,3% засчет  увеличения  производства сахарной  свеклы,  кукурузы  на  зерно,овощей,  плодово-ягодных  культур,  развития  молочного  скотоводства,промышленного птицеводства.   Значительное  влияние  на  объемы  промышленной  продукции  областиоказывает   деятельность   филиала   "Аффинажное   производство"   ОАОКыргызалтын,  объемы  производства которого занимают  в  общем  объемеоколо   70%.   Соответственно,  ожидаемое  в   2004   году,   снижениепроизводства  на  8%  на  "Аффинажном производстве"  ОАО  Кыргызалтын,отразится на темпе роста промышленной продукции области - 97%.   Снижение  объемов  на  "Аффинажном производстве"  ОАО  Кыргызалтын,прогнозируется частично компенсировать ростом производства  на  другихпредприятиях промышленности области.   Рост предполагается обеспечить за счет стекольного производства  наОсОО  "Интергласс",  кыргызско-китайской  бумажной  фабрики,  развитияэнергетического  сектора (восстановление и строительство  малых  ГЭС),легкой и пищевой промышленности.   Развитость экономики региона обусловила более высокий, чем в другихрегионах  уровень  среднемесячной  оплаты  труда.  На  2004  год  ростсреднемесячной оплаты труда прогнозируется на уровне 104,6%.   Рост  денежных доходов прогнозируется на уровне 107,5%,  свыше  32%доходов   будет   обеспечено  за  счет  развития   предпринимательскойдеятельности.   Рост производства в основных отраслях реального сектора, заработнойплаты,  денежных доходов населения обеспечат прогнозный уровень  ростаобъемов розничного товарооборота (103,5%) и платных услуг (103%).      Город Бишкек      Вклад  города Бишкек в республиканский ВВП - самый весомый, в  2004году  ВВП  прогнозируется порядка 24,3%. Основная доля  приходится  насферу услуг (57,7%).   В  2004  году  в  г.Бишкек прогнозируется осуществление  свыше  40%объема  розничного  товарооборота республики и  оказание  порядка  54%платных услуг.   Значительный прирост розничного товарооборота 13,4%, предполагаетсяобеспечить  за счет ввода во второй половине 2003 года торгового  дома"Украина",   "Беш-Сары",  "Ата  шопинг  центр"  торгового  ярмарочногокомплекса "Берекет", а также успешной деятельности, введенных в первомполугодии 2003 года 100 объектов стационарной торговли.   Прирост  платных  услуг на 5% ожидается за счет  ввода  в  действиестанций    техобслуживания,    объектов    культурно-оздоровительного,развлекательного  профиля  ("Плаза-Дордой", аквапарк,  конноспортивныйкомплекс и др.).   В  городе  сохранится  самый высокий уровень среднемесячной  оплатытруда в 1,3 раза выше среднереспубликанского уровня.   Прирост  денежных доходов на 6% будет обеспечиваться,  в  основном,доходами от предпринимательской деятельности, от продажи инвалюты и засчет роста оплаты труда.   Рост  производства  в промышленности прогнозируется  обеспечить  засчет  предприятий  пищевой  и перерабатывающей  промышленности  (АО  "Реемтсма-Кыргызстан",  ОсОО  "Вимм  Биль-дан  ЦА",  АКЗТ   "Кока-Кола-Ботлерс",  СЭЗ "Бишкек"), машиностроения (ГП "Бишкекский  штамповочныйзавод", АО "Бишкекский машзавод", ОсОО "Автомашрадиатор").   Положительный вклад в экономику города внесут предприятия малого  исреднего   бизнеса,   индивидуальное   предпринимательство,    которыепроизводят свыше 50% промышленной продукции, предоставляют  более  70%услуг населению.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qdzrchdh0gwfdpemduj1">
      <w:r>
        <w:rPr>
          <w:rFonts w:ascii="Arial" w:cs="Arial" w:eastAsia="Arial" w:hAnsi="Arial"/>
          <w:color w:val="132D3F"/>
          <w:sz w:val="16"/>
          <w:szCs w:val="16"/>
          <w:u w:val="single"/>
        </w:rPr>
        <w:t xml:space="preserve">dalil.kg/document/54688</w:t>
      </w:r>
    </w:hyperlink>
  </w:p>
  <w:p>
    <w:pPr>
      <w:spacing w:after="0" w:before="40"/>
      <w:jc w:val="center"/>
    </w:pPr>
    <w:hyperlink w:history="1" r:id="rIdgncyo6zolsdrbawzbybq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cbucylqzuacbgpdr6g8b" Type="http://schemas.openxmlformats.org/officeDocument/2006/relationships/hyperlink" Target="https://dalil.kg/document/59499" TargetMode="External"/><Relationship Id="rIdmamhwmzugujedg_f8dump" Type="http://schemas.openxmlformats.org/officeDocument/2006/relationships/hyperlink" Target="https://dalil.kg/document/54688#1" TargetMode="External"/><Relationship Id="rIdl_7znhtws6nhexyvcrgcu" Type="http://schemas.openxmlformats.org/officeDocument/2006/relationships/hyperlink" Target="https://dalil.kg/document/1190" TargetMode="External"/><Relationship Id="rIdqiebo6s3eam5zj8lgh3aj" Type="http://schemas.openxmlformats.org/officeDocument/2006/relationships/hyperlink" Target="https://dalil.kg/document/6830" TargetMode="External"/><Relationship Id="rIdr7hr8vpgvvibcpljz6uhr" Type="http://schemas.openxmlformats.org/officeDocument/2006/relationships/hyperlink" Target="https://dalil.kg/document/3826" TargetMode="External"/><Relationship Id="rId6ma3xvmffknrb4to1fukv" Type="http://schemas.openxmlformats.org/officeDocument/2006/relationships/hyperlink" Target="https://dalil.kg/document/1078" TargetMode="External"/><Relationship Id="rId-kbhaz-8jdf6lvg20jqxh" Type="http://schemas.openxmlformats.org/officeDocument/2006/relationships/hyperlink" Target="https://dalil.kg/document/560" TargetMode="External"/><Relationship Id="rId7mk06j5w2cxcf38fh2dj6" Type="http://schemas.openxmlformats.org/officeDocument/2006/relationships/hyperlink" Target="https://dalil.kg/document/560" TargetMode="External"/><Relationship Id="rIdr2zvdlufnguorzx2f05xe" Type="http://schemas.openxmlformats.org/officeDocument/2006/relationships/hyperlink" Target="https://dalil.kg/document/1188" TargetMode="External"/><Relationship Id="rIdenn9upagh1c9jbouvqkuk" Type="http://schemas.openxmlformats.org/officeDocument/2006/relationships/hyperlink" Target="https://dalil.kg/document/255" TargetMode="External"/><Relationship Id="rIdq0hjpqfbjuxod8lkk56-c" Type="http://schemas.openxmlformats.org/officeDocument/2006/relationships/hyperlink" Target="https://dalil.kg/document/255" TargetMode="External"/><Relationship Id="rIdwx6o0ambje3orxow1cl6a" Type="http://schemas.openxmlformats.org/officeDocument/2006/relationships/hyperlink" Target="https://dalil.kg/document/1190"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qdzrchdh0gwfdpemduj1" Type="http://schemas.openxmlformats.org/officeDocument/2006/relationships/hyperlink" Target="https://dalil.kg/document/54688" TargetMode="External"/><Relationship Id="rIdgncyo6zolsdrbawzbybq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2026-09-25T01:23:05.433Z</dcterms:created>
  <dcterms:modified xsi:type="dcterms:W3CDTF">2026-09-25T01:23:05.433Z</dcterms:modified>
</cp:coreProperties>
</file>

<file path=docProps/custom.xml><?xml version="1.0" encoding="utf-8"?>
<Properties xmlns="http://schemas.openxmlformats.org/officeDocument/2006/custom-properties" xmlns:vt="http://schemas.openxmlformats.org/officeDocument/2006/docPropsVTypes"/>
</file>