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июля 1997 года № 47                       ЗАКОН КЫРГЫЗСКОЙ РЕСПУБЛИКИ                  О ратификации Конвенции о порядке разрешения               инвестиционных споров между государствами              и иностранными лицами от 18 марта 1965 года Принят Законодательным собраниемЖогорку Кенеша Кыргызской Республики              23 мая 1997 года Одобрен Собранием народных представителейЖогорку Кенеша Кыргызской Республики             25 июня 1997 года      Статья 1.      Ратифицировать </w:t>
      </w:r>
      <w:hyperlink w:history="1" r:id="rId-9bjm6usvrxcq8ir-ihpj">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порядке разрешения инвестиционных  спо-ров между государствами и иностранными лицами от 18 марта 1965 года.      Статья 2.      Поручить Министерству  иностранных дел Кыргызской Республики депо-нировать ратификационную грамоту у Президента Мирового Банка.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_3se-8bam8uel5kk1nz">
      <w:r>
        <w:rPr>
          <w:rFonts w:ascii="Arial" w:cs="Arial" w:eastAsia="Arial" w:hAnsi="Arial"/>
          <w:color w:val="132D3F"/>
          <w:sz w:val="16"/>
          <w:szCs w:val="16"/>
          <w:u w:val="single"/>
        </w:rPr>
        <w:t xml:space="preserve">dalil.kg/document/547</w:t>
      </w:r>
    </w:hyperlink>
  </w:p>
  <w:p>
    <w:pPr>
      <w:spacing w:after="0" w:before="40"/>
      <w:jc w:val="center"/>
    </w:pPr>
    <w:hyperlink w:history="1" r:id="rIdxdu1j5jxmejqjm4osfp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bjm6usvrxcq8ir-ihpj" Type="http://schemas.openxmlformats.org/officeDocument/2006/relationships/hyperlink" Target="https://dalil.kg/document/175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_3se-8bam8uel5kk1nz" Type="http://schemas.openxmlformats.org/officeDocument/2006/relationships/hyperlink" Target="https://dalil.kg/document/547" TargetMode="External"/><Relationship Id="rIdxdu1j5jxmejqjm4osfp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2026-09-25T17:53:43.697Z</dcterms:created>
  <dcterms:modified xsi:type="dcterms:W3CDTF">2026-09-25T17:53:43.697Z</dcterms:modified>
</cp:coreProperties>
</file>

<file path=docProps/custom.xml><?xml version="1.0" encoding="utf-8"?>
<Properties xmlns="http://schemas.openxmlformats.org/officeDocument/2006/custom-properties" xmlns:vt="http://schemas.openxmlformats.org/officeDocument/2006/docPropsVTypes"/>
</file>