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poj8sybztrqxbvuuwxu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2003 года N 706              ПОСТАНОВЛЕНИЕ ПРАВИТЕЛЬСТВА КЫРГЫЗСКОЙ РЕСПУБЛИКИ                О внесении изменений и признании утратившими                 силу некоторых решений Правительства                         Кыргызской Республики      Во  исполнение указов Президента Кыргызской Республики "О мерах  посовершенствованию  государственной  политики  в  сфере   регулированияинвестиционной и иной предпринимательской деятельности" от</w:t>
      </w:r>
    </w:p>
    <w:p>
      <w:r>
        <w:rPr>
          <w:rFonts w:ascii="Arial" w:cs="Arial" w:eastAsia="Arial" w:hAnsi="Arial"/>
          <w:sz w:val="24"/>
          <w:szCs w:val="24"/>
        </w:rPr>
        <w:t xml:space="preserve">25  апреля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N 100</w:t>
      </w:r>
    </w:p>
    <w:p>
      <w:r>
        <w:rPr>
          <w:rFonts w:ascii="Arial" w:cs="Arial" w:eastAsia="Arial" w:hAnsi="Arial"/>
          <w:sz w:val="24"/>
          <w:szCs w:val="24"/>
        </w:rPr>
        <w:t xml:space="preserve">, "О дополнительных мерах по формированию благоприятнойинвестиционной  среды" от</w:t>
      </w:r>
    </w:p>
    <w:p>
      <w:r>
        <w:rPr>
          <w:rFonts w:ascii="Arial" w:cs="Arial" w:eastAsia="Arial" w:hAnsi="Arial"/>
          <w:sz w:val="24"/>
          <w:szCs w:val="24"/>
        </w:rPr>
        <w:t xml:space="preserve">15 января 2003 года N 10</w:t>
      </w:r>
    </w:p>
    <w:p>
      <w:r>
        <w:rPr>
          <w:rFonts w:ascii="Arial" w:cs="Arial" w:eastAsia="Arial" w:hAnsi="Arial"/>
          <w:sz w:val="24"/>
          <w:szCs w:val="24"/>
        </w:rPr>
        <w:t xml:space="preserve">, а  также  в  целяхсоздания  благоприятного делового климата и реализации государственнойполитики  поддержки  и  развития предпринимательства,  определенной  вКомплексной  основе  развития  Кыргызской  Республики  до  2010  года,Правительство 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28сентября  1995  года  N  402  "О внесении  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сентября  1994года  N  655  "Вопросы Кыргызской транспортной инспекции  Министерстватранспорта Кыргызской Республики" следующие изменения:   - абзацы третий и четвертый пункта 1 исключить.   2.   Признать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МинистровРеспублики  Кыргызстан  от  22  июля  1991  года  N  355  "О  передачеГосударственной  инспекции по маломерным судам  Республики  КыргызстанМинистерства  мелиорации и водного хозяйства Республики  Кыргызстан  введение  Государственного  комитета Республики  Кыргызстан  по  охранеприроды".   3.  Отменить  постановление коллегии Государственного  комитета  поохране  природы Кыргызской Республики от 14 июня 1993 года  N  12  "ОбИнспекции по маломерным судам Госкомприроды Кыргызской Республики".   4.   Опубликовать  настоящее  постановление  в  средствах  массовойинформации.   5.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zcppakmqpxv80mntl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dalil.kg/document/54848</w:t>
      </w:r>
    </w:hyperlink>
  </w:p>
  <w:p>
    <w:pPr>
      <w:spacing w:after="0" w:before="40"/>
      <w:jc w:val="center"/>
    </w:pPr>
    <w:hyperlink w:history="1" r:id="rIdnhfdqwcey3deqxa2fzw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oj8sybztrqxbvuuwxu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zcppakmqpxv80mntlkq" Type="http://schemas.openxmlformats.org/officeDocument/2006/relationships/hyperlink" Target="https://dalil.kg/document/54848" TargetMode="External"/><Relationship Id="rIdnhfdqwcey3deqxa2fzw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2026-09-24T19:18:43.819Z</dcterms:created>
  <dcterms:modified xsi:type="dcterms:W3CDTF">2026-09-24T19:18:43.819Z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