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oowic8wk7j9dkffoynkp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2004 года N 48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  целях  определения перспективных направлений дальнейшего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государственных закупок Правительство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1. 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системы государственных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закупок  в  Кыргызской Республике на 2004-2005 годы и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2.  Контроль  за выполнением настоящего постановления  возложить  на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управление   экономики,  инвестиций  и  государственной 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Аппарата Премьер-министра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                                        Н.Танаев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31 января 2004 года N 48</w:t>
      </w:r>
    </w:p>
    <w:p>
      <w:r>
        <w:rPr>
          <w:rFonts w:ascii="Arial" w:cs="Arial" w:eastAsia="Arial" w:hAnsi="Arial"/>
          <w:sz w:val="24"/>
          <w:szCs w:val="24"/>
        </w:rPr>
        <w:t xml:space="preserve">ПЛАН МЕРОПРИЯТИЙ</w:t>
      </w:r>
    </w:p>
    <w:p>
      <w:r>
        <w:rPr>
          <w:rFonts w:ascii="Arial" w:cs="Arial" w:eastAsia="Arial" w:hAnsi="Arial"/>
          <w:sz w:val="24"/>
          <w:szCs w:val="24"/>
        </w:rPr>
        <w:t xml:space="preserve">по реализации Концепции развития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2004-2005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I. Совершенствование нормативной 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в области 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|нения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|1.1|Совершенствова-|Принятие     |1   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            |новой        |квар-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|законодательной|редакции     |тал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|базы системы   |Закона       |2004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|государственных|Кыргызской   |года  |ных в         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        |Республики "О|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|ных закупках"|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|Жогорку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|Кенешем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|Кыргызской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|Республики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|1.2|Приведение     |Усовершенст- |2004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|стандартных    |вование     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|тендерных      |стандартных  |      |средств,      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|документов в   |тендерных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|соответствие с |документов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|новой редакцией|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         |             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|закупках"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|1.3|Разработка     |Подготовка и |2004- |Кредит    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|руководства по |издание      |2005  |Всемирного  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|применению     |брошюры      |годы  |банка   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|Закона         |"Руководство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|по применению|      |     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"О  |Закона       |      |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|государственных|Кыргызской   |      |          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|закупках"      |Республики "О|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     |ных закупках"|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|1.4|Разработка     |Утверждение  |2004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|формы          |единой формы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|отчетности     |отчетности   |   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|региональных   |       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|отделений      |             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|1.5|Построение и   |Разработка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|укрепление     |положений об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|потенциала     |отделе    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|закупающих     |закупающих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|организаций в  |организаций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|целях          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|обеспечения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|эффективной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|основы для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|осуществления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|1.6|Усиление       |Контроль за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|контрольных и  |соблюдением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|надзорных      |закупающими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|функций        |организациями|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|Государственной|законодатель-|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|ства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|Кыргызской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|Республики в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|области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|государственным|государствен-|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|ных закупок  |      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|1.7|Расширение     |Опубликование|2004-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|участия малого |в СМИ,     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среднего     |веб-сайте,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|бизнеса в      |бюллетене о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|государственных|государствен-|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|закупках       |ных закупках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|о предстоящих|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|торгах и их  |      |              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|результатах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|1.8|Подготовка к   |Приведение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|подписанию     |нормативных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|соглашения по  |правовых  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 |государственным|актов в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в     |соответствие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|рамках         |с принципами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|ВТО и СНГ      |ВТО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  |             |      |              |резервам,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|Межведомст-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|венная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|комиссия 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     |вопросам ВТО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II. Проведение мониторинга и анализа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закупок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|нения |         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|2.1|Проведение     |Разработка   |2004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 |формы плана 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|планирования   |государствен-|   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|закупочной     |ных закупок и|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|деятельности   |проведение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|министерств,   |мероприятий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|ведомств,      |по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|местных        |мониторингу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|администраций,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|органов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|местного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|самоуправления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|2.2|Проведение     |Подготовить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 |базу данных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          |          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|отечественных  |             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 и  |       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|подрядчиков для|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|составления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|базы данных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          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|2.3|Функциональный |Совершенство-|2004-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         |вание и    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|Государственной|укрепление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|потенциала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|Государствен-|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|ной комиссии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|при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|государственным|Правительстве|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|Кыргызской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|Республики по|      |              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|государствен-|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|ным закупкам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|материальным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|резервам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|2.4|Анализ         |Утверждение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|использования  |формы        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|бюджетных      |ежекварталь-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|средств с      |ной    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|разделением на |отчетности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|республиканс-  |региональных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|кий, областной |отделений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|и местный      |Государствен-|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|бюджеты.       |ной комиссии |      |              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 |при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|анализа        |Правительстве|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методам     |Кыргызской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         |Республики по|      |      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|ным закупкам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|материальным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|резервам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|2.5|Проведение     |Формирование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|мониторинга    |базы данных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|среди          |ненадежных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 на |поставщиков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|наличие недоб- |       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|росовестных    |             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|поставщиков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             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III. Инфраструктурное и информационное обеспечение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|нения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|3.1|Обеспечение    |Публикация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|прозрачности и |информации о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|гласности      |предстоящих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|государственных|торгах и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|закупок        |результатах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|проведенных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|тендеров в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|СМИ,      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|информацион-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|ном бюллетне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 интер-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|нет-странице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|3.2|Создание       |Разработка   |2005 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|системы        |системы      |год 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|электронных    |электронных  |    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|торгов         |торгов  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|в Кыргызской   |       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|Республике     |   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          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IV. Развитие Регионального учебного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при Государственной комиссии при Правительстве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по государственным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закупкам и материальным 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-</w:t>
      </w:r>
    </w:p>
    <w:p>
      <w:r>
        <w:rPr>
          <w:rFonts w:ascii="Arial" w:cs="Arial" w:eastAsia="Arial" w:hAnsi="Arial"/>
          <w:sz w:val="24"/>
          <w:szCs w:val="24"/>
        </w:rPr>
        <w:t xml:space="preserve">| N |   Содержание  |    Форма    | Срок |   Источники  | Исполнители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 мероприятий  |  реализации |испол-|финансирования|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         |             |нения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|4.1|Разработать    |Подготовка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|стратегию      |предложений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|обучения в     |по развитию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|Региональном   |Регионального|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|учебном центре |учебного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            |центра при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|Государственной|Государствен-|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|ной комиссии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|при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  |Правительстве|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|Кыргызской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|государственным|Республики по|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     |государствен-|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|ным закупкам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       |и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|материальным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|резервам,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|сотрудничес-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|тва со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|странами СНГ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|и обмену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|опытом       |      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|4.2|Создать        |Разработка  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|образовательную|программы    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|систему для    |обучения в   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|подготовки     |соответствии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|специалистов   |Законом      |      |ных в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|Кыргызской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|Республики "О|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|государствен-|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|ных закупках"|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  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|4.3|Обеспечить     |Подготовка - |2004- |В пределах 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  |функционирова- |консультантов|2005  |утвержденных  |ная комиссия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|ние            |по процедурам|годы  |средств,     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|Регионального  |закупок,     |      |предусмотрен-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|учебного       |соответствую-|      |ных в         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|центра при     |щих          |      |республиканс-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|Государственной|международным|      |ком бюджете  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|комиссии при   |стандартам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|Правительстве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|Кыргызской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|Республики по  |             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|государственным|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|закупкам и     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|материальным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|резервам на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|долгосрочный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|период на      |             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|принципах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|самофинансиро-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|вания и        |             |      |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|самоокупаемости|             |      |              |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|---|---------------|-------------|------|--------------|-------------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|4.4|Подготовить    |Разработка   |2004- |В пределах    |Республиканс-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|учебные планы и|учебных      |2005  |утвержденных  |кий учебный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|программы в    |планов и     |годы  |средств,      |центр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|области закупок|программ для |      |предусмотрен- 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|по процедурам  |консультантов|      |ных в         |ной комиссии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|международных  |по процедурам|      |республиканс- |при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|финансовых     |закупок,     |      |ком бюджете</w:t>
      </w:r>
    </w:p>
    <w:p>
      <w:r>
        <w:rPr>
          <w:rFonts w:ascii="Arial" w:cs="Arial" w:eastAsia="Arial" w:hAnsi="Arial"/>
          <w:sz w:val="24"/>
          <w:szCs w:val="24"/>
        </w:rPr>
        <w:t xml:space="preserve">|Правительстве|</w:t>
      </w:r>
    </w:p>
    <w:p>
      <w:r>
        <w:rPr>
          <w:rFonts w:ascii="Arial" w:cs="Arial" w:eastAsia="Arial" w:hAnsi="Arial"/>
          <w:sz w:val="24"/>
          <w:szCs w:val="24"/>
        </w:rPr>
        <w:t xml:space="preserve">|   |институтов     |соответствую-|      |              |Кыргызской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|щих          |      |              |Республики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по|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|международным|      |              |государствен-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|стандартам   |      |              |ным закупкам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|и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   |      |              |материальным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 |             |      |              |резервам</w:t>
      </w:r>
    </w:p>
    <w:p>
      <w:r>
        <w:rPr>
          <w:rFonts w:ascii="Arial" w:cs="Arial" w:eastAsia="Arial" w:hAnsi="Arial"/>
          <w:sz w:val="24"/>
          <w:szCs w:val="24"/>
        </w:rPr>
        <w:t xml:space="preserve">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fuqw5ld-a0nzujf2v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dalil.kg/document/55033</w:t>
      </w:r>
    </w:hyperlink>
  </w:p>
  <w:p>
    <w:pPr>
      <w:spacing w:after="0" w:before="40"/>
      <w:jc w:val="center"/>
    </w:pPr>
    <w:hyperlink w:history="1" r:id="rIdoybnq-zuumuuza_6plkj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wic8wk7j9dkffoynkp5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fuqw5ld-a0nzujf2vjd" Type="http://schemas.openxmlformats.org/officeDocument/2006/relationships/hyperlink" Target="https://dalil.kg/document/55033" TargetMode="External"/><Relationship Id="rIdoybnq-zuumuuza_6plkj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2026-09-23T22:51:06.675Z</dcterms:created>
  <dcterms:modified xsi:type="dcterms:W3CDTF">2026-09-23T22:51:06.675Z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