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s932g4ijd9vum2bcoypl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5 апреля 2022 года № 26</w:t>
      </w:r>
    </w:p>
    <w:p>
      <w:pPr>
        <w:spacing w:after="400" w:before="400"/>
        <w:jc w:val="center"/>
      </w:pPr>
      <w:r>
        <w:rPr>
          <w:rFonts w:ascii="Arial" w:cs="Arial" w:eastAsia="Arial" w:hAnsi="Arial"/>
          <w:b/>
          <w:bCs/>
          <w:sz w:val="32"/>
          <w:szCs w:val="32"/>
        </w:rPr>
        <w:t xml:space="preserve">ПОЛОЖЕНИЕ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60"/>
        <w:ind w:firstLine="567"/>
        <w:jc w:val="both"/>
      </w:pPr>
      <w:r>
        <w:rPr>
          <w:rFonts w:ascii="Arial" w:cs="Arial" w:eastAsia="Arial" w:hAnsi="Arial"/>
          <w:sz w:val="24"/>
          <w:szCs w:val="24"/>
        </w:rPr>
        <w:t xml:space="preserve">1. Настоящее Положение о порядке организации и проведения конкурсов на определение автоперевозчика для обслуживания регулярных автобусных маршрутов города Бишкек (далее - Положение) разработано в соответствии с Гражданским </w:t>
      </w:r>
      <w:hyperlink w:history="1" r:id="rIdw_cb_z-w9vy8xzaenxgm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oppd13lnn0uypmbdzalkq">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ckde4jeqb_1cjs8h83pe3">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219lwibbb85qeepru910z">
        <w:r>
          <w:rPr>
            <w:rFonts w:ascii="Arial" w:cs="Arial" w:eastAsia="Arial" w:hAnsi="Arial"/>
            <w:color w:val="1D4ED8"/>
            <w:sz w:val="24"/>
            <w:szCs w:val="24"/>
            <w:u w:val="single"/>
          </w:rPr>
          <w:t xml:space="preserve">Об автомобильном транспорте</w:t>
        </w:r>
      </w:hyperlink>
      <w:r>
        <w:rPr>
          <w:rFonts w:ascii="Arial" w:cs="Arial" w:eastAsia="Arial" w:hAnsi="Arial"/>
          <w:sz w:val="24"/>
          <w:szCs w:val="24"/>
        </w:rPr>
        <w:t xml:space="preserve">", </w:t>
      </w:r>
      <w:hyperlink w:history="1" r:id="rIdbutmcua3wy9jvxhsxn_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w:t>
      </w:r>
      <w:r>
        <w:rPr>
          <w:rFonts w:ascii="Arial" w:cs="Arial" w:eastAsia="Arial" w:hAnsi="Arial"/>
          <w:sz w:val="24"/>
          <w:szCs w:val="24"/>
        </w:rPr>
        <w:t xml:space="preserve"> Правил</w:t>
      </w:r>
      <w:r>
        <w:rPr>
          <w:rFonts w:ascii="Arial" w:cs="Arial" w:eastAsia="Arial" w:hAnsi="Arial"/>
          <w:sz w:val="24"/>
          <w:szCs w:val="24"/>
        </w:rPr>
        <w:t xml:space="preserve"> организации пассажирских перевозок автомобильным транспортом в Кыргызской Республике" от 23 сентября 2013 года № 519 и регулирует основные принципы определения автоперевозчика для обслуживания регулярных автобусных маршрутов города Бишкек на основе открытого конкурса.</w:t>
      </w:r>
    </w:p>
    <w:p>
      <w:pPr>
        <w:spacing w:after="60"/>
        <w:ind w:firstLine="567"/>
        <w:jc w:val="both"/>
      </w:pPr>
      <w:r>
        <w:rPr>
          <w:rFonts w:ascii="Arial" w:cs="Arial" w:eastAsia="Arial" w:hAnsi="Arial"/>
          <w:sz w:val="24"/>
          <w:szCs w:val="24"/>
        </w:rPr>
        <w:t xml:space="preserve">Целями организации конкурса являются обеспечение прозрачности процедуры определения победителя, создание условий для качественного обслуживания пассажиров автомобильным транспортом независимо от форм собственности, обеспечение справедливой конкуренции и совершенствование рынка транспортных услуг.</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общественного транспорта между определенными пунктами. Все маршруты характеризуются протяженностью в километрах, наименованием начальных, конечных и количеством остановочных пунктов;</w:t>
      </w:r>
    </w:p>
    <w:p>
      <w:pPr>
        <w:spacing w:after="60"/>
        <w:ind w:firstLine="567"/>
        <w:jc w:val="both"/>
      </w:pPr>
      <w:r>
        <w:rPr>
          <w:rFonts w:ascii="Arial" w:cs="Arial" w:eastAsia="Arial" w:hAnsi="Arial"/>
          <w:b/>
          <w:bCs/>
          <w:sz w:val="24"/>
          <w:szCs w:val="24"/>
        </w:rPr>
        <w:t xml:space="preserve">муниципальный общественный транспорт</w:t>
      </w:r>
      <w:r>
        <w:rPr>
          <w:rFonts w:ascii="Arial" w:cs="Arial" w:eastAsia="Arial" w:hAnsi="Arial"/>
          <w:sz w:val="24"/>
          <w:szCs w:val="24"/>
        </w:rPr>
        <w:t xml:space="preserve"> - транспортные средства общего пользования, находящиеся в муниципальной собственности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договор на право осуществления пассажирских перевозок автомобильным транспортом на городских маршрутах (далее - договор)</w:t>
      </w:r>
      <w:r>
        <w:rPr>
          <w:rFonts w:ascii="Arial" w:cs="Arial" w:eastAsia="Arial" w:hAnsi="Arial"/>
          <w:sz w:val="24"/>
          <w:szCs w:val="24"/>
        </w:rPr>
        <w:t xml:space="preserve"> - типовой договор, заключаемый по результатам проведенного конкурса между заказчиком и перевозчиком;</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уполномоченный орган мэрии города Бишкек;</w:t>
      </w:r>
    </w:p>
    <w:p>
      <w:pPr>
        <w:spacing w:after="60"/>
        <w:ind w:firstLine="567"/>
        <w:jc w:val="both"/>
      </w:pPr>
      <w:r>
        <w:rPr>
          <w:rFonts w:ascii="Arial" w:cs="Arial" w:eastAsia="Arial" w:hAnsi="Arial"/>
          <w:b/>
          <w:bCs/>
          <w:sz w:val="24"/>
          <w:szCs w:val="24"/>
        </w:rPr>
        <w:t xml:space="preserve">конкурс на определение автоперевозчика для обслуживания регулярных автобусных маршрутов города Бишкек (далее - конкурс)</w:t>
      </w:r>
      <w:r>
        <w:rPr>
          <w:rFonts w:ascii="Arial" w:cs="Arial" w:eastAsia="Arial" w:hAnsi="Arial"/>
          <w:sz w:val="24"/>
          <w:szCs w:val="24"/>
        </w:rPr>
        <w:t xml:space="preserve"> - совокупность организационных мероприятий, направленных на определение перевозчика, предложившего лучшие условия для обслуживания пассажиров на городских маршрутах;</w:t>
      </w:r>
    </w:p>
    <w:p>
      <w:pPr>
        <w:spacing w:after="60"/>
        <w:ind w:firstLine="567"/>
        <w:jc w:val="both"/>
      </w:pP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коллегиальный орган, обладающий исключительным правом определения победителей конкурса на определение автоперевозчика для обслуживания пассажиров на городских маршрутах;</w:t>
      </w:r>
    </w:p>
    <w:p>
      <w:pPr>
        <w:spacing w:after="60"/>
        <w:ind w:firstLine="567"/>
        <w:jc w:val="both"/>
      </w:pP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участника по оказанию услуг на перевозку пассажиров автомобильным транспортом на маршрутах города Бишкек;</w:t>
      </w:r>
    </w:p>
    <w:p>
      <w:pPr>
        <w:spacing w:after="60"/>
        <w:ind w:firstLine="567"/>
        <w:jc w:val="both"/>
      </w:pPr>
      <w:r>
        <w:rPr>
          <w:rFonts w:ascii="Arial" w:cs="Arial" w:eastAsia="Arial" w:hAnsi="Arial"/>
          <w:b/>
          <w:bCs/>
          <w:sz w:val="24"/>
          <w:szCs w:val="24"/>
        </w:rPr>
        <w:t xml:space="preserve">конкурсная документация</w:t>
      </w:r>
      <w:r>
        <w:rPr>
          <w:rFonts w:ascii="Arial" w:cs="Arial" w:eastAsia="Arial" w:hAnsi="Arial"/>
          <w:sz w:val="24"/>
          <w:szCs w:val="24"/>
        </w:rPr>
        <w:t xml:space="preserve"> - пакет документов, содержащий информацию о предмете, условиях, сроках проведения конкурса, который заказчик представляет участнику для подготовки конкурсной заявки;</w:t>
      </w:r>
    </w:p>
    <w:p>
      <w:pPr>
        <w:spacing w:after="60"/>
        <w:ind w:firstLine="567"/>
        <w:jc w:val="both"/>
      </w:pPr>
      <w:r>
        <w:rPr>
          <w:rFonts w:ascii="Arial" w:cs="Arial" w:eastAsia="Arial" w:hAnsi="Arial"/>
          <w:b/>
          <w:bCs/>
          <w:sz w:val="24"/>
          <w:szCs w:val="24"/>
        </w:rPr>
        <w:t xml:space="preserve">пассажирский транспорт общего пользования (общественный транспорт)</w:t>
      </w:r>
      <w:r>
        <w:rPr>
          <w:rFonts w:ascii="Arial" w:cs="Arial" w:eastAsia="Arial" w:hAnsi="Arial"/>
          <w:sz w:val="24"/>
          <w:szCs w:val="24"/>
        </w:rPr>
        <w:t xml:space="preserve"> - автобусы (троллейбусы), предназначенные для массовой перевозки пассажиров, обеспечивающие возможность проезда пассажиров сидя и стоя, а также удобство посадки и высадки пассажиров;</w:t>
      </w:r>
    </w:p>
    <w:p>
      <w:pPr>
        <w:spacing w:after="60"/>
        <w:ind w:firstLine="56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автотранспортным средством на праве собственности или иных законных основаниях, предоставляющее услуги по перевозке пассажиров и багажа, имеющее на это соответствующее разрешение или лицензию, выданную в установленном порядке, ставшее победителем конкурса;</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или юридическое лицо, владеющее автотранспортным средством на праве собственности или иных законных основаниях и принимающее участие в конкурсе;</w:t>
      </w:r>
    </w:p>
    <w:p>
      <w:pPr>
        <w:spacing w:after="60"/>
        <w:ind w:firstLine="567"/>
        <w:jc w:val="both"/>
      </w:pPr>
      <w:r>
        <w:rPr>
          <w:rFonts w:ascii="Arial" w:cs="Arial" w:eastAsia="Arial" w:hAnsi="Arial"/>
          <w:b/>
          <w:bCs/>
          <w:sz w:val="24"/>
          <w:szCs w:val="24"/>
        </w:rPr>
        <w:t xml:space="preserve">электробус</w:t>
      </w:r>
      <w:r>
        <w:rPr>
          <w:rFonts w:ascii="Arial" w:cs="Arial" w:eastAsia="Arial" w:hAnsi="Arial"/>
          <w:sz w:val="24"/>
          <w:szCs w:val="24"/>
        </w:rPr>
        <w:t xml:space="preserve"> - автобус,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т.д.), без двигателя внутреннего сгорания.</w:t>
      </w:r>
    </w:p>
    <w:p>
      <w:pPr>
        <w:spacing w:after="60"/>
        <w:ind w:firstLine="567"/>
        <w:jc w:val="both"/>
      </w:pPr>
      <w:r>
        <w:rPr>
          <w:rFonts w:ascii="Arial" w:cs="Arial" w:eastAsia="Arial" w:hAnsi="Arial"/>
          <w:sz w:val="24"/>
          <w:szCs w:val="24"/>
        </w:rPr>
        <w:t xml:space="preserve">3. Организатором проведения конкурса является мэрия города Бишкек.</w:t>
      </w:r>
    </w:p>
    <w:p>
      <w:pPr>
        <w:spacing w:after="60"/>
        <w:ind w:firstLine="567"/>
        <w:jc w:val="both"/>
      </w:pPr>
      <w:r>
        <w:rPr>
          <w:rFonts w:ascii="Arial" w:cs="Arial" w:eastAsia="Arial" w:hAnsi="Arial"/>
          <w:sz w:val="24"/>
          <w:szCs w:val="24"/>
        </w:rPr>
        <w:t xml:space="preserve">Ответственность за организацию конкурса возлагается на заказчика.</w:t>
      </w:r>
    </w:p>
    <w:p>
      <w:pPr>
        <w:spacing w:after="60"/>
        <w:ind w:firstLine="567"/>
        <w:jc w:val="both"/>
      </w:pPr>
      <w:r>
        <w:rPr>
          <w:rFonts w:ascii="Arial" w:cs="Arial" w:eastAsia="Arial" w:hAnsi="Arial"/>
          <w:sz w:val="24"/>
          <w:szCs w:val="24"/>
        </w:rPr>
        <w:t xml:space="preserve">4. Мэрия города Бишкек принимает решение о проведении конкурса и издает соответствующее распоряжение.</w:t>
      </w:r>
    </w:p>
    <w:p>
      <w:pPr>
        <w:spacing w:after="60"/>
        <w:ind w:firstLine="567"/>
        <w:jc w:val="both"/>
      </w:pPr>
      <w:r>
        <w:rPr>
          <w:rFonts w:ascii="Arial" w:cs="Arial" w:eastAsia="Arial" w:hAnsi="Arial"/>
          <w:sz w:val="24"/>
          <w:szCs w:val="24"/>
        </w:rPr>
        <w:t xml:space="preserve">Регистрация участников конкурса начинается со дня опубликования в средствах массовой информации и завершается по истечении 30 календарных дней. Продолжительность конкурсного процесса до заключения договора с победителем конкурса не должна превышать более 45 календарных дней. На конкурс выставляются маршруты по принципу: один маршрут - один лот.</w:t>
      </w:r>
    </w:p>
    <w:p>
      <w:pPr>
        <w:spacing w:after="60"/>
        <w:ind w:firstLine="567"/>
        <w:jc w:val="both"/>
      </w:pPr>
      <w:r>
        <w:rPr>
          <w:rFonts w:ascii="Arial" w:cs="Arial" w:eastAsia="Arial" w:hAnsi="Arial"/>
          <w:sz w:val="24"/>
          <w:szCs w:val="24"/>
        </w:rPr>
        <w:t xml:space="preserve">5. К конкурсу допускаются участники, квалификационные данные подвижного состава которых соответствуют требованиям безопасной перевозки пассажиров.</w:t>
      </w:r>
    </w:p>
    <w:p>
      <w:pPr>
        <w:spacing w:after="60"/>
        <w:ind w:firstLine="567"/>
        <w:jc w:val="both"/>
      </w:pPr>
      <w:r>
        <w:rPr>
          <w:rFonts w:ascii="Arial" w:cs="Arial" w:eastAsia="Arial" w:hAnsi="Arial"/>
          <w:sz w:val="24"/>
          <w:szCs w:val="24"/>
        </w:rPr>
        <w:t xml:space="preserve">6. Срок обслуживания и закрепления маршрутов за перевозчиком устанавливается конкурсной комиссией по результатам конкурса, и составляет не более 3-х лет, без права пролонгации срока действия договора, и на 5 лет - при наличии нового подвижного состава (год выпуска которого не более 3-х лет на момент проведения конкурса), с правом пролонгации на 3 года при условии соблюдения требований настоящего Положения.</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Организация конкурса и порядок его проведения</w:t>
      </w:r>
    </w:p>
    <w:p>
      <w:pPr>
        <w:spacing w:after="60"/>
        <w:ind w:firstLine="567"/>
        <w:jc w:val="both"/>
      </w:pPr>
      <w:r>
        <w:rPr>
          <w:rFonts w:ascii="Arial" w:cs="Arial" w:eastAsia="Arial" w:hAnsi="Arial"/>
          <w:sz w:val="24"/>
          <w:szCs w:val="24"/>
        </w:rPr>
        <w:t xml:space="preserve">7. Заказчик в средствах массовой информации публикует объявление о проведении конкурса на право организации пассажирских перевозок автомобильным транспортом на маршрутах города Бишкек не менее чем за 30 календарных дней до проведения конкурса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В конкурсе принимает участие любое физическое или юридическое лицо независимо от форм собственности, имеющее соответствующее разрешение или лицензию на организацию пассажирских перевозок, подавшее заявку на участие в конкурсе.</w:t>
      </w:r>
    </w:p>
    <w:p>
      <w:pPr>
        <w:spacing w:after="60"/>
        <w:ind w:firstLine="567"/>
        <w:jc w:val="both"/>
      </w:pPr>
      <w:r>
        <w:rPr>
          <w:rFonts w:ascii="Arial" w:cs="Arial" w:eastAsia="Arial" w:hAnsi="Arial"/>
          <w:sz w:val="24"/>
          <w:szCs w:val="24"/>
        </w:rPr>
        <w:t xml:space="preserve">Желающие участвовать в конкурсе подают заявку в произвольной форме на приобретение пакета конкурсной документации на онлайн портале, заранее оплатив его стоимость. Стоимость комплекта конкурсной документации должна соответствовать затратам, связанным с организационными вопросами по проведению конкурса, и устанавливается конкурсной комиссией (затраты на канцелярские товары и принадлежности).</w:t>
      </w:r>
    </w:p>
    <w:p>
      <w:pPr>
        <w:spacing w:after="60"/>
        <w:ind w:firstLine="567"/>
        <w:jc w:val="both"/>
      </w:pPr>
      <w:r>
        <w:rPr>
          <w:rFonts w:ascii="Arial" w:cs="Arial" w:eastAsia="Arial" w:hAnsi="Arial"/>
          <w:sz w:val="24"/>
          <w:szCs w:val="24"/>
        </w:rPr>
        <w:t xml:space="preserve">9. Участник изучает пакет конкурсной документации, согласно утвержденным формам, далее подает заявку на участие в конкурсе в соответствии с требованиями настоящего Положения в установленные сроки.</w:t>
      </w:r>
    </w:p>
    <w:p>
      <w:pPr>
        <w:spacing w:after="60"/>
        <w:ind w:firstLine="567"/>
        <w:jc w:val="both"/>
      </w:pPr>
      <w:r>
        <w:rPr>
          <w:rFonts w:ascii="Arial" w:cs="Arial" w:eastAsia="Arial" w:hAnsi="Arial"/>
          <w:sz w:val="24"/>
          <w:szCs w:val="24"/>
        </w:rPr>
        <w:t xml:space="preserve">10. Пакет конкурсных документов включает в себя следующие документы:</w:t>
      </w:r>
    </w:p>
    <w:p>
      <w:pPr>
        <w:spacing w:after="60"/>
        <w:ind w:firstLine="567"/>
        <w:jc w:val="both"/>
      </w:pPr>
      <w:r>
        <w:rPr>
          <w:rFonts w:ascii="Arial" w:cs="Arial" w:eastAsia="Arial" w:hAnsi="Arial"/>
          <w:sz w:val="24"/>
          <w:szCs w:val="24"/>
        </w:rPr>
        <w:t xml:space="preserve">а) заявка на участие в конкурсе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сведения о наличии и состоянии пассажирских автобусов участника конкурса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план по приобретению и обновлению подвижного состава участника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состоянии производственно-технической базы участника конкурса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сведения об участниках (без указания ФИО), ответственных за безопасность движения и эксплуатацию автобусов (для конкурсных предложений),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 сведения о наличии форменной одежды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ж) сведения о наличии автобусов, работающих на природном газе (оснащенные заводом-изготовителем), дизельном топливе экологического класса Евро 5 и электробусов (произведенные заводом-изготовителем),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 инструкция по заполнению конкурсных предложений, согласно </w:t>
      </w:r>
      <w:r>
        <w:rPr>
          <w:rFonts w:ascii="Arial" w:cs="Arial" w:eastAsia="Arial" w:hAnsi="Arial"/>
          <w:sz w:val="24"/>
          <w:szCs w:val="24"/>
        </w:rPr>
        <w:t xml:space="preserve">приложению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 форма Типового договора на право осуществления пассажирских перевозок автомобильным транспортом на маршрутах города Бишкек, согласно </w:t>
      </w:r>
      <w:r>
        <w:rPr>
          <w:rFonts w:ascii="Arial" w:cs="Arial" w:eastAsia="Arial" w:hAnsi="Arial"/>
          <w:sz w:val="24"/>
          <w:szCs w:val="24"/>
        </w:rPr>
        <w:t xml:space="preserve">приложению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Участник до начала проведения конкурса представляет конкурсные предложения и информацию об участнике в соответствии с требованиями, установленными настоящим Положением.</w:t>
      </w:r>
    </w:p>
    <w:p>
      <w:pPr>
        <w:spacing w:after="60"/>
        <w:ind w:firstLine="567"/>
        <w:jc w:val="both"/>
      </w:pPr>
      <w:r>
        <w:rPr>
          <w:rFonts w:ascii="Arial" w:cs="Arial" w:eastAsia="Arial" w:hAnsi="Arial"/>
          <w:sz w:val="24"/>
          <w:szCs w:val="24"/>
        </w:rPr>
        <w:t xml:space="preserve">Конкурсные предложения об участнике подаются в установленной форме, без исправлений и помарок согласно Инструкции, приведенной в </w:t>
      </w:r>
      <w:r>
        <w:rPr>
          <w:rFonts w:ascii="Arial" w:cs="Arial" w:eastAsia="Arial" w:hAnsi="Arial"/>
          <w:sz w:val="24"/>
          <w:szCs w:val="24"/>
        </w:rPr>
        <w:t xml:space="preserve">приложению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конкурсные предложения включаются:</w:t>
      </w:r>
    </w:p>
    <w:p>
      <w:pPr>
        <w:spacing w:after="60"/>
        <w:ind w:firstLine="567"/>
        <w:jc w:val="both"/>
      </w:pPr>
      <w:r>
        <w:rPr>
          <w:rFonts w:ascii="Arial" w:cs="Arial" w:eastAsia="Arial" w:hAnsi="Arial"/>
          <w:sz w:val="24"/>
          <w:szCs w:val="24"/>
        </w:rPr>
        <w:t xml:space="preserve">а) сведения о наличии и состоянии пассажирских автобусов участника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план по приобретению и обновлению подвижного состава участника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сведения о состоянии производственно-технической базы участника по форме конкурса,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лицах (без указания ФИО) по форме ответственных за безопасность движения и эксплуатацию автобусов,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сведения о наличии форменной одежды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 сведения о наличии автобусов, работающих на природном газе, дизельном топливе экологического класса Евро 5 и электробусов,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В конкурсных предложениях не должны указываться сведения, которые могут установить принадлежность конкурсных предложений конкретному участнику.</w:t>
      </w:r>
    </w:p>
    <w:p>
      <w:pPr>
        <w:spacing w:after="60"/>
        <w:ind w:firstLine="567"/>
        <w:jc w:val="both"/>
      </w:pPr>
      <w:r>
        <w:rPr>
          <w:rFonts w:ascii="Arial" w:cs="Arial" w:eastAsia="Arial" w:hAnsi="Arial"/>
          <w:sz w:val="24"/>
          <w:szCs w:val="24"/>
        </w:rPr>
        <w:t xml:space="preserve">12. Не допускается повторное включение автобусов и водительского состава одновременно более чем на один маршрут. Автобусы, ранее выставленные для участия в конкурсе и выигравшие лоты, в дальнейшем не допускаются к участию в конкурсе по другим лотам.</w:t>
      </w:r>
    </w:p>
    <w:p>
      <w:pPr>
        <w:spacing w:after="60"/>
        <w:ind w:firstLine="567"/>
        <w:jc w:val="both"/>
      </w:pPr>
      <w:r>
        <w:rPr>
          <w:rFonts w:ascii="Arial" w:cs="Arial" w:eastAsia="Arial" w:hAnsi="Arial"/>
          <w:sz w:val="24"/>
          <w:szCs w:val="24"/>
        </w:rPr>
        <w:t xml:space="preserve">При выявлении повторного участия участника, ставшего победителем по другому лоту, он отстраняется от дальнейшего участия в конкурсе, а его результаты аннулируются.</w:t>
      </w:r>
    </w:p>
    <w:p>
      <w:pPr>
        <w:spacing w:after="60"/>
        <w:ind w:firstLine="567"/>
        <w:jc w:val="both"/>
      </w:pPr>
      <w:r>
        <w:rPr>
          <w:rFonts w:ascii="Arial" w:cs="Arial" w:eastAsia="Arial" w:hAnsi="Arial"/>
          <w:sz w:val="24"/>
          <w:szCs w:val="24"/>
        </w:rPr>
        <w:t xml:space="preserve">13. Информация об участнике включает в себя заявку на участие в конкурсе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2, с приложением следующих документов:</w:t>
      </w:r>
    </w:p>
    <w:p>
      <w:pPr>
        <w:spacing w:after="60"/>
        <w:ind w:firstLine="567"/>
        <w:jc w:val="both"/>
      </w:pPr>
      <w:r>
        <w:rPr>
          <w:rFonts w:ascii="Arial" w:cs="Arial" w:eastAsia="Arial" w:hAnsi="Arial"/>
          <w:sz w:val="24"/>
          <w:szCs w:val="24"/>
        </w:rPr>
        <w:t xml:space="preserve">а) копия свидетельства о государственной регистрации в органах юстиции для юридических лиц, в органах государственной статистики для физических лиц;</w:t>
      </w:r>
    </w:p>
    <w:p>
      <w:pPr>
        <w:spacing w:after="60"/>
        <w:ind w:firstLine="567"/>
        <w:jc w:val="both"/>
      </w:pPr>
      <w:r>
        <w:rPr>
          <w:rFonts w:ascii="Arial" w:cs="Arial" w:eastAsia="Arial" w:hAnsi="Arial"/>
          <w:sz w:val="24"/>
          <w:szCs w:val="24"/>
        </w:rPr>
        <w:t xml:space="preserve">б) копия устава юридического лица (для юридических лиц);</w:t>
      </w:r>
    </w:p>
    <w:p>
      <w:pPr>
        <w:spacing w:after="60"/>
        <w:ind w:firstLine="567"/>
        <w:jc w:val="both"/>
      </w:pPr>
      <w:r>
        <w:rPr>
          <w:rFonts w:ascii="Arial" w:cs="Arial" w:eastAsia="Arial" w:hAnsi="Arial"/>
          <w:sz w:val="24"/>
          <w:szCs w:val="24"/>
        </w:rPr>
        <w:t xml:space="preserve">в) копия лицензии на организацию пассажирских перевозок автомобильным транспортом;</w:t>
      </w:r>
    </w:p>
    <w:p>
      <w:pPr>
        <w:spacing w:after="60"/>
        <w:ind w:firstLine="567"/>
        <w:jc w:val="both"/>
      </w:pPr>
      <w:r>
        <w:rPr>
          <w:rFonts w:ascii="Arial" w:cs="Arial" w:eastAsia="Arial" w:hAnsi="Arial"/>
          <w:sz w:val="24"/>
          <w:szCs w:val="24"/>
        </w:rPr>
        <w:t xml:space="preserve">г) документы, подтверждающие наличие производственно-технического комплекса у участника конкурса (собственного/по договору), а также сведения о состоянии производственно-технической базы участника конкурса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6;</w:t>
      </w:r>
    </w:p>
    <w:p>
      <w:pPr>
        <w:spacing w:after="60"/>
        <w:ind w:firstLine="567"/>
        <w:jc w:val="both"/>
      </w:pPr>
      <w:r>
        <w:rPr>
          <w:rFonts w:ascii="Arial" w:cs="Arial" w:eastAsia="Arial" w:hAnsi="Arial"/>
          <w:sz w:val="24"/>
          <w:szCs w:val="24"/>
        </w:rPr>
        <w:t xml:space="preserve">д) справка налоговой службы по месту нахождения о наличии или отсутствии задолженности по налогам;</w:t>
      </w:r>
    </w:p>
    <w:p>
      <w:pPr>
        <w:spacing w:after="60"/>
        <w:ind w:firstLine="567"/>
        <w:jc w:val="both"/>
      </w:pPr>
      <w:r>
        <w:rPr>
          <w:rFonts w:ascii="Arial" w:cs="Arial" w:eastAsia="Arial" w:hAnsi="Arial"/>
          <w:sz w:val="24"/>
          <w:szCs w:val="24"/>
        </w:rPr>
        <w:t xml:space="preserve">е) справка Социального фонда Кыргызской Республики по месту нахождения о наличии или отсутствии задолженности;</w:t>
      </w:r>
    </w:p>
    <w:p>
      <w:pPr>
        <w:spacing w:after="60"/>
        <w:ind w:firstLine="567"/>
        <w:jc w:val="both"/>
      </w:pPr>
      <w:r>
        <w:rPr>
          <w:rFonts w:ascii="Arial" w:cs="Arial" w:eastAsia="Arial" w:hAnsi="Arial"/>
          <w:sz w:val="24"/>
          <w:szCs w:val="24"/>
        </w:rPr>
        <w:t xml:space="preserve">ж) справка уполномоченного органа в сфере безопасности дорожного движения по месту нахождения о количестве дорожно-транспортных происшествий отчетного и учетного характера, произошедших внутри и за пределами Кыргызской Республики за последние 2 года, с указанием количества пострадавших (ранено, погибло) и общего количества всего подвижного состава;</w:t>
      </w:r>
    </w:p>
    <w:p>
      <w:pPr>
        <w:spacing w:after="60"/>
        <w:ind w:firstLine="567"/>
        <w:jc w:val="both"/>
      </w:pPr>
      <w:r>
        <w:rPr>
          <w:rFonts w:ascii="Arial" w:cs="Arial" w:eastAsia="Arial" w:hAnsi="Arial"/>
          <w:sz w:val="24"/>
          <w:szCs w:val="24"/>
        </w:rPr>
        <w:t xml:space="preserve">з) квитанция об оплате конкурсной документации.</w:t>
      </w:r>
    </w:p>
    <w:p>
      <w:pPr>
        <w:spacing w:after="60"/>
        <w:ind w:firstLine="567"/>
        <w:jc w:val="both"/>
      </w:pPr>
      <w:r>
        <w:rPr>
          <w:rFonts w:ascii="Arial" w:cs="Arial" w:eastAsia="Arial" w:hAnsi="Arial"/>
          <w:sz w:val="24"/>
          <w:szCs w:val="24"/>
        </w:rPr>
        <w:t xml:space="preserve">Информация об участнике заполняется на бланках установленной формы, без исправлений и помарок, в 2 экземплярах.</w:t>
      </w:r>
    </w:p>
    <w:p>
      <w:pPr>
        <w:spacing w:after="60"/>
        <w:ind w:firstLine="567"/>
        <w:jc w:val="both"/>
      </w:pPr>
      <w:r>
        <w:rPr>
          <w:rFonts w:ascii="Arial" w:cs="Arial" w:eastAsia="Arial" w:hAnsi="Arial"/>
          <w:sz w:val="24"/>
          <w:szCs w:val="24"/>
        </w:rPr>
        <w:t xml:space="preserve">14. Конкурсные предложения и информация об участнике предоставляются на электронном портале.</w:t>
      </w:r>
    </w:p>
    <w:p>
      <w:pPr>
        <w:spacing w:after="60"/>
        <w:ind w:firstLine="567"/>
        <w:jc w:val="both"/>
      </w:pPr>
      <w:r>
        <w:rPr>
          <w:rFonts w:ascii="Arial" w:cs="Arial" w:eastAsia="Arial" w:hAnsi="Arial"/>
          <w:sz w:val="24"/>
          <w:szCs w:val="24"/>
        </w:rPr>
        <w:t xml:space="preserve">15. Заказчик обязан принимать все без исключения заявки, поданные в установленные сроки.</w:t>
      </w:r>
    </w:p>
    <w:p>
      <w:pPr>
        <w:spacing w:after="60"/>
        <w:ind w:firstLine="567"/>
        <w:jc w:val="both"/>
      </w:pPr>
      <w:r>
        <w:rPr>
          <w:rFonts w:ascii="Arial" w:cs="Arial" w:eastAsia="Arial" w:hAnsi="Arial"/>
          <w:sz w:val="24"/>
          <w:szCs w:val="24"/>
        </w:rPr>
        <w:t xml:space="preserve">Заявки, поступившие после установленного срока, к участию в конкурсе не допускаются.</w:t>
      </w:r>
    </w:p>
    <w:p>
      <w:pPr>
        <w:spacing w:after="60"/>
        <w:ind w:firstLine="567"/>
        <w:jc w:val="both"/>
      </w:pPr>
      <w:r>
        <w:rPr>
          <w:rFonts w:ascii="Arial" w:cs="Arial" w:eastAsia="Arial" w:hAnsi="Arial"/>
          <w:sz w:val="24"/>
          <w:szCs w:val="24"/>
        </w:rPr>
        <w:t xml:space="preserve">16. Участник имеет право изменить или отозвать свою заявку только после письменного уведомления заказчика об изменении или отзыве заявки до истечения срока подачи заявок, установленного в объявлении. После окончания установленного срока вносить изменения в поданные заявки запрещается.</w:t>
      </w:r>
    </w:p>
    <w:p>
      <w:pPr>
        <w:spacing w:after="60"/>
        <w:ind w:firstLine="567"/>
        <w:jc w:val="both"/>
      </w:pPr>
      <w:r>
        <w:rPr>
          <w:rFonts w:ascii="Arial" w:cs="Arial" w:eastAsia="Arial" w:hAnsi="Arial"/>
          <w:sz w:val="24"/>
          <w:szCs w:val="24"/>
        </w:rPr>
        <w:t xml:space="preserve">17. Предложения, предоставленные участником для участия в конкурсе, имеют юридическую силу до подведения итогов конкурса.</w:t>
      </w:r>
    </w:p>
    <w:p>
      <w:pPr>
        <w:spacing w:after="60"/>
        <w:ind w:firstLine="567"/>
        <w:jc w:val="both"/>
      </w:pPr>
      <w:r>
        <w:rPr>
          <w:rFonts w:ascii="Arial" w:cs="Arial" w:eastAsia="Arial" w:hAnsi="Arial"/>
          <w:sz w:val="24"/>
          <w:szCs w:val="24"/>
        </w:rPr>
        <w:t xml:space="preserve">Вскрытие информации, рассмотрение и оценка конкурсных предложений, определение победителей осуществляется электронной платформой.</w:t>
      </w:r>
    </w:p>
    <w:p>
      <w:pPr>
        <w:spacing w:after="60"/>
        <w:ind w:firstLine="567"/>
        <w:jc w:val="both"/>
      </w:pPr>
      <w:r>
        <w:rPr>
          <w:rFonts w:ascii="Arial" w:cs="Arial" w:eastAsia="Arial" w:hAnsi="Arial"/>
          <w:sz w:val="24"/>
          <w:szCs w:val="24"/>
        </w:rPr>
        <w:t xml:space="preserve">18. В состав конкурсной комиссии не могут входить лица, занимающие, ранее занимавшие должности государственной, гражданской либо муниципальной службы до истечения одного года, одновременно являющиеся участниками конкурса (одним из учредителей участника конкурса), собственниками автобусов, заявленных для участия в конкурсе, либо включенные в водительский состав, заявленный в рамках конкурса.</w:t>
      </w:r>
    </w:p>
    <w:p>
      <w:pPr>
        <w:spacing w:after="60"/>
        <w:ind w:firstLine="567"/>
        <w:jc w:val="both"/>
      </w:pPr>
      <w:r>
        <w:rPr>
          <w:rFonts w:ascii="Arial" w:cs="Arial" w:eastAsia="Arial" w:hAnsi="Arial"/>
          <w:sz w:val="24"/>
          <w:szCs w:val="24"/>
        </w:rPr>
        <w:t xml:space="preserve">В случае, если в ходе рассмотрения заявок и квалификационных данных участников будет установлено, что какой-либо член конкурсной комиссии одновременно является одним из участников конкурса (одним из учредителей участника конкурса), собственником автобусов, заявленных для участия в конкурсе, либо включен в водительский состав, заявленный в рамках конкурса, то такой участник отстраняется от дальнейшего участия в конкурсе.</w:t>
      </w:r>
    </w:p>
    <w:p>
      <w:pPr>
        <w:spacing w:after="200" w:before="200"/>
        <w:jc w:val="center"/>
      </w:pPr>
      <w:r>
        <w:rPr>
          <w:rFonts w:ascii="Arial" w:cs="Arial" w:eastAsia="Arial" w:hAnsi="Arial"/>
          <w:b/>
          <w:bCs/>
          <w:sz w:val="24"/>
          <w:szCs w:val="24"/>
        </w:rPr>
        <w:t xml:space="preserve">III. Организация работы конкурсной комиссии</w:t>
      </w:r>
    </w:p>
    <w:p>
      <w:pPr>
        <w:spacing w:after="60"/>
        <w:ind w:firstLine="567"/>
        <w:jc w:val="both"/>
      </w:pPr>
      <w:r>
        <w:rPr>
          <w:rFonts w:ascii="Arial" w:cs="Arial" w:eastAsia="Arial" w:hAnsi="Arial"/>
          <w:sz w:val="24"/>
          <w:szCs w:val="24"/>
        </w:rPr>
        <w:t xml:space="preserve">19. Персональный состав конкурсной комиссии по организации и проведению конкурса утверждается мэрией города Бишкек по представлению заказчика в количестве 7 человек.</w:t>
      </w:r>
    </w:p>
    <w:p>
      <w:pPr>
        <w:spacing w:after="60"/>
        <w:ind w:firstLine="567"/>
        <w:jc w:val="both"/>
      </w:pPr>
      <w:r>
        <w:rPr>
          <w:rFonts w:ascii="Arial" w:cs="Arial" w:eastAsia="Arial" w:hAnsi="Arial"/>
          <w:sz w:val="24"/>
          <w:szCs w:val="24"/>
        </w:rPr>
        <w:t xml:space="preserve">В состав конкурсной комиссии входят:</w:t>
      </w:r>
    </w:p>
    <w:p>
      <w:pPr>
        <w:spacing w:after="60"/>
        <w:ind w:firstLine="567"/>
        <w:jc w:val="both"/>
      </w:pPr>
      <w:r>
        <w:rPr>
          <w:rFonts w:ascii="Arial" w:cs="Arial" w:eastAsia="Arial" w:hAnsi="Arial"/>
          <w:sz w:val="24"/>
          <w:szCs w:val="24"/>
        </w:rPr>
        <w:t xml:space="preserve">- представитель мэрии города Бишкек - председатель комиссии;</w:t>
      </w:r>
    </w:p>
    <w:p>
      <w:pPr>
        <w:spacing w:after="60"/>
        <w:ind w:firstLine="567"/>
        <w:jc w:val="both"/>
      </w:pPr>
      <w:r>
        <w:rPr>
          <w:rFonts w:ascii="Arial" w:cs="Arial" w:eastAsia="Arial" w:hAnsi="Arial"/>
          <w:sz w:val="24"/>
          <w:szCs w:val="24"/>
        </w:rPr>
        <w:t xml:space="preserve">- представитель заказчика в сфере транспорта - заместитель председателя комиссии;</w:t>
      </w:r>
    </w:p>
    <w:p>
      <w:pPr>
        <w:spacing w:after="60"/>
        <w:ind w:firstLine="567"/>
        <w:jc w:val="both"/>
      </w:pPr>
      <w:r>
        <w:rPr>
          <w:rFonts w:ascii="Arial" w:cs="Arial" w:eastAsia="Arial" w:hAnsi="Arial"/>
          <w:sz w:val="24"/>
          <w:szCs w:val="24"/>
        </w:rPr>
        <w:t xml:space="preserve">- представитель заказчика в сфере транспорта;</w:t>
      </w:r>
    </w:p>
    <w:p>
      <w:pPr>
        <w:spacing w:after="60"/>
        <w:ind w:firstLine="567"/>
        <w:jc w:val="both"/>
      </w:pPr>
      <w:r>
        <w:rPr>
          <w:rFonts w:ascii="Arial" w:cs="Arial" w:eastAsia="Arial" w:hAnsi="Arial"/>
          <w:sz w:val="24"/>
          <w:szCs w:val="24"/>
        </w:rPr>
        <w:t xml:space="preserve">- представитель Бишкекского городского управления Агентства автомобильного, водного транспорта и весогабаритного контроля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представитель уполномоченного органа в сфере безопасности дорожного движения по городу Бишкек;</w:t>
      </w:r>
    </w:p>
    <w:p>
      <w:pPr>
        <w:spacing w:after="60"/>
        <w:ind w:firstLine="567"/>
        <w:jc w:val="both"/>
      </w:pPr>
      <w:r>
        <w:rPr>
          <w:rFonts w:ascii="Arial" w:cs="Arial" w:eastAsia="Arial" w:hAnsi="Arial"/>
          <w:sz w:val="24"/>
          <w:szCs w:val="24"/>
        </w:rPr>
        <w:t xml:space="preserve">- представитель Департамента экономики и инвестиций мэрии города Бишкек;</w:t>
      </w:r>
    </w:p>
    <w:p>
      <w:pPr>
        <w:spacing w:after="60"/>
        <w:ind w:firstLine="567"/>
        <w:jc w:val="both"/>
      </w:pPr>
      <w:r>
        <w:rPr>
          <w:rFonts w:ascii="Arial" w:cs="Arial" w:eastAsia="Arial" w:hAnsi="Arial"/>
          <w:sz w:val="24"/>
          <w:szCs w:val="24"/>
        </w:rPr>
        <w:t xml:space="preserve">- представитель некоммерческой организации (общественных объединений), не представляющий интересов перевозчиков.</w:t>
      </w:r>
    </w:p>
    <w:p>
      <w:pPr>
        <w:spacing w:after="60"/>
        <w:ind w:firstLine="567"/>
        <w:jc w:val="both"/>
      </w:pPr>
      <w:r>
        <w:rPr>
          <w:rFonts w:ascii="Arial" w:cs="Arial" w:eastAsia="Arial" w:hAnsi="Arial"/>
          <w:sz w:val="24"/>
          <w:szCs w:val="24"/>
        </w:rPr>
        <w:t xml:space="preserve">20. Представитель некоммерческих организаций (общественных объединений) определяется путем жеребьевки, проводимой заказчиком, из числа некоммерческих организаций (общественных объединений), изъявивших желание войти в состав конкурсной комиссии.</w:t>
      </w:r>
    </w:p>
    <w:p>
      <w:pPr>
        <w:spacing w:after="60"/>
        <w:ind w:firstLine="567"/>
        <w:jc w:val="both"/>
      </w:pPr>
      <w:r>
        <w:rPr>
          <w:rFonts w:ascii="Arial" w:cs="Arial" w:eastAsia="Arial" w:hAnsi="Arial"/>
          <w:sz w:val="24"/>
          <w:szCs w:val="24"/>
        </w:rPr>
        <w:t xml:space="preserve">21. Для проведения отбора (жеребьевки) представителей некоммерческих организаций в состав конкурсной комиссии заказчик публикует в средствах массовой информации соответствующее объявление о проведении отбора. В объявлении указываются следующие данные: предмет отбора (жеребьевки), ссылку подачи заявок, сроки подачи и рассмотрения заявок, контактные данные заказчика.</w:t>
      </w:r>
    </w:p>
    <w:p>
      <w:pPr>
        <w:spacing w:after="60"/>
        <w:ind w:firstLine="567"/>
        <w:jc w:val="both"/>
      </w:pPr>
      <w:r>
        <w:rPr>
          <w:rFonts w:ascii="Arial" w:cs="Arial" w:eastAsia="Arial" w:hAnsi="Arial"/>
          <w:sz w:val="24"/>
          <w:szCs w:val="24"/>
        </w:rPr>
        <w:t xml:space="preserve">22. Для участия в отборе (жеребьевке) представители некоммерческих организаций представляют следующие документы:</w:t>
      </w:r>
    </w:p>
    <w:p>
      <w:pPr>
        <w:spacing w:after="60"/>
        <w:ind w:firstLine="567"/>
        <w:jc w:val="both"/>
      </w:pPr>
      <w:r>
        <w:rPr>
          <w:rFonts w:ascii="Arial" w:cs="Arial" w:eastAsia="Arial" w:hAnsi="Arial"/>
          <w:sz w:val="24"/>
          <w:szCs w:val="24"/>
        </w:rPr>
        <w:t xml:space="preserve">а) заявка на участие в отборе (жеребьевке) в произвольной форме, которая в обязательном порядке должна содержать сведения о наименовании некоммерческой организации, и фамилия, имя, отчество представителя, делегируемого в состав конкурсной комиссии, изъявившего желание войти в состав комиссии, адрес и контактные данные заявителя;</w:t>
      </w:r>
    </w:p>
    <w:p>
      <w:pPr>
        <w:spacing w:after="60"/>
        <w:ind w:firstLine="567"/>
        <w:jc w:val="both"/>
      </w:pPr>
      <w:r>
        <w:rPr>
          <w:rFonts w:ascii="Arial" w:cs="Arial" w:eastAsia="Arial" w:hAnsi="Arial"/>
          <w:sz w:val="24"/>
          <w:szCs w:val="24"/>
        </w:rPr>
        <w:t xml:space="preserve">б) удостоверяющие документы: заверенные копии свидетельства о регистрации и устава юридического лица, копия паспорта представителя, делегируемого в состав конкурсной комиссии (для некоммерческой организации);</w:t>
      </w:r>
    </w:p>
    <w:p>
      <w:pPr>
        <w:spacing w:after="60"/>
        <w:ind w:firstLine="567"/>
        <w:jc w:val="both"/>
      </w:pPr>
      <w:r>
        <w:rPr>
          <w:rFonts w:ascii="Arial" w:cs="Arial" w:eastAsia="Arial" w:hAnsi="Arial"/>
          <w:sz w:val="24"/>
          <w:szCs w:val="24"/>
        </w:rPr>
        <w:t xml:space="preserve">в) оригинал справки уполномоченного государственного органа об отсутствии судимости у кандидата, делегируемого в состав конкурсной комиссии;</w:t>
      </w:r>
    </w:p>
    <w:p>
      <w:pPr>
        <w:spacing w:after="60"/>
        <w:ind w:firstLine="567"/>
        <w:jc w:val="both"/>
      </w:pPr>
      <w:r>
        <w:rPr>
          <w:rFonts w:ascii="Arial" w:cs="Arial" w:eastAsia="Arial" w:hAnsi="Arial"/>
          <w:sz w:val="24"/>
          <w:szCs w:val="24"/>
        </w:rPr>
        <w:t xml:space="preserve">г) краткое резюме кандидата, делегируемого в состав конкурсной комиссии;</w:t>
      </w:r>
    </w:p>
    <w:p>
      <w:pPr>
        <w:spacing w:after="60"/>
        <w:ind w:firstLine="567"/>
        <w:jc w:val="both"/>
      </w:pPr>
      <w:r>
        <w:rPr>
          <w:rFonts w:ascii="Arial" w:cs="Arial" w:eastAsia="Arial" w:hAnsi="Arial"/>
          <w:sz w:val="24"/>
          <w:szCs w:val="24"/>
        </w:rPr>
        <w:t xml:space="preserve">д) оригинал решения уполномоченного органа юридического лица (некоммерческой организации) о выдвижении представителя юридического лица, который делегируется для включения в состав конкурсной комиссии (протокол общего собрания, решение правления) - для некоммерческих организаций.</w:t>
      </w:r>
    </w:p>
    <w:p>
      <w:pPr>
        <w:spacing w:after="60"/>
        <w:ind w:firstLine="567"/>
        <w:jc w:val="both"/>
      </w:pPr>
      <w:r>
        <w:rPr>
          <w:rFonts w:ascii="Arial" w:cs="Arial" w:eastAsia="Arial" w:hAnsi="Arial"/>
          <w:sz w:val="24"/>
          <w:szCs w:val="24"/>
        </w:rPr>
        <w:t xml:space="preserve">23. Основаниями для отказа в приеме документов и недопуска представителя некоммерческой организации к отбору (жеребьевке) являются:</w:t>
      </w:r>
    </w:p>
    <w:p>
      <w:pPr>
        <w:spacing w:after="60"/>
        <w:ind w:firstLine="567"/>
        <w:jc w:val="both"/>
      </w:pPr>
      <w:r>
        <w:rPr>
          <w:rFonts w:ascii="Arial" w:cs="Arial" w:eastAsia="Arial" w:hAnsi="Arial"/>
          <w:sz w:val="24"/>
          <w:szCs w:val="24"/>
        </w:rPr>
        <w:t xml:space="preserve">а) отсутствие хотя бы одного из документов, указанных в пункте 22 настоящего Положения;</w:t>
      </w:r>
    </w:p>
    <w:p>
      <w:pPr>
        <w:spacing w:after="60"/>
        <w:ind w:firstLine="567"/>
        <w:jc w:val="both"/>
      </w:pPr>
      <w:r>
        <w:rPr>
          <w:rFonts w:ascii="Arial" w:cs="Arial" w:eastAsia="Arial" w:hAnsi="Arial"/>
          <w:sz w:val="24"/>
          <w:szCs w:val="24"/>
        </w:rPr>
        <w:t xml:space="preserve">б) ненадлежащее оформление представленных документов (отсутствие необходимых подписей, печатей, истекший срок действия представленных документов, предоставление недостоверных и неточных данных);</w:t>
      </w:r>
    </w:p>
    <w:p>
      <w:pPr>
        <w:spacing w:after="60"/>
        <w:ind w:firstLine="567"/>
        <w:jc w:val="both"/>
      </w:pPr>
      <w:r>
        <w:rPr>
          <w:rFonts w:ascii="Arial" w:cs="Arial" w:eastAsia="Arial" w:hAnsi="Arial"/>
          <w:sz w:val="24"/>
          <w:szCs w:val="24"/>
        </w:rPr>
        <w:t xml:space="preserve">в) несоответствие заявленным требованиям, а также предоставление неполных и неточных сведений.</w:t>
      </w:r>
    </w:p>
    <w:p>
      <w:pPr>
        <w:spacing w:after="60"/>
        <w:ind w:firstLine="567"/>
        <w:jc w:val="both"/>
      </w:pPr>
      <w:r>
        <w:rPr>
          <w:rFonts w:ascii="Arial" w:cs="Arial" w:eastAsia="Arial" w:hAnsi="Arial"/>
          <w:sz w:val="24"/>
          <w:szCs w:val="24"/>
        </w:rPr>
        <w:t xml:space="preserve">24. Заказчик, принимающий заявки на участие в отборе (жеребьевке) от некоммерческих организаций:</w:t>
      </w:r>
    </w:p>
    <w:p>
      <w:pPr>
        <w:spacing w:after="60"/>
        <w:ind w:firstLine="567"/>
        <w:jc w:val="both"/>
      </w:pPr>
      <w:r>
        <w:rPr>
          <w:rFonts w:ascii="Arial" w:cs="Arial" w:eastAsia="Arial" w:hAnsi="Arial"/>
          <w:sz w:val="24"/>
          <w:szCs w:val="24"/>
        </w:rPr>
        <w:t xml:space="preserve">а) составляет реестры поступивших заявок на участие в отборе (жеребьевке) от некоммерческих организаций, не представляющих интереса перевозчиков;</w:t>
      </w:r>
    </w:p>
    <w:p>
      <w:pPr>
        <w:spacing w:after="60"/>
        <w:ind w:firstLine="567"/>
        <w:jc w:val="both"/>
      </w:pPr>
      <w:r>
        <w:rPr>
          <w:rFonts w:ascii="Arial" w:cs="Arial" w:eastAsia="Arial" w:hAnsi="Arial"/>
          <w:sz w:val="24"/>
          <w:szCs w:val="24"/>
        </w:rPr>
        <w:t xml:space="preserve">б) осуществляет регистрацию заявок, в порядке очередности поступивших заявок, присваивает им порядковые номера по реестру;</w:t>
      </w:r>
    </w:p>
    <w:p>
      <w:pPr>
        <w:spacing w:after="60"/>
        <w:ind w:firstLine="567"/>
        <w:jc w:val="both"/>
      </w:pPr>
      <w:r>
        <w:rPr>
          <w:rFonts w:ascii="Arial" w:cs="Arial" w:eastAsia="Arial" w:hAnsi="Arial"/>
          <w:sz w:val="24"/>
          <w:szCs w:val="24"/>
        </w:rPr>
        <w:t xml:space="preserve">в) после установленной даты для окончания приема заявок подготавливает необходимые материалы для проведения отбора (жеребьевки), с указанием наименований или фамилии, имени, отчества (полностью) лиц, претендующих на вхождение в состав конкурсной комиссии (в разрезе реестров).</w:t>
      </w:r>
    </w:p>
    <w:p>
      <w:pPr>
        <w:spacing w:after="60"/>
        <w:ind w:firstLine="567"/>
        <w:jc w:val="both"/>
      </w:pPr>
      <w:r>
        <w:rPr>
          <w:rFonts w:ascii="Arial" w:cs="Arial" w:eastAsia="Arial" w:hAnsi="Arial"/>
          <w:sz w:val="24"/>
          <w:szCs w:val="24"/>
        </w:rPr>
        <w:t xml:space="preserve">25. Отбор (жеребьевка) проводится заказчиком в срок не позднее одной календарной недели с даты завершения подачи заявок для участия в отборе.</w:t>
      </w:r>
    </w:p>
    <w:p>
      <w:pPr>
        <w:spacing w:after="60"/>
        <w:ind w:firstLine="567"/>
        <w:jc w:val="both"/>
      </w:pPr>
      <w:r>
        <w:rPr>
          <w:rFonts w:ascii="Arial" w:cs="Arial" w:eastAsia="Arial" w:hAnsi="Arial"/>
          <w:sz w:val="24"/>
          <w:szCs w:val="24"/>
        </w:rPr>
        <w:t xml:space="preserve">Прямой отбор (жеребьевка) проводится гласно с приглашением всех представителей, подавших заявки на участие в отборе.</w:t>
      </w:r>
    </w:p>
    <w:p>
      <w:pPr>
        <w:spacing w:after="60"/>
        <w:ind w:firstLine="567"/>
        <w:jc w:val="both"/>
      </w:pPr>
      <w:r>
        <w:rPr>
          <w:rFonts w:ascii="Arial" w:cs="Arial" w:eastAsia="Arial" w:hAnsi="Arial"/>
          <w:sz w:val="24"/>
          <w:szCs w:val="24"/>
        </w:rPr>
        <w:t xml:space="preserve">26. При подаче одной заявки, соответствующей установленным требованиям, лицо, указанное в заявке, включается в состав конкурсной комиссии без проведения жеребьевки.</w:t>
      </w:r>
    </w:p>
    <w:p>
      <w:pPr>
        <w:spacing w:after="60"/>
        <w:ind w:firstLine="567"/>
        <w:jc w:val="both"/>
      </w:pPr>
      <w:r>
        <w:rPr>
          <w:rFonts w:ascii="Arial" w:cs="Arial" w:eastAsia="Arial" w:hAnsi="Arial"/>
          <w:sz w:val="24"/>
          <w:szCs w:val="24"/>
        </w:rPr>
        <w:t xml:space="preserve">27. В состав конкурсной комиссии не могут входить представители некоммерческих организаций (общественных объединений), одновременно являющиеся участниками конкурса (одним из учредителей участника конкурса), собственниками автобусов, заявленных для участия в конкурсе, либо включенные в водительский состав, заявленный в рамках конкурса.</w:t>
      </w:r>
    </w:p>
    <w:p>
      <w:pPr>
        <w:spacing w:after="60"/>
        <w:ind w:firstLine="567"/>
        <w:jc w:val="both"/>
      </w:pPr>
      <w:r>
        <w:rPr>
          <w:rFonts w:ascii="Arial" w:cs="Arial" w:eastAsia="Arial" w:hAnsi="Arial"/>
          <w:sz w:val="24"/>
          <w:szCs w:val="24"/>
        </w:rPr>
        <w:t xml:space="preserve">Секретарь конкурсной комиссии не входит в состав конкурсной комиссии.</w:t>
      </w:r>
    </w:p>
    <w:p>
      <w:pPr>
        <w:spacing w:after="60"/>
        <w:ind w:firstLine="567"/>
        <w:jc w:val="both"/>
      </w:pPr>
      <w:r>
        <w:rPr>
          <w:rFonts w:ascii="Arial" w:cs="Arial" w:eastAsia="Arial" w:hAnsi="Arial"/>
          <w:sz w:val="24"/>
          <w:szCs w:val="24"/>
        </w:rPr>
        <w:t xml:space="preserve">28. В заседаниях конкурсной комиссии принимают участие члены конкурсной комиссии без права замены. Заседание конкурсной комиссии считается правомочным, если в нем принимает участие не менее 2/3 членов ее состава.</w:t>
      </w:r>
    </w:p>
    <w:p>
      <w:pPr>
        <w:spacing w:after="60"/>
        <w:ind w:firstLine="567"/>
        <w:jc w:val="both"/>
      </w:pPr>
      <w:r>
        <w:rPr>
          <w:rFonts w:ascii="Arial" w:cs="Arial" w:eastAsia="Arial" w:hAnsi="Arial"/>
          <w:sz w:val="24"/>
          <w:szCs w:val="24"/>
        </w:rPr>
        <w:t xml:space="preserve">29. Конкурсная комиссия оценивает, сравнивает и принимает конкурсные предложения, которые соответствуют требованиям объявленного конкурса, о чем составляется протокол. Если конкурсное предложение не отвечает этим требованиям, оно отклоняется.</w:t>
      </w:r>
    </w:p>
    <w:p>
      <w:pPr>
        <w:spacing w:after="60"/>
        <w:ind w:firstLine="567"/>
        <w:jc w:val="both"/>
      </w:pPr>
      <w:r>
        <w:rPr>
          <w:rFonts w:ascii="Arial" w:cs="Arial" w:eastAsia="Arial" w:hAnsi="Arial"/>
          <w:sz w:val="24"/>
          <w:szCs w:val="24"/>
        </w:rPr>
        <w:t xml:space="preserve">Конкурсная комиссия может отстранить участника от участия в конкурсе за несвоевременное предоставление данных, а также за предоставление неточных и неполных сведений (квалификационных данных, разрешительных документов), или при указании в конкурсных предложениях сведений, позволяющих определить участника конкурса.</w:t>
      </w:r>
    </w:p>
    <w:p>
      <w:pPr>
        <w:spacing w:after="60"/>
        <w:ind w:firstLine="567"/>
        <w:jc w:val="both"/>
      </w:pPr>
      <w:r>
        <w:rPr>
          <w:rFonts w:ascii="Arial" w:cs="Arial" w:eastAsia="Arial" w:hAnsi="Arial"/>
          <w:sz w:val="24"/>
          <w:szCs w:val="24"/>
        </w:rPr>
        <w:t xml:space="preserve">30. Срок хранения конкурсных документов без права пролонгации договора составляет не более 3-х лет и при наличии нового подвижного состава с правом пролонгации не более 8 лет.</w:t>
      </w:r>
    </w:p>
    <w:p>
      <w:pPr>
        <w:spacing w:after="200" w:before="200"/>
        <w:jc w:val="center"/>
      </w:pPr>
      <w:r>
        <w:rPr>
          <w:rFonts w:ascii="Arial" w:cs="Arial" w:eastAsia="Arial" w:hAnsi="Arial"/>
          <w:b/>
          <w:bCs/>
          <w:sz w:val="24"/>
          <w:szCs w:val="24"/>
        </w:rPr>
        <w:t xml:space="preserve">IV. Порядок оценки конкурсных предложений и определение победителя</w:t>
      </w:r>
    </w:p>
    <w:p>
      <w:pPr>
        <w:spacing w:after="60"/>
        <w:ind w:firstLine="567"/>
        <w:jc w:val="both"/>
      </w:pPr>
      <w:r>
        <w:rPr>
          <w:rFonts w:ascii="Arial" w:cs="Arial" w:eastAsia="Arial" w:hAnsi="Arial"/>
          <w:sz w:val="24"/>
          <w:szCs w:val="24"/>
        </w:rPr>
        <w:t xml:space="preserve">31. В случае, если два и более участников набрали одинаковый максимальный балл, предпочтение отдается участнику, получившему наибольшие баллы за состояние автобусов, а при равных баллах, полученных за состояние автобусов, предпочтение отдается участнику, набравшему наибольшее количество баллов за производственно-техническую базу.</w:t>
      </w:r>
    </w:p>
    <w:p>
      <w:pPr>
        <w:spacing w:after="60"/>
        <w:ind w:firstLine="567"/>
        <w:jc w:val="both"/>
      </w:pPr>
      <w:r>
        <w:rPr>
          <w:rFonts w:ascii="Arial" w:cs="Arial" w:eastAsia="Arial" w:hAnsi="Arial"/>
          <w:sz w:val="24"/>
          <w:szCs w:val="24"/>
        </w:rPr>
        <w:t xml:space="preserve">32. Результаты заседания конкурсной комиссии по определению победителя конкурса оформляются протоколом, который подписывают все присутствовавшие члены конкурсной комиссии и утверждает председатель конкурсной комиссии.</w:t>
      </w:r>
    </w:p>
    <w:p>
      <w:pPr>
        <w:spacing w:after="60"/>
        <w:ind w:firstLine="567"/>
        <w:jc w:val="both"/>
      </w:pPr>
      <w:r>
        <w:rPr>
          <w:rFonts w:ascii="Arial" w:cs="Arial" w:eastAsia="Arial" w:hAnsi="Arial"/>
          <w:sz w:val="24"/>
          <w:szCs w:val="24"/>
        </w:rPr>
        <w:t xml:space="preserve">33. Если по какому-либо лоту зарегистрирован только один участник или не зарегистрировано ни одного участника, конкурс по этому лоту считается несостоявшимся и выставляется на повторный конкурс.</w:t>
      </w:r>
    </w:p>
    <w:p>
      <w:pPr>
        <w:spacing w:after="60"/>
        <w:ind w:firstLine="567"/>
        <w:jc w:val="both"/>
      </w:pPr>
      <w:r>
        <w:rPr>
          <w:rFonts w:ascii="Arial" w:cs="Arial" w:eastAsia="Arial" w:hAnsi="Arial"/>
          <w:sz w:val="24"/>
          <w:szCs w:val="24"/>
        </w:rPr>
        <w:t xml:space="preserve">При этом маршрут будет закреплен за участником данного лота до проведения повторного конкурса. В случаях, если на лот не зарегистрировано ни одного участника, маршрут будет обслуживаться тем перевозчиком, за кем он ранее был закреплен по контракту до проведения конкурса.</w:t>
      </w:r>
    </w:p>
    <w:p>
      <w:pPr>
        <w:spacing w:after="60"/>
        <w:ind w:firstLine="567"/>
        <w:jc w:val="both"/>
      </w:pPr>
      <w:r>
        <w:rPr>
          <w:rFonts w:ascii="Arial" w:cs="Arial" w:eastAsia="Arial" w:hAnsi="Arial"/>
          <w:sz w:val="24"/>
          <w:szCs w:val="24"/>
        </w:rPr>
        <w:t xml:space="preserve">34. Достоверность сведений конкурсных предложений, представленных участником, подлежит контрольной проверке конкурсной комиссией, которая оформляется протоколом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16.</w:t>
      </w:r>
    </w:p>
    <w:p>
      <w:pPr>
        <w:spacing w:after="60"/>
        <w:ind w:firstLine="567"/>
        <w:jc w:val="both"/>
      </w:pPr>
      <w:r>
        <w:rPr>
          <w:rFonts w:ascii="Arial" w:cs="Arial" w:eastAsia="Arial" w:hAnsi="Arial"/>
          <w:sz w:val="24"/>
          <w:szCs w:val="24"/>
        </w:rPr>
        <w:t xml:space="preserve">Победивший участник в течение 5 календарных дней предъявляет документы согласно конкурсным условиям (технические паспорта всех автобусов, выигравших лоты, документы, удостоверяющие их принадлежность участнику).</w:t>
      </w:r>
    </w:p>
    <w:p>
      <w:pPr>
        <w:spacing w:after="60"/>
        <w:ind w:firstLine="567"/>
        <w:jc w:val="both"/>
      </w:pPr>
      <w:r>
        <w:rPr>
          <w:rFonts w:ascii="Arial" w:cs="Arial" w:eastAsia="Arial" w:hAnsi="Arial"/>
          <w:sz w:val="24"/>
          <w:szCs w:val="24"/>
        </w:rPr>
        <w:t xml:space="preserve">В случае выявления в процессе контрольной проверки фактов недостоверности конкурсных предложений, представленных участником, конкурсная комиссия аннулирует количество набранных баллов и отстраняет его от конкурса, с лишением права на повторное участие в конкурсе на данный лот.</w:t>
      </w:r>
    </w:p>
    <w:p>
      <w:pPr>
        <w:spacing w:after="60"/>
        <w:ind w:firstLine="567"/>
        <w:jc w:val="both"/>
      </w:pPr>
      <w:r>
        <w:rPr>
          <w:rFonts w:ascii="Arial" w:cs="Arial" w:eastAsia="Arial" w:hAnsi="Arial"/>
          <w:sz w:val="24"/>
          <w:szCs w:val="24"/>
        </w:rPr>
        <w:t xml:space="preserve">Далее конкурсная комиссия рассматривает конкурсные предложения следующего участника, набравшего наибольшее количество баллов, и повторяет процедуру, указанную в пункте 44 настоящего Положения.</w:t>
      </w:r>
    </w:p>
    <w:p>
      <w:pPr>
        <w:spacing w:after="60"/>
        <w:ind w:firstLine="567"/>
        <w:jc w:val="both"/>
      </w:pPr>
      <w:r>
        <w:rPr>
          <w:rFonts w:ascii="Arial" w:cs="Arial" w:eastAsia="Arial" w:hAnsi="Arial"/>
          <w:sz w:val="24"/>
          <w:szCs w:val="24"/>
        </w:rPr>
        <w:t xml:space="preserve">О принятом решении конкурсной комиссии указывается в протоколе, и конкурсная комиссия сообщает участникам конкурса в течение 5 рабочих дней.</w:t>
      </w:r>
    </w:p>
    <w:p>
      <w:pPr>
        <w:spacing w:after="60"/>
        <w:ind w:firstLine="567"/>
        <w:jc w:val="both"/>
      </w:pPr>
      <w:r>
        <w:rPr>
          <w:rFonts w:ascii="Arial" w:cs="Arial" w:eastAsia="Arial" w:hAnsi="Arial"/>
          <w:sz w:val="24"/>
          <w:szCs w:val="24"/>
        </w:rPr>
        <w:t xml:space="preserve">35. После проверки достоверности сведений, содержащихся в конкурсных предложениях, конкурсная комиссия подводит итоги и принимает окончательное решение о победителе - перевозчике, которое оформляется протоколом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17.</w:t>
      </w:r>
    </w:p>
    <w:p>
      <w:pPr>
        <w:spacing w:after="60"/>
        <w:ind w:firstLine="567"/>
        <w:jc w:val="both"/>
      </w:pPr>
      <w:r>
        <w:rPr>
          <w:rFonts w:ascii="Arial" w:cs="Arial" w:eastAsia="Arial" w:hAnsi="Arial"/>
          <w:sz w:val="24"/>
          <w:szCs w:val="24"/>
        </w:rPr>
        <w:t xml:space="preserve">Победителем конкурса признается участник, предложивший наилучшие условия организации перевозок пассажиров и получивший наибольшее количество баллов, рассчитанное по соответствующей шкале оценок конкурсных предложений, подтвержденное контрольной проверкой конкурсной комиссии.</w:t>
      </w:r>
    </w:p>
    <w:p>
      <w:pPr>
        <w:spacing w:after="60"/>
        <w:ind w:firstLine="567"/>
        <w:jc w:val="both"/>
      </w:pPr>
      <w:r>
        <w:rPr>
          <w:rFonts w:ascii="Arial" w:cs="Arial" w:eastAsia="Arial" w:hAnsi="Arial"/>
          <w:sz w:val="24"/>
          <w:szCs w:val="24"/>
        </w:rPr>
        <w:t xml:space="preserve">На основании протокола конкурсной комиссии заказчик обязан в установленные сроки заключить с победителем конкурса договор на определение автоперевозчика для обслуживания пассажиров на маршрутах города Бишкек.</w:t>
      </w:r>
    </w:p>
    <w:p>
      <w:pPr>
        <w:spacing w:after="60"/>
        <w:ind w:firstLine="567"/>
        <w:jc w:val="both"/>
      </w:pPr>
      <w:r>
        <w:rPr>
          <w:rFonts w:ascii="Arial" w:cs="Arial" w:eastAsia="Arial" w:hAnsi="Arial"/>
          <w:sz w:val="24"/>
          <w:szCs w:val="24"/>
        </w:rPr>
        <w:t xml:space="preserve">36. Перевозчик с согласия заказчика в период действия договора имеет право менять автобусы, заявленные в конкурсных предложениях, только на более комфортабельные автобусы или на модели более позднего года выпуска.</w:t>
      </w:r>
    </w:p>
    <w:p>
      <w:pPr>
        <w:spacing w:after="200" w:before="200"/>
        <w:jc w:val="center"/>
      </w:pPr>
      <w:r>
        <w:rPr>
          <w:rFonts w:ascii="Arial" w:cs="Arial" w:eastAsia="Arial" w:hAnsi="Arial"/>
          <w:b/>
          <w:bCs/>
          <w:sz w:val="24"/>
          <w:szCs w:val="24"/>
        </w:rPr>
        <w:t xml:space="preserve">V. Заключительные положения</w:t>
      </w:r>
    </w:p>
    <w:p>
      <w:pPr>
        <w:spacing w:after="60"/>
        <w:ind w:firstLine="567"/>
        <w:jc w:val="both"/>
      </w:pPr>
      <w:r>
        <w:rPr>
          <w:rFonts w:ascii="Arial" w:cs="Arial" w:eastAsia="Arial" w:hAnsi="Arial"/>
          <w:sz w:val="24"/>
          <w:szCs w:val="24"/>
        </w:rPr>
        <w:t xml:space="preserve">37. В течение 10 календарных дней после объявления результатов конкурса участник конкурса может обратиться с заявлением (жалобой) в конкурсную комиссию.</w:t>
      </w:r>
    </w:p>
    <w:p>
      <w:pPr>
        <w:spacing w:after="60"/>
        <w:ind w:firstLine="567"/>
        <w:jc w:val="both"/>
      </w:pPr>
      <w:r>
        <w:rPr>
          <w:rFonts w:ascii="Arial" w:cs="Arial" w:eastAsia="Arial" w:hAnsi="Arial"/>
          <w:sz w:val="24"/>
          <w:szCs w:val="24"/>
        </w:rPr>
        <w:t xml:space="preserve">Заявление (жалоба) участника конкурса на решение конкурсной комиссии рассматривается конкурсной комиссией в течение 5 рабочих дней. По результатам рассмотрения конкурсная комиссия отменяет свое решение или оставляет его в силе.</w:t>
      </w:r>
    </w:p>
    <w:p>
      <w:pPr>
        <w:spacing w:after="60"/>
        <w:ind w:firstLine="567"/>
        <w:jc w:val="both"/>
      </w:pPr>
      <w:r>
        <w:rPr>
          <w:rFonts w:ascii="Arial" w:cs="Arial" w:eastAsia="Arial" w:hAnsi="Arial"/>
          <w:sz w:val="24"/>
          <w:szCs w:val="24"/>
        </w:rPr>
        <w:t xml:space="preserve">38. Если участник конкурса не согласен с решением комиссии, то в течение 10 календарных дней со дня получения результатов рассмотрения заявления (жалобы) комиссией он может обратиться с заявлением (жалобой) к заказчику.</w:t>
      </w:r>
    </w:p>
    <w:p>
      <w:pPr>
        <w:spacing w:after="60"/>
        <w:ind w:firstLine="567"/>
        <w:jc w:val="both"/>
      </w:pPr>
      <w:r>
        <w:rPr>
          <w:rFonts w:ascii="Arial" w:cs="Arial" w:eastAsia="Arial" w:hAnsi="Arial"/>
          <w:sz w:val="24"/>
          <w:szCs w:val="24"/>
        </w:rPr>
        <w:t xml:space="preserve">По истечении этого срока жалобы участников конкурса заказчиком не рассматривается.</w:t>
      </w:r>
    </w:p>
    <w:p>
      <w:pPr>
        <w:spacing w:after="60"/>
        <w:ind w:firstLine="567"/>
        <w:jc w:val="both"/>
      </w:pPr>
      <w:r>
        <w:rPr>
          <w:rFonts w:ascii="Arial" w:cs="Arial" w:eastAsia="Arial" w:hAnsi="Arial"/>
          <w:sz w:val="24"/>
          <w:szCs w:val="24"/>
        </w:rPr>
        <w:t xml:space="preserve">Для рассмотрения заявления (жалобы) заказчик в течение 5 рабочих дней со дня поступления заявления (жалобы) создает специальную комиссию.</w:t>
      </w:r>
    </w:p>
    <w:p>
      <w:pPr>
        <w:spacing w:after="60"/>
        <w:ind w:firstLine="567"/>
        <w:jc w:val="both"/>
      </w:pPr>
      <w:r>
        <w:rPr>
          <w:rFonts w:ascii="Arial" w:cs="Arial" w:eastAsia="Arial" w:hAnsi="Arial"/>
          <w:sz w:val="24"/>
          <w:szCs w:val="24"/>
        </w:rPr>
        <w:t xml:space="preserve">39. Состав специальной комиссии должен состоять не менее чем из пяти человек.</w:t>
      </w:r>
    </w:p>
    <w:p>
      <w:pPr>
        <w:spacing w:after="60"/>
        <w:ind w:firstLine="567"/>
        <w:jc w:val="both"/>
      </w:pPr>
      <w:r>
        <w:rPr>
          <w:rFonts w:ascii="Arial" w:cs="Arial" w:eastAsia="Arial" w:hAnsi="Arial"/>
          <w:sz w:val="24"/>
          <w:szCs w:val="24"/>
        </w:rPr>
        <w:t xml:space="preserve">В состав специальной комиссии входят:</w:t>
      </w:r>
    </w:p>
    <w:p>
      <w:pPr>
        <w:spacing w:after="60"/>
        <w:ind w:firstLine="567"/>
        <w:jc w:val="both"/>
      </w:pPr>
      <w:r>
        <w:rPr>
          <w:rFonts w:ascii="Arial" w:cs="Arial" w:eastAsia="Arial" w:hAnsi="Arial"/>
          <w:sz w:val="24"/>
          <w:szCs w:val="24"/>
        </w:rPr>
        <w:t xml:space="preserve">- представители мэрии города Бишкек (один человек);</w:t>
      </w:r>
    </w:p>
    <w:p>
      <w:pPr>
        <w:spacing w:after="60"/>
        <w:ind w:firstLine="567"/>
        <w:jc w:val="both"/>
      </w:pPr>
      <w:r>
        <w:rPr>
          <w:rFonts w:ascii="Arial" w:cs="Arial" w:eastAsia="Arial" w:hAnsi="Arial"/>
          <w:sz w:val="24"/>
          <w:szCs w:val="24"/>
        </w:rPr>
        <w:t xml:space="preserve">- представители заказчика (два человека);</w:t>
      </w:r>
    </w:p>
    <w:p>
      <w:pPr>
        <w:spacing w:after="60"/>
        <w:ind w:firstLine="567"/>
        <w:jc w:val="both"/>
      </w:pPr>
      <w:r>
        <w:rPr>
          <w:rFonts w:ascii="Arial" w:cs="Arial" w:eastAsia="Arial" w:hAnsi="Arial"/>
          <w:sz w:val="24"/>
          <w:szCs w:val="24"/>
        </w:rPr>
        <w:t xml:space="preserve">- представители конкурсной комиссии (один человек);</w:t>
      </w:r>
    </w:p>
    <w:p>
      <w:pPr>
        <w:spacing w:after="60"/>
        <w:ind w:firstLine="567"/>
        <w:jc w:val="both"/>
      </w:pPr>
      <w:r>
        <w:rPr>
          <w:rFonts w:ascii="Arial" w:cs="Arial" w:eastAsia="Arial" w:hAnsi="Arial"/>
          <w:sz w:val="24"/>
          <w:szCs w:val="24"/>
        </w:rPr>
        <w:t xml:space="preserve">- представители ассоциации автоперевозчиков (один человек).</w:t>
      </w:r>
    </w:p>
    <w:p>
      <w:pPr>
        <w:spacing w:after="60"/>
        <w:ind w:firstLine="567"/>
        <w:jc w:val="both"/>
      </w:pPr>
      <w:r>
        <w:rPr>
          <w:rFonts w:ascii="Arial" w:cs="Arial" w:eastAsia="Arial" w:hAnsi="Arial"/>
          <w:sz w:val="24"/>
          <w:szCs w:val="24"/>
        </w:rPr>
        <w:t xml:space="preserve">40. Специальная комиссия рассматривает заявление (жалобу) участника конкурса в течение 10 календарных дней со дня поступления заявления (жалобы) и принимает решение.</w:t>
      </w:r>
    </w:p>
    <w:p>
      <w:pPr>
        <w:spacing w:after="60"/>
        <w:ind w:firstLine="567"/>
        <w:jc w:val="both"/>
      </w:pPr>
      <w:r>
        <w:rPr>
          <w:rFonts w:ascii="Arial" w:cs="Arial" w:eastAsia="Arial" w:hAnsi="Arial"/>
          <w:sz w:val="24"/>
          <w:szCs w:val="24"/>
        </w:rPr>
        <w:t xml:space="preserve">41. Специальная комиссия вправе запросить у конкурсной комиссии, участников конкурса, заказчика и других уполномоченных органов мэрии города Бишкек в сфере транспорта необходимые информацию и документы.</w:t>
      </w:r>
    </w:p>
    <w:p>
      <w:pPr>
        <w:spacing w:after="60"/>
        <w:ind w:firstLine="567"/>
        <w:jc w:val="both"/>
      </w:pPr>
      <w:r>
        <w:rPr>
          <w:rFonts w:ascii="Arial" w:cs="Arial" w:eastAsia="Arial" w:hAnsi="Arial"/>
          <w:sz w:val="24"/>
          <w:szCs w:val="24"/>
        </w:rPr>
        <w:t xml:space="preserve">По итогам рассмотрения заявления специальная комиссия в сроки, установленные в пункте 50 настоящего Положения, выносит решение об оставлении в силе решение конкурсной комиссии или о его аннулировании.</w:t>
      </w:r>
    </w:p>
    <w:p>
      <w:pPr>
        <w:spacing w:after="60"/>
        <w:ind w:firstLine="567"/>
        <w:jc w:val="both"/>
      </w:pPr>
      <w:r>
        <w:rPr>
          <w:rFonts w:ascii="Arial" w:cs="Arial" w:eastAsia="Arial" w:hAnsi="Arial"/>
          <w:sz w:val="24"/>
          <w:szCs w:val="24"/>
        </w:rPr>
        <w:t xml:space="preserve">Решение специальной комиссии отражается в справке, которую подписывают все члены специальной комиссии.</w:t>
      </w:r>
    </w:p>
    <w:p>
      <w:pPr>
        <w:spacing w:after="60"/>
        <w:ind w:firstLine="567"/>
        <w:jc w:val="both"/>
      </w:pPr>
      <w:r>
        <w:rPr>
          <w:rFonts w:ascii="Arial" w:cs="Arial" w:eastAsia="Arial" w:hAnsi="Arial"/>
          <w:sz w:val="24"/>
          <w:szCs w:val="24"/>
        </w:rPr>
        <w:t xml:space="preserve">42. По результатам решения специальной комиссии заказчик направляет справку специальной комиссии в конкурсную комиссию.</w:t>
      </w:r>
    </w:p>
    <w:p>
      <w:pPr>
        <w:spacing w:after="60"/>
        <w:ind w:firstLine="567"/>
        <w:jc w:val="both"/>
      </w:pPr>
      <w:r>
        <w:rPr>
          <w:rFonts w:ascii="Arial" w:cs="Arial" w:eastAsia="Arial" w:hAnsi="Arial"/>
          <w:sz w:val="24"/>
          <w:szCs w:val="24"/>
        </w:rPr>
        <w:t xml:space="preserve">Конкурсная комиссия принимает окончательное решение на основании справки специальной комиссии.</w:t>
      </w:r>
    </w:p>
    <w:p>
      <w:pPr>
        <w:spacing w:after="60"/>
        <w:ind w:firstLine="567"/>
        <w:jc w:val="both"/>
      </w:pPr>
      <w:r>
        <w:rPr>
          <w:rFonts w:ascii="Arial" w:cs="Arial" w:eastAsia="Arial" w:hAnsi="Arial"/>
          <w:sz w:val="24"/>
          <w:szCs w:val="24"/>
        </w:rPr>
        <w:t xml:space="preserve">43. Решение конкурсной комиссии может быть обжаловано в судебном порядке.</w:t>
      </w:r>
    </w:p>
    <w:p>
      <w:pPr>
        <w:spacing w:after="200" w:before="200"/>
        <w:jc w:val="center"/>
      </w:pPr>
      <w:r>
        <w:rPr>
          <w:rFonts w:ascii="Arial" w:cs="Arial" w:eastAsia="Arial" w:hAnsi="Arial"/>
          <w:b/>
          <w:bCs/>
          <w:sz w:val="24"/>
          <w:szCs w:val="24"/>
        </w:rPr>
        <w:t xml:space="preserve">VI. Заключение, исполнение и расторжение договора</w:t>
      </w:r>
    </w:p>
    <w:p>
      <w:pPr>
        <w:spacing w:after="60"/>
        <w:ind w:firstLine="567"/>
        <w:jc w:val="both"/>
      </w:pPr>
      <w:r>
        <w:rPr>
          <w:rFonts w:ascii="Arial" w:cs="Arial" w:eastAsia="Arial" w:hAnsi="Arial"/>
          <w:sz w:val="24"/>
          <w:szCs w:val="24"/>
        </w:rPr>
        <w:t xml:space="preserve">44. На основании протокола конкурсной комиссии заказчик в соответствии с нормативными правовыми актами, регулирующими пассажирские перевозки автомобильным транспортом в Кыргызской Республике, заключает с победителем конкурса договор об обслуживании пассажиров на маршрутах города Бишкек в соответствии с </w:t>
      </w:r>
      <w:r>
        <w:rPr>
          <w:rFonts w:ascii="Arial" w:cs="Arial" w:eastAsia="Arial" w:hAnsi="Arial"/>
          <w:sz w:val="24"/>
          <w:szCs w:val="24"/>
        </w:rPr>
        <w:t xml:space="preserve">приложением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45. Право обслуживания пассажиров на маршрутах предоставляется победителям открытого конкурса, с последующим заключением с ними договора. Договор составляется в 2 экземплярах, имеющих одинаковую юридическую силу. Один экземпляр договора остается у заказчика, второй экземпляр - у победителя конкурса.</w:t>
      </w:r>
    </w:p>
    <w:p>
      <w:pPr>
        <w:spacing w:after="60"/>
        <w:ind w:firstLine="567"/>
        <w:jc w:val="both"/>
      </w:pPr>
      <w:r>
        <w:rPr>
          <w:rFonts w:ascii="Arial" w:cs="Arial" w:eastAsia="Arial" w:hAnsi="Arial"/>
          <w:sz w:val="24"/>
          <w:szCs w:val="24"/>
        </w:rPr>
        <w:t xml:space="preserve">46. В случае отказа победителя заключить договор, договор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47. Копия договора, заверенная печатью перевозчика, должна находиться у водителей автобусов при осуществлении пассажирских перевозок.</w:t>
      </w:r>
    </w:p>
    <w:p>
      <w:pPr>
        <w:spacing w:after="60"/>
        <w:ind w:firstLine="567"/>
        <w:jc w:val="both"/>
      </w:pPr>
      <w:r>
        <w:rPr>
          <w:rFonts w:ascii="Arial" w:cs="Arial" w:eastAsia="Arial" w:hAnsi="Arial"/>
          <w:sz w:val="24"/>
          <w:szCs w:val="24"/>
        </w:rPr>
        <w:t xml:space="preserve">48. Не допускается передача прав работы на маршруте (маршрутах) третьей стороне.</w:t>
      </w:r>
    </w:p>
    <w:p>
      <w:pPr>
        <w:spacing w:after="60"/>
        <w:ind w:firstLine="567"/>
        <w:jc w:val="both"/>
      </w:pPr>
      <w:r>
        <w:rPr>
          <w:rFonts w:ascii="Arial" w:cs="Arial" w:eastAsia="Arial" w:hAnsi="Arial"/>
          <w:sz w:val="24"/>
          <w:szCs w:val="24"/>
        </w:rPr>
        <w:t xml:space="preserve">49. В случае досрочного прекращения договора, предусмотренного в условиях Договора, или окончания срока действия договора, заказчик объявляет новый конкурс на маршрут (маршруты), обслуживаемые по этому договору.</w:t>
      </w:r>
    </w:p>
    <w:p>
      <w:pPr>
        <w:spacing w:after="60"/>
        <w:ind w:firstLine="567"/>
        <w:jc w:val="both"/>
      </w:pPr>
      <w:r>
        <w:rPr>
          <w:rFonts w:ascii="Arial" w:cs="Arial" w:eastAsia="Arial" w:hAnsi="Arial"/>
          <w:sz w:val="24"/>
          <w:szCs w:val="24"/>
        </w:rPr>
        <w:t xml:space="preserve">50. В случае расторжения договора по инициативе одной из сторон инициатор расторжения письменно уведомляет об этом другую сторону за 30 дней до прекращения обязательств по договору.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
 о проведении конкурса на определение автоперевозчика для обслуживания пассажиров на маршрутах города Бишкек</w:t>
      </w:r>
    </w:p>
    <w:p>
      <w:pPr>
        <w:spacing w:after="120"/>
        <w:ind w:firstLine="567"/>
        <w:jc w:val="both"/>
      </w:pPr>
      <w:r>
        <w:rPr>
          <w:rFonts w:ascii="Arial" w:cs="Arial" w:eastAsia="Arial" w:hAnsi="Arial"/>
          <w:sz w:val="24"/>
          <w:szCs w:val="24"/>
        </w:rPr>
        <w:t xml:space="preserve">Управление городского транспорта мэрии города Бишкек объявляет о проведении конкурса на определение автоперевозчика для обслуживания пассажиров на маршрутах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6"/>
        <w:gridCol w:w="2642"/>
      </w:tblGrid>
      <w:tr>
        <w:tc>
          <w:tcPr>
            <w:tcW w:type="dxa" w:w="75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лота</w:t>
            </w:r>
          </w:p>
        </w:tc>
      </w:tr>
      <w:tr>
        <w:tc>
          <w:tcPr>
            <w:tcW w:type="dxa" w:w="7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Конкурс проводится "___" ______________________ ____ года в _________ часов по адресу:</w:t>
      </w:r>
    </w:p>
    <w:p>
      <w:pPr>
        <w:spacing w:after="60" w:before="120"/>
        <w:ind w:firstLine="567"/>
        <w:jc w:val="both"/>
      </w:pPr>
      <w:r>
        <w:rPr>
          <w:rFonts w:ascii="Arial" w:cs="Arial" w:eastAsia="Arial" w:hAnsi="Arial"/>
          <w:sz w:val="24"/>
          <w:szCs w:val="24"/>
        </w:rPr>
        <w:t xml:space="preserve">Кыргызская Республика, город Бишкек _____________________________________________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Заявки и конкурсные документы принимаются до "____________" часов ___________ минут,</w:t>
      </w:r>
    </w:p>
    <w:p>
      <w:pPr>
        <w:spacing w:after="60"/>
        <w:ind w:firstLine="567"/>
        <w:jc w:val="both"/>
      </w:pPr>
      <w:r>
        <w:rPr>
          <w:rFonts w:ascii="Arial" w:cs="Arial" w:eastAsia="Arial" w:hAnsi="Arial"/>
          <w:sz w:val="24"/>
          <w:szCs w:val="24"/>
        </w:rPr>
        <w:t xml:space="preserve">"___" _____________________ _____ года по адресу: Кыргызская Республика, город Бишкек</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Участники конкурса могут получить подробную информацию и конкурсные документы по</w:t>
      </w:r>
    </w:p>
    <w:p>
      <w:pPr>
        <w:spacing w:after="60"/>
        <w:ind w:firstLine="567"/>
        <w:jc w:val="both"/>
      </w:pPr>
      <w:r>
        <w:rPr>
          <w:rFonts w:ascii="Arial" w:cs="Arial" w:eastAsia="Arial" w:hAnsi="Arial"/>
          <w:sz w:val="24"/>
          <w:szCs w:val="24"/>
        </w:rPr>
        <w:t xml:space="preserve">адресу:</w:t>
      </w:r>
    </w:p>
    <w:p>
      <w:pPr>
        <w:spacing w:after="60"/>
        <w:ind w:firstLine="567"/>
        <w:jc w:val="both"/>
      </w:pPr>
      <w:r>
        <w:rPr>
          <w:rFonts w:ascii="Arial" w:cs="Arial" w:eastAsia="Arial" w:hAnsi="Arial"/>
          <w:sz w:val="24"/>
          <w:szCs w:val="24"/>
        </w:rPr>
        <w:t xml:space="preserve">Кыргызская Республика, город Бишкек _____________________________________________,</w:t>
      </w:r>
    </w:p>
    <w:p>
      <w:pPr>
        <w:spacing w:after="60"/>
        <w:ind w:firstLine="567"/>
        <w:jc w:val="both"/>
      </w:pPr>
      <w:r>
        <w:rPr>
          <w:rFonts w:ascii="Arial" w:cs="Arial" w:eastAsia="Arial" w:hAnsi="Arial"/>
          <w:sz w:val="24"/>
          <w:szCs w:val="24"/>
        </w:rPr>
        <w:t xml:space="preserve">№ ___________, каб. № _________</w:t>
      </w:r>
    </w:p>
    <w:p>
      <w:pPr>
        <w:spacing w:after="60"/>
        <w:ind w:firstLine="567"/>
        <w:jc w:val="both"/>
      </w:pPr>
      <w:r>
        <w:rPr>
          <w:rFonts w:ascii="Arial" w:cs="Arial" w:eastAsia="Arial" w:hAnsi="Arial"/>
          <w:sz w:val="24"/>
          <w:szCs w:val="24"/>
        </w:rPr>
        <w:t xml:space="preserve">Справки по телефону 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участие в конкурсе</w:t>
      </w:r>
    </w:p>
    <w:p>
      <w:pPr>
        <w:spacing w:after="60"/>
        <w:ind w:firstLine="567"/>
        <w:jc w:val="both"/>
      </w:pPr>
      <w:r>
        <w:rPr>
          <w:rFonts w:ascii="Arial" w:cs="Arial" w:eastAsia="Arial" w:hAnsi="Arial"/>
          <w:sz w:val="24"/>
          <w:szCs w:val="24"/>
        </w:rPr>
        <w:t xml:space="preserve">Кому: ______________________________________________________________________</w:t>
      </w:r>
    </w:p>
    <w:p>
      <w:pPr>
        <w:spacing w:after="60"/>
        <w:ind w:firstLine="567"/>
        <w:jc w:val="both"/>
      </w:pPr>
      <w:r>
        <w:rPr>
          <w:rFonts w:ascii="Arial" w:cs="Arial" w:eastAsia="Arial" w:hAnsi="Arial"/>
          <w:sz w:val="24"/>
          <w:szCs w:val="24"/>
        </w:rPr>
        <w:t xml:space="preserve">(Заказчику)</w:t>
      </w:r>
    </w:p>
    <w:p>
      <w:pPr>
        <w:spacing w:after="60"/>
        <w:ind w:firstLine="567"/>
        <w:jc w:val="both"/>
      </w:pPr>
      <w:r>
        <w:rPr>
          <w:rFonts w:ascii="Arial" w:cs="Arial" w:eastAsia="Arial" w:hAnsi="Arial"/>
          <w:sz w:val="24"/>
          <w:szCs w:val="24"/>
        </w:rPr>
        <w:t xml:space="preserve">От кого: 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(фамилия, имя, отчество (полностью)</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 тел.: ______________________________ № факса ______________________________</w:t>
      </w:r>
    </w:p>
    <w:p>
      <w:pPr>
        <w:spacing w:after="60"/>
        <w:ind w:firstLine="567"/>
        <w:jc w:val="both"/>
      </w:pPr>
      <w:r>
        <w:rPr>
          <w:rFonts w:ascii="Arial" w:cs="Arial" w:eastAsia="Arial" w:hAnsi="Arial"/>
          <w:sz w:val="24"/>
          <w:szCs w:val="24"/>
        </w:rPr>
        <w:t xml:space="preserve">Дата подачи заявки: "___" 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Заявка на участие в конкурсе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Согласно Вашему объявлению о проведении конкурса от ____________________ (дата объявления о конкурсе), номер лота ____________________ (соответствующий номер), сообщаю о своем намерении участвовать в конкурсе и представляю свою конкурсную заявку, конкурсные предложения по установленной форме, согласно условиям для участия в конкурсе.</w:t>
      </w:r>
    </w:p>
    <w:p>
      <w:pPr>
        <w:spacing w:after="60"/>
        <w:ind w:firstLine="567"/>
        <w:jc w:val="both"/>
      </w:pPr>
      <w:r>
        <w:rPr>
          <w:rFonts w:ascii="Arial" w:cs="Arial" w:eastAsia="Arial" w:hAnsi="Arial"/>
          <w:sz w:val="24"/>
          <w:szCs w:val="24"/>
        </w:rPr>
        <w:t xml:space="preserve">Настоящим подтверждаю, что ________________________ (наименование участника) с условиями и требованиями, содержащимися в Положении о порядке организации и проведения конкурсов на определение автоперевозчика для обслуживания регулярных автобусных маршрутов города Бишкек, ознакомлен, согласен и обязуюсь выполнять.</w:t>
      </w:r>
    </w:p>
    <w:p>
      <w:pPr>
        <w:spacing w:after="60"/>
        <w:ind w:firstLine="567"/>
        <w:jc w:val="both"/>
      </w:pPr>
      <w:r>
        <w:rPr>
          <w:rFonts w:ascii="Arial" w:cs="Arial" w:eastAsia="Arial" w:hAnsi="Arial"/>
          <w:sz w:val="24"/>
          <w:szCs w:val="24"/>
        </w:rPr>
        <w:t xml:space="preserve">Сообщаю информацию о себе:</w:t>
      </w:r>
    </w:p>
    <w:p>
      <w:pPr>
        <w:spacing w:after="60"/>
        <w:ind w:firstLine="567"/>
        <w:jc w:val="both"/>
      </w:pPr>
      <w:r>
        <w:rPr>
          <w:rFonts w:ascii="Arial" w:cs="Arial" w:eastAsia="Arial" w:hAnsi="Arial"/>
          <w:sz w:val="24"/>
          <w:szCs w:val="24"/>
        </w:rPr>
        <w:t xml:space="preserve">1. Уполномоченное лицо (с соответствующей доверенностью), представляющее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и занимаемая должность)</w:t>
      </w:r>
    </w:p>
    <w:p>
      <w:pPr>
        <w:spacing w:after="60"/>
        <w:ind w:firstLine="567"/>
        <w:jc w:val="both"/>
      </w:pPr>
      <w:r>
        <w:rPr>
          <w:rFonts w:ascii="Arial" w:cs="Arial" w:eastAsia="Arial" w:hAnsi="Arial"/>
          <w:sz w:val="24"/>
          <w:szCs w:val="24"/>
        </w:rPr>
        <w:t xml:space="preserve">2. Номер и дата государственной регистрации или перерегистрации участника 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3. Наименование обслуживающего банка и его юридический адрес, номер расчетного</w:t>
      </w:r>
    </w:p>
    <w:p>
      <w:pPr>
        <w:spacing w:after="60"/>
        <w:ind w:firstLine="567"/>
        <w:jc w:val="both"/>
      </w:pPr>
      <w:r>
        <w:rPr>
          <w:rFonts w:ascii="Arial" w:cs="Arial" w:eastAsia="Arial" w:hAnsi="Arial"/>
          <w:sz w:val="24"/>
          <w:szCs w:val="24"/>
        </w:rPr>
        <w:t xml:space="preserve">счета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и подпись руководителя)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и состоянии пассажирских автобусов участника конкурса</w:t>
      </w:r>
    </w:p>
    <w:p>
      <w:pPr>
        <w:spacing w:after="120"/>
        <w:ind w:firstLine="567"/>
        <w:jc w:val="both"/>
      </w:pPr>
      <w:r>
        <w:rPr>
          <w:rFonts w:ascii="Arial" w:cs="Arial" w:eastAsia="Arial" w:hAnsi="Arial"/>
          <w:sz w:val="24"/>
          <w:szCs w:val="24"/>
        </w:rPr>
        <w:t xml:space="preserve">1. Список автобусов, предлагаемых для работы на маршруте № ___________, включая резервные (потребное количество):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1"/>
        <w:gridCol w:w="1051"/>
        <w:gridCol w:w="1051"/>
        <w:gridCol w:w="1051"/>
        <w:gridCol w:w="1051"/>
        <w:gridCol w:w="985"/>
        <w:gridCol w:w="985"/>
        <w:gridCol w:w="985"/>
        <w:gridCol w:w="985"/>
        <w:gridCol w:w="985"/>
      </w:tblGrid>
      <w:tr>
        <w:tc>
          <w:tcPr>
            <w:tcW w:type="dxa" w:w="525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Квалификационные данные (заполняются участником)</w:t>
            </w:r>
          </w:p>
        </w:tc>
        <w:tc>
          <w:tcPr>
            <w:tcW w:type="dxa" w:w="49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подвижного состава (заполняется конкурсной комиссией)</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автобуса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Собственность автобуса (участника/по договору)</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 автобуса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приспособлений для доступа лиц с ограниченными возможностями здоровья (ЛОВЗ)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класс</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собственность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 выпуска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наличие приспособлений для ЛОВЗ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баллов</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IX</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 (подпись члена конкурсной комиссии)</w:t>
            </w:r>
          </w:p>
          <w:p>
            <w:pPr>
              <w:jc w:val="left"/>
            </w:pPr>
            <w:r>
              <w:rPr>
                <w:rFonts w:ascii="Arial" w:cs="Arial" w:eastAsia="Arial" w:hAnsi="Arial"/>
                <w:sz w:val="24"/>
                <w:szCs w:val="24"/>
              </w:rPr>
              <w:t xml:space="preserve">_________________________________________________________</w:t>
            </w:r>
          </w:p>
          <w:p>
            <w:pPr>
              <w:jc w:val="left"/>
            </w:pPr>
            <w:r>
              <w:rPr>
                <w:rFonts w:ascii="Arial" w:cs="Arial" w:eastAsia="Arial" w:hAnsi="Arial"/>
                <w:sz w:val="24"/>
                <w:szCs w:val="24"/>
              </w:rPr>
              <w:t xml:space="preserve">(фамилия, имя, отчество (полностью) члена конкурсной комиссии)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 (подпись участника)</w:t>
      </w:r>
      <w:r>
        <w:rPr>
          <w:rFonts w:ascii="Arial" w:cs="Arial" w:eastAsia="Arial" w:hAnsi="Arial"/>
          <w:sz w:val="24"/>
          <w:szCs w:val="24"/>
        </w:rPr>
        <w:t xml:space="preserve">	</w:t>
      </w:r>
      <w:r>
        <w:rPr>
          <w:rFonts w:ascii="Arial" w:cs="Arial" w:eastAsia="Arial" w:hAnsi="Arial"/>
          <w:sz w:val="24"/>
          <w:szCs w:val="24"/>
        </w:rPr>
        <w:t xml:space="preserve">Дата заполнения "___" 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Вместимость автобусов указывается в соответствии с регистрационными документами на автотранспортное средство. При этом количество мест для сидения, исключая место водителя, не должно превышать и быть меньше следующих параметров:</w:t>
      </w:r>
    </w:p>
    <w:p>
      <w:pPr>
        <w:spacing w:after="60"/>
        <w:ind w:firstLine="567"/>
        <w:jc w:val="both"/>
      </w:pPr>
      <w:r>
        <w:rPr>
          <w:rFonts w:ascii="Arial" w:cs="Arial" w:eastAsia="Arial" w:hAnsi="Arial"/>
          <w:sz w:val="24"/>
          <w:szCs w:val="24"/>
        </w:rPr>
        <w:t xml:space="preserve">- от 9 до 16 мест для автобусов особого малого класса (до 6,9 метра);</w:t>
      </w:r>
    </w:p>
    <w:p>
      <w:pPr>
        <w:spacing w:after="60"/>
        <w:ind w:firstLine="567"/>
        <w:jc w:val="both"/>
      </w:pPr>
      <w:r>
        <w:rPr>
          <w:rFonts w:ascii="Arial" w:cs="Arial" w:eastAsia="Arial" w:hAnsi="Arial"/>
          <w:sz w:val="24"/>
          <w:szCs w:val="24"/>
        </w:rPr>
        <w:t xml:space="preserve">- от 17 до 25 мест для автобусов малого класса (7,0-7,9 метра);</w:t>
      </w:r>
    </w:p>
    <w:p>
      <w:pPr>
        <w:spacing w:after="60"/>
        <w:ind w:firstLine="567"/>
        <w:jc w:val="both"/>
      </w:pPr>
      <w:r>
        <w:rPr>
          <w:rFonts w:ascii="Arial" w:cs="Arial" w:eastAsia="Arial" w:hAnsi="Arial"/>
          <w:sz w:val="24"/>
          <w:szCs w:val="24"/>
        </w:rPr>
        <w:t xml:space="preserve">- от 26 до 35 мест для автобусов среднего класса (8,0-10,4 метра);</w:t>
      </w:r>
    </w:p>
    <w:p>
      <w:pPr>
        <w:spacing w:after="60"/>
        <w:ind w:firstLine="567"/>
        <w:jc w:val="both"/>
      </w:pPr>
      <w:r>
        <w:rPr>
          <w:rFonts w:ascii="Arial" w:cs="Arial" w:eastAsia="Arial" w:hAnsi="Arial"/>
          <w:sz w:val="24"/>
          <w:szCs w:val="24"/>
        </w:rPr>
        <w:t xml:space="preserve">- от 36 до 45 мест для автобусов большого класса (10,5-12,0 метров).</w:t>
      </w:r>
    </w:p>
    <w:p>
      <w:pPr>
        <w:spacing w:after="60"/>
        <w:ind w:firstLine="567"/>
        <w:jc w:val="both"/>
      </w:pPr>
      <w:r>
        <w:rPr>
          <w:rFonts w:ascii="Arial" w:cs="Arial" w:eastAsia="Arial" w:hAnsi="Arial"/>
          <w:sz w:val="24"/>
          <w:szCs w:val="24"/>
        </w:rPr>
        <w:t xml:space="preserve">При выявлении (по результатам контрольной проверки) автобусов, не соответствующих указанным требованиям законодательства в сфере транспорта, участник, заявивший в рамках конкурса данные автобусы, отстраняется от дальнейшего участия в конкурсе.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ПЛАН
 по приобретению и обновлению подвижного состава</w:t>
      </w:r>
    </w:p>
    <w:p>
      <w:pPr>
        <w:spacing w:after="120"/>
        <w:ind w:firstLine="567"/>
        <w:jc w:val="both"/>
      </w:pPr>
      <w:r>
        <w:rPr>
          <w:rFonts w:ascii="Arial" w:cs="Arial" w:eastAsia="Arial" w:hAnsi="Arial"/>
          <w:sz w:val="24"/>
          <w:szCs w:val="24"/>
        </w:rPr>
        <w:t xml:space="preserve">В случае победы в конкурсе, в период действия договора на определение автоперевозчика для обслуживания пассажиров на маршрутах города Бишкек, участник гарантирует обновить подвижной состав, задействованный на маршруте, более комфортабельные автобусы или на модели более позднего года выпуска в следующих объемах и в следующие сроки: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5911"/>
        <w:gridCol w:w="3996"/>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Планируемое обновление подвижного состава (заполняется участником конкурса)</w:t>
            </w:r>
          </w:p>
        </w:tc>
        <w:tc>
          <w:tcPr>
            <w:tcW w:type="dxa" w:w="3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плана по приобретению и обновлению подвижного состава (заполняется членами конкурсной комиссии)</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5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Обязуемся обновить ______% (процентов) подвижного состава (от общего количества автобусов, задействованных на маршруте), либо указать, что в рамках конкурса заявлены автобусы сроком эксплуатации до одного года</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 обязуемся осуществить в течение _______ лет (указать срок, но не более 3 лет)</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 будет осуществлено с учетом повышения класса автобусов ________________ (да/нет).</w:t>
            </w:r>
          </w:p>
          <w:p>
            <w:pPr>
              <w:jc w:val="left"/>
            </w:pPr>
            <w:r>
              <w:rPr>
                <w:rFonts w:ascii="Arial" w:cs="Arial" w:eastAsia="Arial" w:hAnsi="Arial"/>
                <w:sz w:val="24"/>
                <w:szCs w:val="24"/>
              </w:rPr>
              <w:t xml:space="preserve">Планируется на маршруте автобусы особо малого класса заменить на автобусы __________________________________ (указать класс автобусов, если повышение класса автобусов не планируется, указать: "не планируется")</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баллов: ______________________________</w:t>
            </w:r>
          </w:p>
          <w:p>
            <w:pPr>
              <w:jc w:val="left"/>
            </w:pPr>
            <w:r>
              <w:rPr>
                <w:rFonts w:ascii="Arial" w:cs="Arial" w:eastAsia="Arial" w:hAnsi="Arial"/>
                <w:sz w:val="24"/>
                <w:szCs w:val="24"/>
              </w:rPr>
              <w:t xml:space="preserve">____________________________________________</w:t>
            </w:r>
          </w:p>
          <w:p>
            <w:pPr>
              <w:jc w:val="left"/>
            </w:pPr>
            <w:r>
              <w:rPr>
                <w:rFonts w:ascii="Arial" w:cs="Arial" w:eastAsia="Arial" w:hAnsi="Arial"/>
                <w:sz w:val="24"/>
                <w:szCs w:val="24"/>
              </w:rPr>
              <w:t xml:space="preserve">           (подпись члена конкурсной комиссии)</w:t>
            </w:r>
          </w:p>
          <w:p>
            <w:pPr>
              <w:jc w:val="left"/>
            </w:pPr>
            <w:r>
              <w:rPr>
                <w:rFonts w:ascii="Arial" w:cs="Arial" w:eastAsia="Arial" w:hAnsi="Arial"/>
                <w:sz w:val="24"/>
                <w:szCs w:val="24"/>
              </w:rPr>
              <w:t xml:space="preserve">____________________________________________</w:t>
            </w:r>
          </w:p>
          <w:p>
            <w:pPr>
              <w:jc w:val="left"/>
            </w:pPr>
            <w:r>
              <w:rPr>
                <w:rFonts w:ascii="Arial" w:cs="Arial" w:eastAsia="Arial" w:hAnsi="Arial"/>
                <w:sz w:val="24"/>
                <w:szCs w:val="24"/>
              </w:rPr>
              <w:t xml:space="preserve">           (фамилия, имя, отчество (полностью)</w:t>
            </w:r>
          </w:p>
          <w:p>
            <w:pPr>
              <w:jc w:val="left"/>
            </w:pPr>
            <w:r>
              <w:rPr>
                <w:rFonts w:ascii="Arial" w:cs="Arial" w:eastAsia="Arial" w:hAnsi="Arial"/>
                <w:sz w:val="24"/>
                <w:szCs w:val="24"/>
              </w:rPr>
              <w:t xml:space="preserve">                    члена конкурсной комиссии)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участника _______________________________________</w:t>
      </w:r>
    </w:p>
    <w:p>
      <w:pPr>
        <w:spacing w:after="60"/>
        <w:ind w:firstLine="567"/>
        <w:jc w:val="both"/>
      </w:pPr>
      <w:r>
        <w:rPr>
          <w:rFonts w:ascii="Arial" w:cs="Arial" w:eastAsia="Arial" w:hAnsi="Arial"/>
          <w:sz w:val="24"/>
          <w:szCs w:val="24"/>
        </w:rPr>
        <w:t xml:space="preserve">Дата заполнения "___" ___________________________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Шкала оценки конкурсных предложений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093"/>
        <w:gridCol w:w="2093"/>
        <w:gridCol w:w="2093"/>
        <w:gridCol w:w="1207"/>
        <w:gridCol w:w="1207"/>
        <w:gridCol w:w="1207"/>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2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особо малого класса (до 6,9 м) - от 9 до 16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малого класса (7,0-7,9 м) - от 17 до 25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среднего класса (8,0-10,4 м) - от 26 до 35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большого класса (10,5-12,0 м) - от 36 до 45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Собственность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принадлежат участнику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привлечены по договору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посадочных мест (включительно)</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12 мест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+ 0,2 балла за каждое дополнительное место</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выпуска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лет и выше</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одного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приспособлений для доступа лиц с ограниченными возможностями здоровья: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имеется приспособлений</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имеются приспособления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мероприятий по приобретению/обновлению подвижного состава: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руководителя, ответственного лица за обеспечение безопасности движения и эксплуатацию автобусов, механика, диспетчера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договору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8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производственно-технической базы</w:t>
            </w:r>
          </w:p>
        </w:tc>
        <w:tc>
          <w:tcPr>
            <w:tcW w:type="dxa" w:w="33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Собственная</w:t>
            </w:r>
          </w:p>
        </w:tc>
        <w:tc>
          <w:tcPr>
            <w:tcW w:type="dxa" w:w="24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Арендованная или по договору на оказание услуг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r>
      <w:tr>
        <w:tc>
          <w:tcPr>
            <w:vMerge w:val="continue"/>
            <w:tcBorders>
              <w:top w:val="none" w:color="auto" w:sz="0"/>
              <w:left w:val="single" w:color="CBBF9E" w:sz="4"/>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Офис</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Территория для хранения автобусов</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кабинета (не менее 25 кв.м) и число мест (не менее 10). При его отсутствии баллы не проставляются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учебно-методических пособий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Проведение и наличие справочно-информационной работы</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Проведение агитационно-пропагандистской работы</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средств связи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журнала регистрации выдачи путевых листов, нарядов-заданий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Журнала учета преждевременного возврата транспортного средства и срывов рейсов</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инструкции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смотровой ямы или эстакады для технического состояния и ремонта автобуса</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инструментов и приспособлений для контроля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журнала регистрации транспортного средства при выезде на линии и должностной инструкции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приборов и препаратов для проверки водителей на наличие алкоголя в организме</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медицинских аппаратов для проверки артериального давления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аптечки с медикаментами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Автоматическая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Ручная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цехов для ремонта автомобилей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постов или линий ТО-1 и ТО-2</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помещений для ремонта, рабочих и слесарей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форменной одежды</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форма (верх, низ и головной убор)</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Неполная форма (головной убор, верх)</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Электробусы (произведенные заводом-изготовителем)</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Автобусы, оснащенные газом (оснащенные заводом-изготовителем)</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в наличии</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состоянии производственно-технической базы участника конкурса</w:t>
      </w:r>
    </w:p>
    <w:p>
      <w:pPr>
        <w:spacing w:after="60"/>
        <w:jc w:val="center"/>
      </w:pPr>
      <w:r>
        <w:rPr>
          <w:rFonts w:ascii="Arial" w:cs="Arial" w:eastAsia="Arial" w:hAnsi="Arial"/>
          <w:sz w:val="24"/>
          <w:szCs w:val="24"/>
        </w:rPr>
        <w:t xml:space="preserve">Лот № 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5"/>
        <w:gridCol w:w="3175"/>
        <w:gridCol w:w="1395"/>
        <w:gridCol w:w="1395"/>
        <w:gridCol w:w="1038"/>
      </w:tblGrid>
      <w:tr>
        <w:tc>
          <w:tcPr>
            <w:tcW w:type="dxa" w:w="6350"/>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производственно-технической базы</w:t>
            </w:r>
          </w:p>
        </w:tc>
        <w:tc>
          <w:tcPr>
            <w:tcW w:type="dxa" w:w="2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собственности (указать, на балансе или арендованная)</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gridSpan w:val="2"/>
            <w:vMerge w:val="continue"/>
            <w:tcBorders>
              <w:top w:val="single" w:color="CBBF9E" w:sz="4"/>
              <w:left w:val="single" w:color="CBBF9E" w:sz="4"/>
              <w:bottom w:val="single" w:color="CBBF9E" w:sz="4"/>
              <w:right w:val="single" w:color="CBBF9E" w:sz="4"/>
            </w:tcBorders>
          </w:tcP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недействующая</w:t>
            </w:r>
          </w:p>
        </w:tc>
        <w:tc>
          <w:tcPr>
            <w:vMerge w:val="continue"/>
            <w:tcBorders>
              <w:top w:val="single" w:color="CBBF9E" w:sz="4"/>
              <w:left w:val="none" w:color="auto" w:sz="0"/>
              <w:bottom w:val="single" w:color="CBBF9E" w:sz="4"/>
              <w:right w:val="single" w:color="CBBF9E" w:sz="4"/>
            </w:tcBorders>
          </w:tcPr>
          <w:p/>
        </w:tc>
      </w:tr>
      <w:tr>
        <w:tc>
          <w:tcPr>
            <w:tcW w:type="dxa" w:w="635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63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для хранения автобусов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кабинета (не менее 25 кв.м) и число мест (не менее 10)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пособий (дорожные знаки, схемы дорожно-транспортных ситуаций, машины для контроля знаний и обучения Правилам дорожного движения (ПДД)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справочно-информационной работы (план работы, должностная инструкция, статистика дорожно-транспортных происшествий (ДТП), схем маршрутов)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агитационно-пропагандистской работы (фотографии лучших водителей, список водителей, совершивших ПДД и ДТП, журналы инструктажа по безопасности дорожного движения (БДД)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средств связи</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о регистрации выдачи путевых листов, нарядов-заданий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учета преждевременного возврата транспортного средства и срыва рейсов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регистрации инструктажа и должностная инструкция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смотровых ям или эстакады для проверки транспортного средства</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инструментов и приспособлений (люфтомер, молоток, газоанализатор, гаечные ключи и т.д.)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журнала регистрации транспортного средства при выезде на линию, должностная инструкция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современных приспособлений и препаратов для проверки водителей на наличие алкоголя в организме</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медицинских аппаратов для измерения артериального давления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аптечки с медикаментами</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Ручная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цехов для ремонта автомобилей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поста линии ТО-1 и ТО-2</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специалистов по ремонту, рабочих и слесарей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СОСТАВ
 лиц, ответственных за безопасность движения и эксплуатацию автобусов</w:t>
      </w:r>
    </w:p>
    <w:p>
      <w:pPr>
        <w:spacing w:after="60"/>
        <w:jc w:val="center"/>
      </w:pPr>
      <w:r>
        <w:rPr>
          <w:rFonts w:ascii="Arial" w:cs="Arial" w:eastAsia="Arial" w:hAnsi="Arial"/>
          <w:sz w:val="24"/>
          <w:szCs w:val="24"/>
        </w:rPr>
        <w:t xml:space="preserve">Лот № 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4045"/>
        <w:gridCol w:w="1303"/>
        <w:gridCol w:w="2976"/>
        <w:gridCol w:w="1525"/>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безопасности движения и эксплуатации автобусов</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форменной одежды</w:t>
      </w:r>
    </w:p>
    <w:p>
      <w:pPr>
        <w:spacing w:after="60"/>
        <w:jc w:val="center"/>
      </w:pPr>
      <w:r>
        <w:rPr>
          <w:rFonts w:ascii="Arial" w:cs="Arial" w:eastAsia="Arial" w:hAnsi="Arial"/>
          <w:sz w:val="24"/>
          <w:szCs w:val="24"/>
        </w:rPr>
        <w:t xml:space="preserve">Лот № 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4096"/>
        <w:gridCol w:w="4393"/>
        <w:gridCol w:w="1360"/>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форменной одежды</w:t>
            </w:r>
          </w:p>
        </w:tc>
        <w:tc>
          <w:tcPr>
            <w:tcW w:type="dxa" w:w="4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форменной одежды (указать, какой тип форменной одежды имеется)</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балов</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форма (верх, низ и головной убор) с наличием логотипа перевозчика</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Неполная форма (головной убор, верх) с наличием логотипа перевозчика</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автобусов, работающих на природном газе, и электробусов</w:t>
      </w:r>
    </w:p>
    <w:p>
      <w:pPr>
        <w:spacing w:after="60"/>
        <w:jc w:val="center"/>
      </w:pPr>
      <w:r>
        <w:rPr>
          <w:rFonts w:ascii="Arial" w:cs="Arial" w:eastAsia="Arial" w:hAnsi="Arial"/>
          <w:sz w:val="24"/>
          <w:szCs w:val="24"/>
        </w:rPr>
        <w:t xml:space="preserve">Лот № 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2166"/>
        <w:gridCol w:w="2166"/>
        <w:gridCol w:w="2165"/>
        <w:gridCol w:w="2165"/>
        <w:gridCol w:w="1187"/>
      </w:tblGrid>
      <w:tr>
        <w:tc>
          <w:tcPr>
            <w:tcW w:type="dxa" w:w="3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Автобусы</w:t>
            </w:r>
          </w:p>
        </w:tc>
        <w:tc>
          <w:tcPr>
            <w:tcW w:type="dxa" w:w="4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автобусов (указать имеются или не имеются)</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vMerge w:val="continue"/>
            <w:tcBorders>
              <w:top w:val="single" w:color="CBBF9E" w:sz="4"/>
              <w:left w:val="single" w:color="CBBF9E" w:sz="4"/>
              <w:bottom w:val="single" w:color="CBBF9E" w:sz="4"/>
              <w:right w:val="single" w:color="CBBF9E" w:sz="4"/>
            </w:tcBorders>
          </w:tcPr>
          <w:p/>
        </w:tc>
        <w:tc>
          <w:tcPr>
            <w:tcW w:type="dxa" w:w="2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оснащенные газом (оснащенные заводом-изготовителем)</w:t>
            </w:r>
          </w:p>
        </w:tc>
        <w:tc>
          <w:tcPr>
            <w:tcW w:type="dxa" w:w="2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электробусы (произведенные заводом-изготовителем)</w:t>
            </w:r>
          </w:p>
        </w:tc>
        <w:tc>
          <w:tcPr>
            <w:tcW w:type="dxa" w:w="2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оснащенные газом (оснащенные заводом-изготовителем)</w:t>
            </w:r>
          </w:p>
        </w:tc>
        <w:tc>
          <w:tcPr>
            <w:tcW w:type="dxa" w:w="2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электробусы (произведенные заводом-изготовителем)</w:t>
            </w:r>
          </w:p>
        </w:tc>
        <w:tc>
          <w:tcPr>
            <w:vMerge w:val="continue"/>
            <w:tcBorders>
              <w:top w:val="single" w:color="CBBF9E" w:sz="4"/>
              <w:left w:val="none" w:color="auto" w:sz="0"/>
              <w:bottom w:val="single" w:color="CBBF9E" w:sz="4"/>
              <w:right w:val="single" w:color="CBBF9E" w:sz="4"/>
            </w:tcBorders>
          </w:tcP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3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Графа IV заполняется членами конкурсной комиссии.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400" w:before="400"/>
        <w:jc w:val="center"/>
      </w:pPr>
      <w:r>
        <w:rPr>
          <w:rFonts w:ascii="Arial" w:cs="Arial" w:eastAsia="Arial" w:hAnsi="Arial"/>
          <w:b/>
          <w:bCs/>
          <w:sz w:val="32"/>
          <w:szCs w:val="32"/>
        </w:rPr>
        <w:t xml:space="preserve">ИНСТРУКЦИЯ
 по заполнению конкурсных предложений участника о порядке организации и проведения конкурсов по определению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1. Участники конкурса должны ознакомиться с Положением о порядке организации и проведения конкурсов по определению автоперевозчика для обслуживания регулярных автобусных маршрутов города Бишкек (далее - Положение), изучить конкурсную документацию, выдаваемую конкурсной комиссией, а также обеспечить правильность заполнения конкурсных предложений и информации об участнике конкурса.</w:t>
      </w:r>
    </w:p>
    <w:p>
      <w:pPr>
        <w:spacing w:after="60"/>
        <w:ind w:firstLine="567"/>
        <w:jc w:val="both"/>
      </w:pPr>
      <w:r>
        <w:rPr>
          <w:rFonts w:ascii="Arial" w:cs="Arial" w:eastAsia="Arial" w:hAnsi="Arial"/>
          <w:sz w:val="24"/>
          <w:szCs w:val="24"/>
        </w:rPr>
        <w:t xml:space="preserve">2. Представители участников могут получить консультации заказчика до подачи заявки на участие в конкурсе.</w:t>
      </w:r>
    </w:p>
    <w:p>
      <w:pPr>
        <w:spacing w:after="60"/>
        <w:ind w:firstLine="567"/>
        <w:jc w:val="both"/>
      </w:pPr>
      <w:r>
        <w:rPr>
          <w:rFonts w:ascii="Arial" w:cs="Arial" w:eastAsia="Arial" w:hAnsi="Arial"/>
          <w:sz w:val="24"/>
          <w:szCs w:val="24"/>
        </w:rPr>
        <w:t xml:space="preserve">3. В форме "Сведения о наличии и состоянии пассажирских автобусов участника конкурса" (</w:t>
      </w:r>
      <w:r>
        <w:rPr>
          <w:rFonts w:ascii="Arial" w:cs="Arial" w:eastAsia="Arial" w:hAnsi="Arial"/>
          <w:sz w:val="24"/>
          <w:szCs w:val="24"/>
        </w:rPr>
        <w:t xml:space="preserve">приложение 3</w:t>
      </w:r>
      <w:r>
        <w:rPr>
          <w:rFonts w:ascii="Arial" w:cs="Arial" w:eastAsia="Arial" w:hAnsi="Arial"/>
          <w:sz w:val="24"/>
          <w:szCs w:val="24"/>
        </w:rPr>
        <w:t xml:space="preserve"> к Положению) графы II, III, IV и V заполняются участником конкурса согласно техническим паспортам автомобилей, графы VI, VII, VIII, IX и X - членами конкурсной комиссии.</w:t>
      </w:r>
    </w:p>
    <w:p>
      <w:pPr>
        <w:spacing w:after="60"/>
        <w:ind w:firstLine="567"/>
        <w:jc w:val="both"/>
      </w:pPr>
      <w:r>
        <w:rPr>
          <w:rFonts w:ascii="Arial" w:cs="Arial" w:eastAsia="Arial" w:hAnsi="Arial"/>
          <w:sz w:val="24"/>
          <w:szCs w:val="24"/>
        </w:rPr>
        <w:t xml:space="preserve">4. В форме "План по приобретению и обновлению подвижного состава" (</w:t>
      </w:r>
      <w:r>
        <w:rPr>
          <w:rFonts w:ascii="Arial" w:cs="Arial" w:eastAsia="Arial" w:hAnsi="Arial"/>
          <w:sz w:val="24"/>
          <w:szCs w:val="24"/>
        </w:rPr>
        <w:t xml:space="preserve">приложение 4</w:t>
      </w:r>
      <w:r>
        <w:rPr>
          <w:rFonts w:ascii="Arial" w:cs="Arial" w:eastAsia="Arial" w:hAnsi="Arial"/>
          <w:sz w:val="24"/>
          <w:szCs w:val="24"/>
        </w:rPr>
        <w:t xml:space="preserve"> к Положению) графа II о порядке организации и проведения конкурсов по определению автоперевозчика для обслуживания регулярных автобусных маршрутов города Бишкек заполняется участником. В случае, если обновление подвижного состава не предусматривается, в соответствующей графе "Процент обновления" проставляется "0". Заполненные сведения заверяются только подписью, наименование участника не указывается, печать не ставится.</w:t>
      </w:r>
    </w:p>
    <w:p>
      <w:pPr>
        <w:spacing w:after="60"/>
        <w:ind w:firstLine="567"/>
        <w:jc w:val="both"/>
      </w:pPr>
      <w:r>
        <w:rPr>
          <w:rFonts w:ascii="Arial" w:cs="Arial" w:eastAsia="Arial" w:hAnsi="Arial"/>
          <w:sz w:val="24"/>
          <w:szCs w:val="24"/>
        </w:rPr>
        <w:t xml:space="preserve">Графа III заполняется членами конкурсной комиссии.</w:t>
      </w:r>
    </w:p>
    <w:p>
      <w:pPr>
        <w:spacing w:after="60"/>
        <w:ind w:firstLine="567"/>
        <w:jc w:val="both"/>
      </w:pPr>
      <w:r>
        <w:rPr>
          <w:rFonts w:ascii="Arial" w:cs="Arial" w:eastAsia="Arial" w:hAnsi="Arial"/>
          <w:sz w:val="24"/>
          <w:szCs w:val="24"/>
        </w:rPr>
        <w:t xml:space="preserve">Членами конкурсной комиссии выставляются количество баллов по каждой позиции, определяется общая сумма баллов, выставленные оценки заверяются подписями членов конкурсной комиссии.</w:t>
      </w:r>
    </w:p>
    <w:p>
      <w:pPr>
        <w:spacing w:after="60"/>
        <w:ind w:firstLine="567"/>
        <w:jc w:val="both"/>
      </w:pPr>
      <w:r>
        <w:rPr>
          <w:rFonts w:ascii="Arial" w:cs="Arial" w:eastAsia="Arial" w:hAnsi="Arial"/>
          <w:sz w:val="24"/>
          <w:szCs w:val="24"/>
        </w:rPr>
        <w:t xml:space="preserve">Участники, заявившие на конкурс автобусы, сроком эксплуатации до одного года, количественные параметры плана по приобретению и обновлению подвижного состава не заполняют, а указывают, что в рамках конкурса заявлены автобусы сроком эксплуатации до одного года. Участники получают максимальный балл по каждой позиции, предусмотренной шкалой оценки конкурсных предложений.</w:t>
      </w:r>
    </w:p>
    <w:p>
      <w:pPr>
        <w:spacing w:after="60"/>
        <w:ind w:firstLine="567"/>
        <w:jc w:val="both"/>
      </w:pPr>
      <w:r>
        <w:rPr>
          <w:rFonts w:ascii="Arial" w:cs="Arial" w:eastAsia="Arial" w:hAnsi="Arial"/>
          <w:sz w:val="24"/>
          <w:szCs w:val="24"/>
        </w:rPr>
        <w:t xml:space="preserve">5. В форме "Сведения о состоянии производственно-технической базы участника конкурса (</w:t>
      </w:r>
      <w:r>
        <w:rPr>
          <w:rFonts w:ascii="Arial" w:cs="Arial" w:eastAsia="Arial" w:hAnsi="Arial"/>
          <w:sz w:val="24"/>
          <w:szCs w:val="24"/>
        </w:rPr>
        <w:t xml:space="preserve">приложение 6</w:t>
      </w:r>
      <w:r>
        <w:rPr>
          <w:rFonts w:ascii="Arial" w:cs="Arial" w:eastAsia="Arial" w:hAnsi="Arial"/>
          <w:sz w:val="24"/>
          <w:szCs w:val="24"/>
        </w:rPr>
        <w:t xml:space="preserve"> к Положению) графы II и III заполняются участником, графа </w:t>
      </w:r>
      <w:r>
        <w:rPr>
          <w:rFonts w:ascii="Arial" w:cs="Arial" w:eastAsia="Arial" w:hAnsi="Arial"/>
          <w:sz w:val="24"/>
          <w:szCs w:val="24"/>
        </w:rPr>
        <w:t xml:space="preserve">I</w:t>
      </w:r>
      <w:r>
        <w:rPr>
          <w:rFonts w:ascii="Arial" w:cs="Arial" w:eastAsia="Arial" w:hAnsi="Arial"/>
          <w:sz w:val="24"/>
          <w:szCs w:val="24"/>
        </w:rPr>
        <w:t xml:space="preserve">V - членами конкурсной комиссии. В пункте "Кабинет БД и ТБ" необходимо описать подробно, какими техническими средствами оборудован кабинет, как организованы занятия с водительским составом по БД и ТБ, как проводится прием экзаменов по ПДД.</w:t>
      </w:r>
    </w:p>
    <w:p>
      <w:pPr>
        <w:spacing w:after="60"/>
        <w:ind w:firstLine="567"/>
        <w:jc w:val="both"/>
      </w:pPr>
      <w:r>
        <w:rPr>
          <w:rFonts w:ascii="Arial" w:cs="Arial" w:eastAsia="Arial" w:hAnsi="Arial"/>
          <w:sz w:val="24"/>
          <w:szCs w:val="24"/>
        </w:rPr>
        <w:t xml:space="preserve">6. В форме "Состав лиц, ответственных за безопасность движения и эксплуатацию автобусов" (</w:t>
      </w:r>
      <w:r>
        <w:rPr>
          <w:rFonts w:ascii="Arial" w:cs="Arial" w:eastAsia="Arial" w:hAnsi="Arial"/>
          <w:sz w:val="24"/>
          <w:szCs w:val="24"/>
        </w:rPr>
        <w:t xml:space="preserve">приложение 7 </w:t>
      </w:r>
      <w:r>
        <w:rPr>
          <w:rFonts w:ascii="Arial" w:cs="Arial" w:eastAsia="Arial" w:hAnsi="Arial"/>
          <w:sz w:val="24"/>
          <w:szCs w:val="24"/>
        </w:rPr>
        <w:t xml:space="preserve">к Положению) графы III и IV заполняются участником конкурса, графа V - членами конкурсной комиссии. Графа "Специальность" заполняется согласно диплому, графа "Стаж работы на пассажирском транспорте" - согласно трудовой книжке.</w:t>
      </w:r>
    </w:p>
    <w:p>
      <w:pPr>
        <w:spacing w:after="60"/>
        <w:ind w:firstLine="567"/>
        <w:jc w:val="both"/>
      </w:pPr>
      <w:r>
        <w:rPr>
          <w:rFonts w:ascii="Arial" w:cs="Arial" w:eastAsia="Arial" w:hAnsi="Arial"/>
          <w:sz w:val="24"/>
          <w:szCs w:val="24"/>
        </w:rPr>
        <w:t xml:space="preserve">7. В форме "Сведения о наличии форменной одежды" (</w:t>
      </w:r>
      <w:r>
        <w:rPr>
          <w:rFonts w:ascii="Arial" w:cs="Arial" w:eastAsia="Arial" w:hAnsi="Arial"/>
          <w:sz w:val="24"/>
          <w:szCs w:val="24"/>
        </w:rPr>
        <w:t xml:space="preserve">приложению </w:t>
      </w:r>
      <w:r>
        <w:rPr>
          <w:rFonts w:ascii="Arial" w:cs="Arial" w:eastAsia="Arial" w:hAnsi="Arial"/>
          <w:sz w:val="24"/>
          <w:szCs w:val="24"/>
        </w:rPr>
        <w:t xml:space="preserve">8 к Положению) графа </w:t>
      </w:r>
      <w:r>
        <w:rPr>
          <w:rFonts w:ascii="Arial" w:cs="Arial" w:eastAsia="Arial" w:hAnsi="Arial"/>
          <w:sz w:val="24"/>
          <w:szCs w:val="24"/>
        </w:rPr>
        <w:t xml:space="preserve">III</w:t>
      </w:r>
      <w:r>
        <w:rPr>
          <w:rFonts w:ascii="Arial" w:cs="Arial" w:eastAsia="Arial" w:hAnsi="Arial"/>
          <w:sz w:val="24"/>
          <w:szCs w:val="24"/>
        </w:rPr>
        <w:t xml:space="preserve"> заполняется участником, графа IV - членами конкурсной комиссии.</w:t>
      </w:r>
    </w:p>
    <w:p>
      <w:pPr>
        <w:spacing w:after="60"/>
        <w:ind w:firstLine="567"/>
        <w:jc w:val="both"/>
      </w:pPr>
      <w:r>
        <w:rPr>
          <w:rFonts w:ascii="Arial" w:cs="Arial" w:eastAsia="Arial" w:hAnsi="Arial"/>
          <w:sz w:val="24"/>
          <w:szCs w:val="24"/>
        </w:rPr>
        <w:t xml:space="preserve">8. В форме "Сведения о наличии автобусов, работающих на природном газе, и электробусов" (</w:t>
      </w:r>
      <w:r>
        <w:rPr>
          <w:rFonts w:ascii="Arial" w:cs="Arial" w:eastAsia="Arial" w:hAnsi="Arial"/>
          <w:sz w:val="24"/>
          <w:szCs w:val="24"/>
        </w:rPr>
        <w:t xml:space="preserve">приложение 9</w:t>
      </w:r>
      <w:r>
        <w:rPr>
          <w:rFonts w:ascii="Arial" w:cs="Arial" w:eastAsia="Arial" w:hAnsi="Arial"/>
          <w:sz w:val="24"/>
          <w:szCs w:val="24"/>
        </w:rPr>
        <w:t xml:space="preserve"> к Положению) графы </w:t>
      </w:r>
      <w:r>
        <w:rPr>
          <w:rFonts w:ascii="Arial" w:cs="Arial" w:eastAsia="Arial" w:hAnsi="Arial"/>
          <w:sz w:val="24"/>
          <w:szCs w:val="24"/>
        </w:rPr>
        <w:t xml:space="preserve">II </w:t>
      </w:r>
      <w:r>
        <w:rPr>
          <w:rFonts w:ascii="Arial" w:cs="Arial" w:eastAsia="Arial" w:hAnsi="Arial"/>
          <w:sz w:val="24"/>
          <w:szCs w:val="24"/>
        </w:rPr>
        <w:t xml:space="preserve">и III о порядке организации и проведения конкурсов по определению автоперевозчика для обслуживания регулярных автобусных маршрутов города Бишкек заполняются участником, графа IV - членами конкурсной комиссии.</w:t>
      </w:r>
    </w:p>
    <w:p>
      <w:pPr>
        <w:spacing w:after="60"/>
        <w:ind w:firstLine="567"/>
        <w:jc w:val="both"/>
      </w:pPr>
      <w:r>
        <w:rPr>
          <w:rFonts w:ascii="Arial" w:cs="Arial" w:eastAsia="Arial" w:hAnsi="Arial"/>
          <w:sz w:val="24"/>
          <w:szCs w:val="24"/>
        </w:rPr>
        <w:t xml:space="preserve">9. Форма "Общая сводная оценка конкурсных предложений каждого участника" (</w:t>
      </w:r>
      <w:r>
        <w:rPr>
          <w:rFonts w:ascii="Arial" w:cs="Arial" w:eastAsia="Arial" w:hAnsi="Arial"/>
          <w:sz w:val="24"/>
          <w:szCs w:val="24"/>
        </w:rPr>
        <w:t xml:space="preserve">приложение 13</w:t>
      </w:r>
      <w:r>
        <w:rPr>
          <w:rFonts w:ascii="Arial" w:cs="Arial" w:eastAsia="Arial" w:hAnsi="Arial"/>
          <w:sz w:val="24"/>
          <w:szCs w:val="24"/>
        </w:rPr>
        <w:t xml:space="preserve"> к Положению) заполняется отдельно каждым членом конкурсной комиссии в соответствии с выставленными оценками по формам, указанным в приложениях 3 и 4 к Положению.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право осуществления пассажирских перевозок автомобильным транспортом на маршрутах города Бишкек</w:t>
      </w:r>
    </w:p>
    <w:p>
      <w:pPr>
        <w:spacing w:after="400" w:before="4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Учреждение _____________________ (наименование уполномоченного органа мэрии города Бишкек), именуемого в дальнейшем "Заказчик", в лице _______________________, действующего на основании Положения, с одной стороны, и ____________________________ (наименование перевозчика), именуемого в дальнейшем "Перевозчик" в лице _______________________________, действующего на основании ____________________________ с другой стороны, в соответствии с Протоколом конкурсной комиссии № __________ от "___" ___________________ 20__ года, заключили настоящий Договор о нижеследующем:</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Предмет Договора</w:t>
      </w:r>
    </w:p>
    <w:p>
      <w:pPr>
        <w:spacing w:after="120"/>
        <w:ind w:firstLine="567"/>
        <w:jc w:val="both"/>
      </w:pPr>
      <w:r>
        <w:rPr>
          <w:rFonts w:ascii="Arial" w:cs="Arial" w:eastAsia="Arial" w:hAnsi="Arial"/>
          <w:sz w:val="24"/>
          <w:szCs w:val="24"/>
        </w:rPr>
        <w:t xml:space="preserve">1.1. "Заказчик" предоставляет право "Перевозчику" осуществлять пассажирские перевозки по нижеследующему маршруту, а "Перевозчик" по данному маршруту организует перевозку пассажиров и багажа согласно расписанию 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8"/>
        <w:gridCol w:w="2111"/>
        <w:gridCol w:w="3100"/>
        <w:gridCol w:w="2559"/>
      </w:tblGrid>
      <w:tr>
        <w:tc>
          <w:tcPr>
            <w:tcW w:type="dxa" w:w="2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маршрута (категория)</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31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ежедневной работы маршрута</w:t>
            </w:r>
          </w:p>
        </w:tc>
        <w:tc>
          <w:tcPr>
            <w:tcW w:type="dxa" w:w="2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движения (минут)</w:t>
            </w:r>
          </w:p>
        </w:tc>
      </w:tr>
      <w:tr>
        <w:tc>
          <w:tcPr>
            <w:tcW w:type="dxa" w:w="2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расписанию движения</w:t>
            </w:r>
          </w:p>
        </w:tc>
        <w:tc>
          <w:tcPr>
            <w:tcW w:type="dxa" w:w="2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расписанию движения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1.2. К Договору прилагается схема движения (включая список остановок и конечных пунктов), согласованная с уполномоченным государственным органом в сфере безопасности дорожного движения и расписание движения.</w:t>
      </w:r>
    </w:p>
    <w:p>
      <w:pPr>
        <w:spacing w:after="60"/>
        <w:ind w:firstLine="567"/>
        <w:jc w:val="both"/>
      </w:pPr>
      <w:r>
        <w:rPr>
          <w:rFonts w:ascii="Arial" w:cs="Arial" w:eastAsia="Arial" w:hAnsi="Arial"/>
          <w:sz w:val="24"/>
          <w:szCs w:val="24"/>
        </w:rPr>
        <w:t xml:space="preserve">1.3. Перевозка пассажиров и багажа осуществляется по тарифам, утвержденным в установленном порядке.</w:t>
      </w:r>
    </w:p>
    <w:p>
      <w:pPr>
        <w:spacing w:after="200" w:before="200"/>
        <w:jc w:val="center"/>
      </w:pPr>
      <w:r>
        <w:rPr>
          <w:rFonts w:ascii="Arial" w:cs="Arial" w:eastAsia="Arial" w:hAnsi="Arial"/>
          <w:b/>
          <w:bCs/>
          <w:sz w:val="32"/>
          <w:szCs w:val="32"/>
        </w:rPr>
        <w:t xml:space="preserve">II. Обязанности сторон</w:t>
      </w:r>
    </w:p>
    <w:p>
      <w:pPr>
        <w:spacing w:after="60"/>
        <w:ind w:firstLine="567"/>
        <w:jc w:val="both"/>
      </w:pPr>
      <w:r>
        <w:rPr>
          <w:rFonts w:ascii="Arial" w:cs="Arial" w:eastAsia="Arial" w:hAnsi="Arial"/>
          <w:sz w:val="24"/>
          <w:szCs w:val="24"/>
        </w:rPr>
        <w:t xml:space="preserve">2.1. Перевозчик обязуется:</w:t>
      </w:r>
    </w:p>
    <w:p>
      <w:pPr>
        <w:spacing w:after="60"/>
        <w:ind w:firstLine="567"/>
        <w:jc w:val="both"/>
      </w:pPr>
      <w:r>
        <w:rPr>
          <w:rFonts w:ascii="Arial" w:cs="Arial" w:eastAsia="Arial" w:hAnsi="Arial"/>
          <w:sz w:val="24"/>
          <w:szCs w:val="24"/>
        </w:rPr>
        <w:t xml:space="preserve">2.1.1. организовать и выполнять и течение всего срока действия настоящего Договора регулярные безопасные перевозки пассажиров на указанном маршруте согласно утвержденному Заказчиком расписанию и схеме движения маршрута;</w:t>
      </w:r>
    </w:p>
    <w:p>
      <w:pPr>
        <w:spacing w:after="60"/>
        <w:ind w:firstLine="567"/>
        <w:jc w:val="both"/>
      </w:pPr>
      <w:r>
        <w:rPr>
          <w:rFonts w:ascii="Arial" w:cs="Arial" w:eastAsia="Arial" w:hAnsi="Arial"/>
          <w:sz w:val="24"/>
          <w:szCs w:val="24"/>
        </w:rPr>
        <w:t xml:space="preserve">2.1.2. ежемесячно согласовывать графики работы водителей с Заказчиком;</w:t>
      </w:r>
    </w:p>
    <w:p>
      <w:pPr>
        <w:spacing w:after="60"/>
        <w:ind w:firstLine="567"/>
        <w:jc w:val="both"/>
      </w:pPr>
      <w:r>
        <w:rPr>
          <w:rFonts w:ascii="Arial" w:cs="Arial" w:eastAsia="Arial" w:hAnsi="Arial"/>
          <w:sz w:val="24"/>
          <w:szCs w:val="24"/>
        </w:rPr>
        <w:t xml:space="preserve">2.1.3. соблюдать требования Правил организации пассажирских перевозок автомобильным транспортом в городе Бишкек, лицензионные требования и требования иных нормативных правовых актов, регулирующих транспортную деятельность (пассажирские перевозки) автомобильным транспортом в Кыргызской Республике, а также условия настоящего Договора;</w:t>
      </w:r>
    </w:p>
    <w:p>
      <w:pPr>
        <w:spacing w:after="60"/>
        <w:ind w:firstLine="567"/>
        <w:jc w:val="both"/>
      </w:pPr>
      <w:r>
        <w:rPr>
          <w:rFonts w:ascii="Arial" w:cs="Arial" w:eastAsia="Arial" w:hAnsi="Arial"/>
          <w:sz w:val="24"/>
          <w:szCs w:val="24"/>
        </w:rPr>
        <w:t xml:space="preserve">2.1.4. обеспечить соблюдение Правил дорожного движения водителями перевозчика, соблюдения ими культуры и этических норм общения с пассажирами;</w:t>
      </w:r>
    </w:p>
    <w:p>
      <w:pPr>
        <w:spacing w:after="60"/>
        <w:ind w:firstLine="567"/>
        <w:jc w:val="both"/>
      </w:pPr>
      <w:r>
        <w:rPr>
          <w:rFonts w:ascii="Arial" w:cs="Arial" w:eastAsia="Arial" w:hAnsi="Arial"/>
          <w:sz w:val="24"/>
          <w:szCs w:val="24"/>
        </w:rPr>
        <w:t xml:space="preserve">2.1.5. обеспечить водителей при работе на маршруте форменной чистой одеждой;</w:t>
      </w:r>
    </w:p>
    <w:p>
      <w:pPr>
        <w:spacing w:after="60"/>
        <w:ind w:firstLine="567"/>
        <w:jc w:val="both"/>
      </w:pPr>
      <w:r>
        <w:rPr>
          <w:rFonts w:ascii="Arial" w:cs="Arial" w:eastAsia="Arial" w:hAnsi="Arial"/>
          <w:sz w:val="24"/>
          <w:szCs w:val="24"/>
        </w:rPr>
        <w:t xml:space="preserve">2.1.6. обеспечить водителей при работе на маршруте необходимыми документами в соответствии с законодательством Кыргызской Республики в сфере транспорта;</w:t>
      </w:r>
    </w:p>
    <w:p>
      <w:pPr>
        <w:spacing w:after="60"/>
        <w:ind w:firstLine="567"/>
        <w:jc w:val="both"/>
      </w:pPr>
      <w:r>
        <w:rPr>
          <w:rFonts w:ascii="Arial" w:cs="Arial" w:eastAsia="Arial" w:hAnsi="Arial"/>
          <w:sz w:val="24"/>
          <w:szCs w:val="24"/>
        </w:rPr>
        <w:t xml:space="preserve">2.1.7. при выполнении пассажирских перевозок использовать технически исправные автобусы, отвечающие требованиям безопасности перевозок, медико-санитарным, экологическим и противопожарным нормам, не допускать самовольного переоборудования салона и сидений в транспортном средстве, обеспечить прохождение два раза в год технического осмотра автобусов, задействованных на обслуживании маршрутов, в порядке, установленном законодательством Кыргызской Республики в сфере транспорта, установленными международными и государственными стандартами и техническими условиями;</w:t>
      </w:r>
    </w:p>
    <w:p>
      <w:pPr>
        <w:spacing w:after="60"/>
        <w:ind w:firstLine="567"/>
        <w:jc w:val="both"/>
      </w:pPr>
      <w:r>
        <w:rPr>
          <w:rFonts w:ascii="Arial" w:cs="Arial" w:eastAsia="Arial" w:hAnsi="Arial"/>
          <w:sz w:val="24"/>
          <w:szCs w:val="24"/>
        </w:rPr>
        <w:t xml:space="preserve">2.1.8. не допускать выпуск на линию автобусы с техническими неисправностями и с неисправными устройствами аварийного открывания люков, дверей, окон в салоне пассажирского транспорта,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дорожно-транспортных происшествий;</w:t>
      </w:r>
    </w:p>
    <w:p>
      <w:pPr>
        <w:spacing w:after="60"/>
        <w:ind w:firstLine="567"/>
        <w:jc w:val="both"/>
      </w:pPr>
      <w:r>
        <w:rPr>
          <w:rFonts w:ascii="Arial" w:cs="Arial" w:eastAsia="Arial" w:hAnsi="Arial"/>
          <w:sz w:val="24"/>
          <w:szCs w:val="24"/>
        </w:rPr>
        <w:t xml:space="preserve">2.1.9. обеспечивать организацию технического обслуживания автобусов, проведение ежедневных уборочно-моечных работ снаружи и внутри салона, предрейсового технического контроля транспортного средства и медицинского освидетельствования водителей, соблюдение ими режима труда и отдыха;</w:t>
      </w:r>
    </w:p>
    <w:p>
      <w:pPr>
        <w:spacing w:after="60"/>
        <w:ind w:firstLine="567"/>
        <w:jc w:val="both"/>
      </w:pPr>
      <w:r>
        <w:rPr>
          <w:rFonts w:ascii="Arial" w:cs="Arial" w:eastAsia="Arial" w:hAnsi="Arial"/>
          <w:sz w:val="24"/>
          <w:szCs w:val="24"/>
        </w:rPr>
        <w:t xml:space="preserve">2.1.10. не допускать изменений утвержденной схемы движения на маршруте, снижения запланированного количества автобусов, самовольного увеличения тарифов на перевозку, соблюдать режим работы, расписание и регулярность движения, другие требования, связанные с перевозочным процессом;</w:t>
      </w:r>
    </w:p>
    <w:p>
      <w:pPr>
        <w:spacing w:after="60"/>
        <w:ind w:firstLine="567"/>
        <w:jc w:val="both"/>
      </w:pPr>
      <w:r>
        <w:rPr>
          <w:rFonts w:ascii="Arial" w:cs="Arial" w:eastAsia="Arial" w:hAnsi="Arial"/>
          <w:sz w:val="24"/>
          <w:szCs w:val="24"/>
        </w:rPr>
        <w:t xml:space="preserve">2.1.11. производить замену автобусов для обслуживания маршрута в случаях, когда предоставляется возможность замены более комфортабельными, современными, более новым годом выпуска автобусами и по уведомлению в течение 3 дней Заказчика. Резервировать автобусы для обеспечения регулярности движения и качества обслуживания пассажиров, производить своевременную замену автобусов при их поломке в пути следования на маршруте;</w:t>
      </w:r>
    </w:p>
    <w:p>
      <w:pPr>
        <w:spacing w:after="60"/>
        <w:ind w:firstLine="567"/>
        <w:jc w:val="both"/>
      </w:pPr>
      <w:r>
        <w:rPr>
          <w:rFonts w:ascii="Arial" w:cs="Arial" w:eastAsia="Arial" w:hAnsi="Arial"/>
          <w:sz w:val="24"/>
          <w:szCs w:val="24"/>
        </w:rPr>
        <w:t xml:space="preserve">2.1.12. обеспечить выполнение предоставленного в рамках конкурса плана по приобретению и обновлению подвижного состава;</w:t>
      </w:r>
    </w:p>
    <w:p>
      <w:pPr>
        <w:spacing w:after="60"/>
        <w:ind w:firstLine="567"/>
        <w:jc w:val="both"/>
      </w:pPr>
      <w:r>
        <w:rPr>
          <w:rFonts w:ascii="Arial" w:cs="Arial" w:eastAsia="Arial" w:hAnsi="Arial"/>
          <w:sz w:val="24"/>
          <w:szCs w:val="24"/>
        </w:rPr>
        <w:t xml:space="preserve">2.1.13. размещать в салоне каждого транспортного средства на видном месте информацию с указанием наименования, места нахождения и номера телефона Перевозчика, номера телефона Заказчика или уполномоченного органа мэрии города Бишкек в сфере транспорта, схемы движения, фамилии, имени и отчества водителей, марки и государственного номера автомобиля, выписку из Правил организации пассажирских перевозок, снаружи автомобиля на видном месте - отличительного знака или логотипа фирмы-перевозчика;</w:t>
      </w:r>
    </w:p>
    <w:p>
      <w:pPr>
        <w:spacing w:after="60"/>
        <w:ind w:firstLine="567"/>
        <w:jc w:val="both"/>
      </w:pPr>
      <w:r>
        <w:rPr>
          <w:rFonts w:ascii="Arial" w:cs="Arial" w:eastAsia="Arial" w:hAnsi="Arial"/>
          <w:sz w:val="24"/>
          <w:szCs w:val="24"/>
        </w:rPr>
        <w:t xml:space="preserve">2.1.14. своевременно обеспечивать выполнение всех требований и уведомлений Заказчика, на которого возложены функции по организации и осуществлению контроля за работой Перевозчика на маршрутах;</w:t>
      </w:r>
    </w:p>
    <w:p>
      <w:pPr>
        <w:spacing w:after="60"/>
        <w:ind w:firstLine="567"/>
        <w:jc w:val="both"/>
      </w:pPr>
      <w:r>
        <w:rPr>
          <w:rFonts w:ascii="Arial" w:cs="Arial" w:eastAsia="Arial" w:hAnsi="Arial"/>
          <w:sz w:val="24"/>
          <w:szCs w:val="24"/>
        </w:rPr>
        <w:t xml:space="preserve">2.1.15. в установленном порядке взимать плату за проезд с пассажиров, осуществлять перевозку категорий лиц, имеющих право на льготный и бесплатный проезд на основании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2.1.16. предоставлять необходимое количество автобусов в распоряжение Заказчика в случае введения режимов чрезвычайного положения, чрезвычайной ситуации и проведения учений по гражданской защите согласно законодательству Кыргызской Республики;</w:t>
      </w:r>
    </w:p>
    <w:p>
      <w:pPr>
        <w:spacing w:after="60"/>
        <w:ind w:firstLine="567"/>
        <w:jc w:val="both"/>
      </w:pPr>
      <w:r>
        <w:rPr>
          <w:rFonts w:ascii="Arial" w:cs="Arial" w:eastAsia="Arial" w:hAnsi="Arial"/>
          <w:sz w:val="24"/>
          <w:szCs w:val="24"/>
        </w:rPr>
        <w:t xml:space="preserve">2.1.17. организовать и обеспечить диспетчерское управление перевозками по маршруту, оборудовать автобусы системой автоматизированного контроля;</w:t>
      </w:r>
    </w:p>
    <w:p>
      <w:pPr>
        <w:spacing w:after="60"/>
        <w:ind w:firstLine="567"/>
        <w:jc w:val="both"/>
      </w:pPr>
      <w:r>
        <w:rPr>
          <w:rFonts w:ascii="Arial" w:cs="Arial" w:eastAsia="Arial" w:hAnsi="Arial"/>
          <w:sz w:val="24"/>
          <w:szCs w:val="24"/>
        </w:rPr>
        <w:t xml:space="preserve">2.1.18. после введения в установленном порядке на территории города Бишкек безналичной (электронной системы) оплаты проезда оборудовать автобусы соответствующим оборудованием для взимания платы за проезд в электронном виде, заключить договор с оператором системы безналичных платежей;</w:t>
      </w:r>
    </w:p>
    <w:p>
      <w:pPr>
        <w:spacing w:after="60"/>
        <w:ind w:firstLine="567"/>
        <w:jc w:val="both"/>
      </w:pPr>
      <w:r>
        <w:rPr>
          <w:rFonts w:ascii="Arial" w:cs="Arial" w:eastAsia="Arial" w:hAnsi="Arial"/>
          <w:sz w:val="24"/>
          <w:szCs w:val="24"/>
        </w:rPr>
        <w:t xml:space="preserve">2.1.19. по представлению Заказчика по обоснованным фактам нарушения водителями Перевозчика Правил пассажирских перевозок, Правил дорожного движения, требований культуры обслуживания пассажиров, этических норм общения с пассажирами, принимать соответствующие дисциплинарные и административные меры воздействия к водителям, допустившим данные нарушения, вплоть до отстранения от работы на маршруте и увольнения за систематические нарушения;</w:t>
      </w:r>
    </w:p>
    <w:p>
      <w:pPr>
        <w:spacing w:after="60"/>
        <w:ind w:firstLine="567"/>
        <w:jc w:val="both"/>
      </w:pPr>
      <w:r>
        <w:rPr>
          <w:rFonts w:ascii="Arial" w:cs="Arial" w:eastAsia="Arial" w:hAnsi="Arial"/>
          <w:sz w:val="24"/>
          <w:szCs w:val="24"/>
        </w:rPr>
        <w:t xml:space="preserve">2.1.20. вести внутреннюю производственную документацию, обеспечивающую транспортную деятельность;</w:t>
      </w:r>
    </w:p>
    <w:p>
      <w:pPr>
        <w:spacing w:after="60"/>
        <w:ind w:firstLine="567"/>
        <w:jc w:val="both"/>
      </w:pPr>
      <w:r>
        <w:rPr>
          <w:rFonts w:ascii="Arial" w:cs="Arial" w:eastAsia="Arial" w:hAnsi="Arial"/>
          <w:sz w:val="24"/>
          <w:szCs w:val="24"/>
        </w:rPr>
        <w:t xml:space="preserve">2.1.21. обеспечить обучение водителей приемом оказания помощи специалистами профилирующих организаций, имеющих опыт и практическую базу.</w:t>
      </w:r>
    </w:p>
    <w:p>
      <w:pPr>
        <w:spacing w:after="60"/>
        <w:ind w:firstLine="567"/>
        <w:jc w:val="both"/>
      </w:pPr>
      <w:r>
        <w:rPr>
          <w:rFonts w:ascii="Arial" w:cs="Arial" w:eastAsia="Arial" w:hAnsi="Arial"/>
          <w:sz w:val="24"/>
          <w:szCs w:val="24"/>
        </w:rPr>
        <w:t xml:space="preserve">2.2. Заказчик обязуется:</w:t>
      </w:r>
    </w:p>
    <w:p>
      <w:pPr>
        <w:spacing w:after="60"/>
        <w:ind w:firstLine="567"/>
        <w:jc w:val="both"/>
      </w:pPr>
      <w:r>
        <w:rPr>
          <w:rFonts w:ascii="Arial" w:cs="Arial" w:eastAsia="Arial" w:hAnsi="Arial"/>
          <w:sz w:val="24"/>
          <w:szCs w:val="24"/>
        </w:rPr>
        <w:t xml:space="preserve">2.2.1. своевременно обеспечивать Перевозчика схемами маршрута и расписанием движения;</w:t>
      </w:r>
    </w:p>
    <w:p>
      <w:pPr>
        <w:spacing w:after="60"/>
        <w:ind w:firstLine="567"/>
        <w:jc w:val="both"/>
      </w:pPr>
      <w:r>
        <w:rPr>
          <w:rFonts w:ascii="Arial" w:cs="Arial" w:eastAsia="Arial" w:hAnsi="Arial"/>
          <w:sz w:val="24"/>
          <w:szCs w:val="24"/>
        </w:rPr>
        <w:t xml:space="preserve">2.2.2. своевременно информировать Перевозчика об изменениях условий перевозок, маршрутов движения;</w:t>
      </w:r>
    </w:p>
    <w:p>
      <w:pPr>
        <w:spacing w:after="60"/>
        <w:ind w:firstLine="567"/>
        <w:jc w:val="both"/>
      </w:pPr>
      <w:r>
        <w:rPr>
          <w:rFonts w:ascii="Arial" w:cs="Arial" w:eastAsia="Arial" w:hAnsi="Arial"/>
          <w:sz w:val="24"/>
          <w:szCs w:val="24"/>
        </w:rPr>
        <w:t xml:space="preserve">2.2.3. оказывать содействие в улучшении состояния дорожного покрытия по маршруту и его своевременному ремонту;</w:t>
      </w:r>
    </w:p>
    <w:p>
      <w:pPr>
        <w:spacing w:after="60"/>
        <w:ind w:firstLine="567"/>
        <w:jc w:val="both"/>
      </w:pPr>
      <w:r>
        <w:rPr>
          <w:rFonts w:ascii="Arial" w:cs="Arial" w:eastAsia="Arial" w:hAnsi="Arial"/>
          <w:sz w:val="24"/>
          <w:szCs w:val="24"/>
        </w:rPr>
        <w:t xml:space="preserve">2.2.4. оказывать содействие улучшению дорожно-транспортной инфраструктуры города Бишкек.</w:t>
      </w:r>
    </w:p>
    <w:p>
      <w:pPr>
        <w:spacing w:after="200" w:before="200"/>
        <w:jc w:val="center"/>
      </w:pPr>
      <w:r>
        <w:rPr>
          <w:rFonts w:ascii="Arial" w:cs="Arial" w:eastAsia="Arial" w:hAnsi="Arial"/>
          <w:b/>
          <w:bCs/>
          <w:sz w:val="32"/>
          <w:szCs w:val="32"/>
        </w:rPr>
        <w:t xml:space="preserve">III. Права Сторон</w:t>
      </w:r>
    </w:p>
    <w:p>
      <w:pPr>
        <w:spacing w:after="60"/>
        <w:ind w:firstLine="567"/>
        <w:jc w:val="both"/>
      </w:pPr>
      <w:r>
        <w:rPr>
          <w:rFonts w:ascii="Arial" w:cs="Arial" w:eastAsia="Arial" w:hAnsi="Arial"/>
          <w:sz w:val="24"/>
          <w:szCs w:val="24"/>
        </w:rPr>
        <w:t xml:space="preserve">3.1. Перевозчик имеет право:</w:t>
      </w:r>
    </w:p>
    <w:p>
      <w:pPr>
        <w:spacing w:after="60"/>
        <w:ind w:firstLine="567"/>
        <w:jc w:val="both"/>
      </w:pPr>
      <w:r>
        <w:rPr>
          <w:rFonts w:ascii="Arial" w:cs="Arial" w:eastAsia="Arial" w:hAnsi="Arial"/>
          <w:sz w:val="24"/>
          <w:szCs w:val="24"/>
        </w:rPr>
        <w:t xml:space="preserve">а) вносить обоснованные предложения Заказчику по режиму работы маршрута и другим вопросам, направленным на совершенствование транспортного процесса перевозки пассажиров по маршрутам;</w:t>
      </w:r>
    </w:p>
    <w:p>
      <w:pPr>
        <w:spacing w:after="60"/>
        <w:ind w:firstLine="567"/>
        <w:jc w:val="both"/>
      </w:pPr>
      <w:r>
        <w:rPr>
          <w:rFonts w:ascii="Arial" w:cs="Arial" w:eastAsia="Arial" w:hAnsi="Arial"/>
          <w:sz w:val="24"/>
          <w:szCs w:val="24"/>
        </w:rPr>
        <w:t xml:space="preserve">б) временно прекратить в установленном порядке перевозку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после предварительного согласования с Заказчиком.</w:t>
      </w:r>
    </w:p>
    <w:p>
      <w:pPr>
        <w:spacing w:after="60"/>
        <w:ind w:firstLine="567"/>
        <w:jc w:val="both"/>
      </w:pPr>
      <w:r>
        <w:rPr>
          <w:rFonts w:ascii="Arial" w:cs="Arial" w:eastAsia="Arial" w:hAnsi="Arial"/>
          <w:sz w:val="24"/>
          <w:szCs w:val="24"/>
        </w:rPr>
        <w:t xml:space="preserve">3.1.1. Заказчик имеет право:</w:t>
      </w:r>
    </w:p>
    <w:p>
      <w:pPr>
        <w:spacing w:after="60"/>
        <w:ind w:firstLine="567"/>
        <w:jc w:val="both"/>
      </w:pPr>
      <w:r>
        <w:rPr>
          <w:rFonts w:ascii="Arial" w:cs="Arial" w:eastAsia="Arial" w:hAnsi="Arial"/>
          <w:sz w:val="24"/>
          <w:szCs w:val="24"/>
        </w:rPr>
        <w:t xml:space="preserve">а) требовать и проверять выполнение и соблюдение условий настоящего Договора Перевозчиком, в том числе по жалобам пассажиров, и по результатам в установленном порядке принимать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б) в установленном порядке требовать выполнения правильности взимания платы за проезд пассажиров;</w:t>
      </w:r>
    </w:p>
    <w:p>
      <w:pPr>
        <w:spacing w:after="60"/>
        <w:ind w:firstLine="567"/>
        <w:jc w:val="both"/>
      </w:pPr>
      <w:r>
        <w:rPr>
          <w:rFonts w:ascii="Arial" w:cs="Arial" w:eastAsia="Arial" w:hAnsi="Arial"/>
          <w:sz w:val="24"/>
          <w:szCs w:val="24"/>
        </w:rPr>
        <w:t xml:space="preserve">в) требовать от Перевозчика предоставления ежемесячных сведений о выполнении основных транспортных показателей, принятых на себя обязательств по настоящему Договору;</w:t>
      </w:r>
    </w:p>
    <w:p>
      <w:pPr>
        <w:spacing w:after="60"/>
        <w:ind w:firstLine="567"/>
        <w:jc w:val="both"/>
      </w:pPr>
      <w:r>
        <w:rPr>
          <w:rFonts w:ascii="Arial" w:cs="Arial" w:eastAsia="Arial" w:hAnsi="Arial"/>
          <w:sz w:val="24"/>
          <w:szCs w:val="24"/>
        </w:rPr>
        <w:t xml:space="preserve">г) производить изменение в схеме и расписании движения маршрута, при необходимости;</w:t>
      </w:r>
    </w:p>
    <w:p>
      <w:pPr>
        <w:spacing w:after="60"/>
        <w:ind w:firstLine="567"/>
        <w:jc w:val="both"/>
      </w:pPr>
      <w:r>
        <w:rPr>
          <w:rFonts w:ascii="Arial" w:cs="Arial" w:eastAsia="Arial" w:hAnsi="Arial"/>
          <w:sz w:val="24"/>
          <w:szCs w:val="24"/>
        </w:rPr>
        <w:t xml:space="preserve">д) требовать от Перевозчика принятия соответствующих дисциплинарных и административных мер воздействия к водителям, допустившим нарушения Правил пассажирских перевозок, Правил дорожного движения, требований культуры обслуживания пассажиров, этических норм общения с пассажирами, вплоть до отстранения от работы на маршруте и увольнения в установленном порядке (расторжение договора) за систематические нарушения;</w:t>
      </w:r>
    </w:p>
    <w:p>
      <w:pPr>
        <w:spacing w:after="60"/>
        <w:ind w:firstLine="567"/>
        <w:jc w:val="both"/>
      </w:pPr>
      <w:r>
        <w:rPr>
          <w:rFonts w:ascii="Arial" w:cs="Arial" w:eastAsia="Arial" w:hAnsi="Arial"/>
          <w:sz w:val="24"/>
          <w:szCs w:val="24"/>
        </w:rPr>
        <w:t xml:space="preserve">е) расторгнуть Договор в одностороннем порядке при совершении водителями, обслуживающими автобусный маршрут, дорожно-транспортного происшествия, повлекшего одну и более смертей, либо три и более участника ДТП, получивших ранения различной тяжести, при установлении виновности водителя решением суда;</w:t>
      </w:r>
    </w:p>
    <w:p>
      <w:pPr>
        <w:spacing w:after="60"/>
        <w:ind w:firstLine="567"/>
        <w:jc w:val="both"/>
      </w:pPr>
      <w:r>
        <w:rPr>
          <w:rFonts w:ascii="Arial" w:cs="Arial" w:eastAsia="Arial" w:hAnsi="Arial"/>
          <w:sz w:val="24"/>
          <w:szCs w:val="24"/>
        </w:rPr>
        <w:t xml:space="preserve">ё) в случае передачи Перевозчиком права работы по данному Договору третьей стороне инициировать вопрос расторжения Договора в одностороннем порядке, без возмещения понесенных и возможных убытков Перевозчиком, расторгнуть договор после вынесения соответствующего решения Заказчиком;</w:t>
      </w:r>
    </w:p>
    <w:p>
      <w:pPr>
        <w:spacing w:after="60"/>
        <w:ind w:firstLine="567"/>
        <w:jc w:val="both"/>
      </w:pPr>
      <w:r>
        <w:rPr>
          <w:rFonts w:ascii="Arial" w:cs="Arial" w:eastAsia="Arial" w:hAnsi="Arial"/>
          <w:sz w:val="24"/>
          <w:szCs w:val="24"/>
        </w:rPr>
        <w:t xml:space="preserve">ж) вносить изменения в схему движения маршрута в случае поступления и увеличения количества единиц муниципального общественного транспорта.</w:t>
      </w:r>
    </w:p>
    <w:p>
      <w:pPr>
        <w:spacing w:after="200" w:before="200"/>
        <w:jc w:val="center"/>
      </w:pPr>
      <w:r>
        <w:rPr>
          <w:rFonts w:ascii="Arial" w:cs="Arial" w:eastAsia="Arial" w:hAnsi="Arial"/>
          <w:b/>
          <w:bCs/>
          <w:sz w:val="32"/>
          <w:szCs w:val="32"/>
        </w:rPr>
        <w:t xml:space="preserve">IV. Ответственность Сторон</w:t>
      </w:r>
    </w:p>
    <w:p>
      <w:pPr>
        <w:spacing w:after="60"/>
        <w:ind w:firstLine="567"/>
        <w:jc w:val="both"/>
      </w:pPr>
      <w:r>
        <w:rPr>
          <w:rFonts w:ascii="Arial" w:cs="Arial" w:eastAsia="Arial" w:hAnsi="Arial"/>
          <w:sz w:val="24"/>
          <w:szCs w:val="24"/>
        </w:rPr>
        <w:t xml:space="preserve">4.1. Перевозчик несет ответственность:</w:t>
      </w:r>
    </w:p>
    <w:p>
      <w:pPr>
        <w:spacing w:after="60"/>
        <w:ind w:firstLine="567"/>
        <w:jc w:val="both"/>
      </w:pPr>
      <w:r>
        <w:rPr>
          <w:rFonts w:ascii="Arial" w:cs="Arial" w:eastAsia="Arial" w:hAnsi="Arial"/>
          <w:sz w:val="24"/>
          <w:szCs w:val="24"/>
        </w:rPr>
        <w:t xml:space="preserve">а) за ненадлежащее исполнение законов, иных нормативных правовых актов, регулирующих транспортную деятельность, настоящего Договора;</w:t>
      </w:r>
    </w:p>
    <w:p>
      <w:pPr>
        <w:spacing w:after="60"/>
        <w:ind w:firstLine="567"/>
        <w:jc w:val="both"/>
      </w:pPr>
      <w:r>
        <w:rPr>
          <w:rFonts w:ascii="Arial" w:cs="Arial" w:eastAsia="Arial" w:hAnsi="Arial"/>
          <w:sz w:val="24"/>
          <w:szCs w:val="24"/>
        </w:rPr>
        <w:t xml:space="preserve">б) за подтвержденные факты некачественного обслуживания пассажиров на маршруте, в том числе на основании жалоб и заявлений, в установленном порядке;</w:t>
      </w:r>
    </w:p>
    <w:p>
      <w:pPr>
        <w:spacing w:after="60"/>
        <w:ind w:firstLine="567"/>
        <w:jc w:val="both"/>
      </w:pPr>
      <w:r>
        <w:rPr>
          <w:rFonts w:ascii="Arial" w:cs="Arial" w:eastAsia="Arial" w:hAnsi="Arial"/>
          <w:sz w:val="24"/>
          <w:szCs w:val="24"/>
        </w:rPr>
        <w:t xml:space="preserve">в) за совершение дорожно-транспортного происшествия по вине Перевозчика;</w:t>
      </w:r>
    </w:p>
    <w:p>
      <w:pPr>
        <w:spacing w:after="60"/>
        <w:ind w:firstLine="567"/>
        <w:jc w:val="both"/>
      </w:pPr>
      <w:r>
        <w:rPr>
          <w:rFonts w:ascii="Arial" w:cs="Arial" w:eastAsia="Arial" w:hAnsi="Arial"/>
          <w:sz w:val="24"/>
          <w:szCs w:val="24"/>
        </w:rPr>
        <w:t xml:space="preserve">г) за передачу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4.1.1. Заказчик несет ответственность за неисполнение условий пункта 5 настоящего Договора.</w:t>
      </w:r>
    </w:p>
    <w:p>
      <w:pPr>
        <w:spacing w:after="200" w:before="200"/>
        <w:jc w:val="center"/>
      </w:pPr>
      <w:r>
        <w:rPr>
          <w:rFonts w:ascii="Arial" w:cs="Arial" w:eastAsia="Arial" w:hAnsi="Arial"/>
          <w:b/>
          <w:bCs/>
          <w:sz w:val="32"/>
          <w:szCs w:val="32"/>
        </w:rPr>
        <w:t xml:space="preserve">V. Особые условия</w:t>
      </w:r>
    </w:p>
    <w:p>
      <w:pPr>
        <w:spacing w:after="60"/>
        <w:ind w:firstLine="567"/>
        <w:jc w:val="both"/>
      </w:pPr>
      <w:r>
        <w:rPr>
          <w:rFonts w:ascii="Arial" w:cs="Arial" w:eastAsia="Arial" w:hAnsi="Arial"/>
          <w:sz w:val="24"/>
          <w:szCs w:val="24"/>
        </w:rPr>
        <w:t xml:space="preserve">5.1. Перевозчик не вправе передавать свои права по условиям настоящего Договора третьим лицам.</w:t>
      </w:r>
    </w:p>
    <w:p>
      <w:pPr>
        <w:spacing w:after="120"/>
        <w:ind w:firstLine="567"/>
        <w:jc w:val="both"/>
      </w:pPr>
      <w:r>
        <w:rPr>
          <w:rFonts w:ascii="Arial" w:cs="Arial" w:eastAsia="Arial" w:hAnsi="Arial"/>
          <w:sz w:val="24"/>
          <w:szCs w:val="24"/>
        </w:rPr>
        <w:t xml:space="preserve">5.1.1. Заказчик вправе расторгнуть настоящий договор с Перевозчиком во внесудебном одностороннем порядке, на основании соответствующего решения конкурсной комиссии уполномоченного органа мэрии города Бишкек в сфере транспорта, в случае допущения Перевозчиком нарушений и отклонений от требований настоящего Договора следующего характера: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7009"/>
        <w:gridCol w:w="2705"/>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 (отклонения от договора)</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для устранения нарушения (с момента получения уведомления от Заказчика)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Приостановление обслуживания маршрута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оборудовать автобусы системой автоматизированного контроля, а также соответствующим оборудованием для взимания платы за проезд в безналичном виде (в соответствии с требованиями и условиями, определяемыми соответствующими нормативными правовыми актами)</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месяцев</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Приостановление или отзыв лицензии у Перевозчика на право осуществления пассажирских перевозок на маршрутах</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допущении Перевозчиком в совокупности более 3-х нарушений следующего характера: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(несоблюдение) схемы движения маршрута без согласования с Заказчиком;</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изменение технических характеристик автотранспортного средства, переоборудование салона и сидений в салоне транспортного средства;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водителями Перевозчика управления автобусов лицу, не числящемуся в графике работы водителей маршрута;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несоблюдение Перевозчиком без уважительных причин и согласования с Заказчиком установленного расписания движения (времени начала и завершения работы на маршруте). При этом систематическим несоблюдением считается зафиксированные случаи нарушения расписания движения более 5 раз в течение одного календарного месяца;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несоблюдение Перевозчиком без уважительных причин и без согласования с Заказчиком установленного планового выхода автобусов на маршрут. При этом систематическим несоблюдением считается зафиксированные случаи нарушения планового выхода более 5 раз в течение одного календарного месяца;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непринятие дисциплинарных мер к водителям Перевозчика, допустившим нарушения Правил пассажирских перевозок, Правил дорожного движения, требований культуры обслуживания пассажиров, этических норм общения с пассажирами (при наличии обоснованных и подтвержденных фактов нарушений);</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рабочих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неосуществление диспетчерского управления перевозками;</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7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увеличение тарифов на перевозку пассажиров;</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ежемесячных сведений Заказчику о выполнении основных транспортных показателей пассажирских перевозок на маршрутах</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3 рабочих дней</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5.1.2. По факту выявленных нарушений Заказчик письменно уведомляет Перевозчика о необходимости устранения нарушений в сроки, установленные в таблице, изложенной в пункте 5.1.1. настоящего Договора.</w:t>
      </w:r>
    </w:p>
    <w:p>
      <w:pPr>
        <w:spacing w:after="60"/>
        <w:ind w:firstLine="567"/>
        <w:jc w:val="both"/>
      </w:pPr>
      <w:r>
        <w:rPr>
          <w:rFonts w:ascii="Arial" w:cs="Arial" w:eastAsia="Arial" w:hAnsi="Arial"/>
          <w:sz w:val="24"/>
          <w:szCs w:val="24"/>
        </w:rPr>
        <w:t xml:space="preserve">По истечении указанных сроков Заказчик проводит контрольную проверку устранения выявленных нарушений.</w:t>
      </w:r>
    </w:p>
    <w:p>
      <w:pPr>
        <w:spacing w:after="60"/>
        <w:ind w:firstLine="567"/>
        <w:jc w:val="both"/>
      </w:pPr>
      <w:r>
        <w:rPr>
          <w:rFonts w:ascii="Arial" w:cs="Arial" w:eastAsia="Arial" w:hAnsi="Arial"/>
          <w:sz w:val="24"/>
          <w:szCs w:val="24"/>
        </w:rPr>
        <w:t xml:space="preserve">В случае, если нарушения устранены, уведомление снимается с контроля руководителем уполномоченного органа мэрии города Бишкек в сфере транспорта.</w:t>
      </w:r>
    </w:p>
    <w:p>
      <w:pPr>
        <w:spacing w:after="60"/>
        <w:ind w:firstLine="567"/>
        <w:jc w:val="both"/>
      </w:pPr>
      <w:r>
        <w:rPr>
          <w:rFonts w:ascii="Arial" w:cs="Arial" w:eastAsia="Arial" w:hAnsi="Arial"/>
          <w:sz w:val="24"/>
          <w:szCs w:val="24"/>
        </w:rPr>
        <w:t xml:space="preserve">Учет нарушений ведется отдельно по каждому маршруту.</w:t>
      </w:r>
    </w:p>
    <w:p>
      <w:pPr>
        <w:spacing w:after="60"/>
        <w:ind w:firstLine="567"/>
        <w:jc w:val="both"/>
      </w:pPr>
      <w:r>
        <w:rPr>
          <w:rFonts w:ascii="Arial" w:cs="Arial" w:eastAsia="Arial" w:hAnsi="Arial"/>
          <w:sz w:val="24"/>
          <w:szCs w:val="24"/>
        </w:rPr>
        <w:t xml:space="preserve">В случае если нарушения в установленные сроки не устранены Заказчик:</w:t>
      </w:r>
    </w:p>
    <w:p>
      <w:pPr>
        <w:spacing w:after="60"/>
        <w:ind w:firstLine="567"/>
        <w:jc w:val="both"/>
      </w:pPr>
      <w:r>
        <w:rPr>
          <w:rFonts w:ascii="Arial" w:cs="Arial" w:eastAsia="Arial" w:hAnsi="Arial"/>
          <w:sz w:val="24"/>
          <w:szCs w:val="24"/>
        </w:rPr>
        <w:t xml:space="preserve">- по нарушениям, указанным в пунктах "а)", "б)", "в)" таблицы, изложенной в пункте 11 настоящего Договора, составляет соответствующий акт. Для расторжения договора достаточно одного из нарушений, которые не устранены и продолжаются;</w:t>
      </w:r>
    </w:p>
    <w:p>
      <w:pPr>
        <w:spacing w:after="60"/>
        <w:ind w:firstLine="567"/>
        <w:jc w:val="both"/>
      </w:pPr>
      <w:r>
        <w:rPr>
          <w:rFonts w:ascii="Arial" w:cs="Arial" w:eastAsia="Arial" w:hAnsi="Arial"/>
          <w:sz w:val="24"/>
          <w:szCs w:val="24"/>
        </w:rPr>
        <w:t xml:space="preserve">- по каждому нарушению, указанному в пункте "г)" таблицы, изложенной в пункте 5.1.1. настоящего Договора, которое не устранено и продолжается, составляет соответствующий акт. При наличии 4-х актов по нарушениям, которые не сняты с контроля по причине того, что нарушения не устранены и продолжаются, вносится представление о расторжении договора с Перевозчиком (с приложением актов по продолжающимся нарушениям). При этом, если после составления акта, нарушение продолжается и не устранено, то по истечении каждого аналогичного срока, установленного для устранения первичного нарушения, составляются повторные акты, которые также учитываются при подсчете общего количества нарушений, как отдельные нарушения.</w:t>
      </w:r>
    </w:p>
    <w:p>
      <w:pPr>
        <w:spacing w:after="60"/>
        <w:ind w:firstLine="567"/>
        <w:jc w:val="both"/>
      </w:pPr>
      <w:r>
        <w:rPr>
          <w:rFonts w:ascii="Arial" w:cs="Arial" w:eastAsia="Arial" w:hAnsi="Arial"/>
          <w:sz w:val="24"/>
          <w:szCs w:val="24"/>
        </w:rPr>
        <w:t xml:space="preserve">Решение о расторжении настоящего Договора принимает Заказчик. О расторжении договора Заказчик письменно уведомляет Перевозчика в срок не позднее 3 рабочих дней со дня принятия данного решения.</w:t>
      </w:r>
    </w:p>
    <w:p>
      <w:pPr>
        <w:spacing w:after="60"/>
        <w:ind w:firstLine="567"/>
        <w:jc w:val="both"/>
      </w:pPr>
      <w:r>
        <w:rPr>
          <w:rFonts w:ascii="Arial" w:cs="Arial" w:eastAsia="Arial" w:hAnsi="Arial"/>
          <w:sz w:val="24"/>
          <w:szCs w:val="24"/>
        </w:rPr>
        <w:t xml:space="preserve">Настоящий Договор расторгается по истечении месяца со дня получения письменного заявления/уведомления одной из Сторон.</w:t>
      </w:r>
    </w:p>
    <w:p>
      <w:pPr>
        <w:spacing w:after="60"/>
        <w:ind w:firstLine="567"/>
        <w:jc w:val="both"/>
      </w:pPr>
      <w:r>
        <w:rPr>
          <w:rFonts w:ascii="Arial" w:cs="Arial" w:eastAsia="Arial" w:hAnsi="Arial"/>
          <w:sz w:val="24"/>
          <w:szCs w:val="24"/>
        </w:rPr>
        <w:t xml:space="preserve">5.1.3. Непринятие Перевозчиком дисциплинарных мер воздействия к водителям, обслуживающим закрепленный маршрут и допустившим нарушения, является основанием для расторжения настоящего Договора.</w:t>
      </w:r>
    </w:p>
    <w:p>
      <w:pPr>
        <w:spacing w:after="120"/>
        <w:ind w:firstLine="567"/>
        <w:jc w:val="both"/>
      </w:pPr>
      <w:r>
        <w:rPr>
          <w:rFonts w:ascii="Arial" w:cs="Arial" w:eastAsia="Arial" w:hAnsi="Arial"/>
          <w:sz w:val="24"/>
          <w:szCs w:val="24"/>
        </w:rPr>
        <w:t xml:space="preserve">Перевозчик обязан в установленном порядке принять соответствующие меры при наличии подтвержденных фактов по следующим нарушениям: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095"/>
        <w:gridCol w:w="4619"/>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w:t>
            </w:r>
          </w:p>
        </w:tc>
        <w:tc>
          <w:tcPr>
            <w:tcW w:type="dxa" w:w="4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Принимаемые меры</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автобуса водителем Перевозчика в алкогольном, наркотическом опьянении при медицинском освидетельствовании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Увольнение водителя, допустившего нарушение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по вине водителей Перевозчика дорожно-транспортного происшествия, приведшего к ранениям различной тяжести участников дорожного движения</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Увольнение водителя, допустившего нарушение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систематических нарушений Правил дорожного движения (более 3-х раз в течение календарного месяца)</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первом случае:</w:t>
            </w:r>
          </w:p>
          <w:p>
            <w:pPr>
              <w:jc w:val="left"/>
            </w:pPr>
            <w:r>
              <w:rPr>
                <w:rFonts w:ascii="Arial" w:cs="Arial" w:eastAsia="Arial" w:hAnsi="Arial"/>
                <w:sz w:val="24"/>
                <w:szCs w:val="24"/>
              </w:rPr>
              <w:t xml:space="preserve">- направление водителя на пересдачу экзамена по знанию ПДД. Недопуск к работе на маршруте до успешной пересдачи экзамена по знанию ПДД.</w:t>
            </w:r>
          </w:p>
          <w:p>
            <w:pPr>
              <w:jc w:val="left"/>
            </w:pPr>
            <w:r>
              <w:rPr>
                <w:rFonts w:ascii="Arial" w:cs="Arial" w:eastAsia="Arial" w:hAnsi="Arial"/>
                <w:sz w:val="24"/>
                <w:szCs w:val="24"/>
              </w:rPr>
              <w:t xml:space="preserve">При повторных случаях:</w:t>
            </w:r>
          </w:p>
          <w:p>
            <w:pPr>
              <w:jc w:val="left"/>
            </w:pPr>
            <w:r>
              <w:rPr>
                <w:rFonts w:ascii="Arial" w:cs="Arial" w:eastAsia="Arial" w:hAnsi="Arial"/>
                <w:sz w:val="24"/>
                <w:szCs w:val="24"/>
              </w:rPr>
              <w:t xml:space="preserve">- увольнение водителя, допустившего нарушения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линию без проведения ежедневных уборочно-моечных работ снаружи и внутри салона</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соответствии с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на 7 календарных дней, при обязательном устранении выявленных нарушений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Грубое, неэтичное обращение с пассажирами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Неосуществление остановки по требованию пассажира (для посадки и высадки) на остановочной площадке (при наличии достаточных мест в салоне, в случае посадки)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на 7 календарных дней, при обязательном устранении выявленных нарушений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изменение маршрута движения</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увеличение тарифов на перевозку пассажиров</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или административные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bl>
    <w:p>
      <w:pPr>
        <w:spacing w:after="200" w:before="200"/>
        <w:jc w:val="center"/>
      </w:pPr>
      <w:r>
        <w:rPr>
          <w:rFonts w:ascii="Arial" w:cs="Arial" w:eastAsia="Arial" w:hAnsi="Arial"/>
          <w:b/>
          <w:bCs/>
          <w:sz w:val="32"/>
          <w:szCs w:val="32"/>
        </w:rPr>
        <w:t xml:space="preserve">VI. Порядок обжалования</w:t>
      </w:r>
    </w:p>
    <w:p>
      <w:pPr>
        <w:spacing w:after="60"/>
        <w:ind w:firstLine="567"/>
        <w:jc w:val="both"/>
      </w:pPr>
      <w:r>
        <w:rPr>
          <w:rFonts w:ascii="Arial" w:cs="Arial" w:eastAsia="Arial" w:hAnsi="Arial"/>
          <w:sz w:val="24"/>
          <w:szCs w:val="24"/>
        </w:rPr>
        <w:t xml:space="preserve">6.1. Действия Заказчика могут быть обжалованы Перевозчиком в мэрии города Бишкек.</w:t>
      </w:r>
    </w:p>
    <w:p>
      <w:pPr>
        <w:spacing w:after="60"/>
        <w:ind w:firstLine="567"/>
        <w:jc w:val="both"/>
      </w:pPr>
      <w:r>
        <w:rPr>
          <w:rFonts w:ascii="Arial" w:cs="Arial" w:eastAsia="Arial" w:hAnsi="Arial"/>
          <w:sz w:val="24"/>
          <w:szCs w:val="24"/>
        </w:rPr>
        <w:t xml:space="preserve">6.2. В случае, если Перевозчик не согласен с решениями, принятыми Заказчиком, мэрией города Бишкек, данные решения могут быть обжалованы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VI</w:t>
      </w:r>
      <w:r>
        <w:rPr>
          <w:rFonts w:ascii="Arial" w:cs="Arial" w:eastAsia="Arial" w:hAnsi="Arial"/>
          <w:b/>
          <w:bCs/>
          <w:sz w:val="24"/>
          <w:szCs w:val="24"/>
        </w:rPr>
        <w:t xml:space="preserve">I</w:t>
      </w:r>
      <w:r>
        <w:rPr>
          <w:rFonts w:ascii="Arial" w:cs="Arial" w:eastAsia="Arial" w:hAnsi="Arial"/>
          <w:b/>
          <w:bCs/>
          <w:sz w:val="24"/>
          <w:szCs w:val="24"/>
        </w:rPr>
        <w:t xml:space="preserve">. Сроки действия настоящего Договора</w:t>
      </w:r>
    </w:p>
    <w:p>
      <w:pPr>
        <w:spacing w:after="60"/>
        <w:ind w:firstLine="567"/>
        <w:jc w:val="both"/>
      </w:pPr>
      <w:r>
        <w:rPr>
          <w:rFonts w:ascii="Arial" w:cs="Arial" w:eastAsia="Arial" w:hAnsi="Arial"/>
          <w:sz w:val="24"/>
          <w:szCs w:val="24"/>
        </w:rPr>
        <w:t xml:space="preserve">7.1. Настоящий Договор вступает в силу со дня подписания его Сторонами и действует:</w:t>
      </w:r>
    </w:p>
    <w:p>
      <w:pPr>
        <w:spacing w:after="60"/>
        <w:ind w:firstLine="567"/>
        <w:jc w:val="both"/>
      </w:pPr>
      <w:r>
        <w:rPr>
          <w:rFonts w:ascii="Arial" w:cs="Arial" w:eastAsia="Arial" w:hAnsi="Arial"/>
          <w:sz w:val="24"/>
          <w:szCs w:val="24"/>
        </w:rPr>
        <w:t xml:space="preserve">с "___" ___________________ 20__ года по "___" ___________________ 20__ года.</w:t>
      </w:r>
    </w:p>
    <w:p>
      <w:pPr>
        <w:spacing w:after="200" w:before="200"/>
        <w:jc w:val="center"/>
      </w:pPr>
      <w:r>
        <w:rPr>
          <w:rFonts w:ascii="Arial" w:cs="Arial" w:eastAsia="Arial" w:hAnsi="Arial"/>
          <w:b/>
          <w:bCs/>
          <w:sz w:val="32"/>
          <w:szCs w:val="32"/>
        </w:rPr>
        <w:t xml:space="preserve">VIII. Юридические адреса и подписи Сторон:</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Перевозчик:</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Расчетный счет</w:t>
      </w:r>
      <w:r>
        <w:rPr>
          <w:rFonts w:ascii="Arial" w:cs="Arial" w:eastAsia="Arial" w:hAnsi="Arial"/>
          <w:sz w:val="24"/>
          <w:szCs w:val="24"/>
        </w:rPr>
        <w:t xml:space="preserve">	</w:t>
      </w:r>
      <w:r>
        <w:rPr>
          <w:rFonts w:ascii="Arial" w:cs="Arial" w:eastAsia="Arial" w:hAnsi="Arial"/>
          <w:sz w:val="24"/>
          <w:szCs w:val="24"/>
        </w:rPr>
        <w:t xml:space="preserve">Расчетный счет</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    (фамилия,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"___" _______________________________ 20__ года</w:t>
      </w:r>
    </w:p>
    <w:p>
      <w:pPr>
        <w:spacing w:after="60"/>
        <w:ind w:firstLine="567"/>
        <w:jc w:val="both"/>
      </w:pPr>
      <w:r>
        <w:rPr>
          <w:rFonts w:ascii="Arial" w:cs="Arial" w:eastAsia="Arial" w:hAnsi="Arial"/>
          <w:sz w:val="24"/>
          <w:szCs w:val="24"/>
        </w:rPr>
        <w:t xml:space="preserve">от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приняты заявка и конкурсные предложения на участие в</w:t>
      </w:r>
    </w:p>
    <w:p>
      <w:pPr>
        <w:spacing w:after="60"/>
        <w:ind w:firstLine="567"/>
        <w:jc w:val="both"/>
      </w:pPr>
      <w:r>
        <w:rPr>
          <w:rFonts w:ascii="Arial" w:cs="Arial" w:eastAsia="Arial" w:hAnsi="Arial"/>
          <w:sz w:val="24"/>
          <w:szCs w:val="24"/>
        </w:rPr>
        <w:t xml:space="preserve">конкурсе на организацию пассажирских перевозок автомобильным транспортом на</w:t>
      </w:r>
    </w:p>
    <w:p>
      <w:pPr>
        <w:spacing w:after="60"/>
        <w:ind w:firstLine="567"/>
        <w:jc w:val="both"/>
      </w:pPr>
      <w:r>
        <w:rPr>
          <w:rFonts w:ascii="Arial" w:cs="Arial" w:eastAsia="Arial" w:hAnsi="Arial"/>
          <w:sz w:val="24"/>
          <w:szCs w:val="24"/>
        </w:rPr>
        <w:t xml:space="preserve">маршрутах города Бишкек, на лот № _________________________ (наименование лота).</w:t>
      </w:r>
    </w:p>
    <w:p>
      <w:pPr>
        <w:spacing w:after="60"/>
        <w:ind w:firstLine="567"/>
        <w:jc w:val="both"/>
      </w:pPr>
      <w:r>
        <w:rPr>
          <w:rFonts w:ascii="Arial" w:cs="Arial" w:eastAsia="Arial" w:hAnsi="Arial"/>
          <w:sz w:val="24"/>
          <w:szCs w:val="24"/>
        </w:rPr>
        <w:t xml:space="preserve">Вскрытие конвертов состоится "___" __________________________ 20__ года по адресу:</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Секретарь комиссии: _________________________________________   _____________</w:t>
      </w:r>
    </w:p>
    <w:p>
      <w:pPr>
        <w:spacing w:after="60"/>
        <w:ind w:firstLine="567"/>
        <w:jc w:val="both"/>
      </w:pPr>
      <w:r>
        <w:rPr>
          <w:rFonts w:ascii="Arial" w:cs="Arial" w:eastAsia="Arial" w:hAnsi="Arial"/>
          <w:sz w:val="24"/>
          <w:szCs w:val="24"/>
        </w:rPr>
        <w:t xml:space="preserve">                                                (фамилия, имя, отчество (полностью)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Уведомление получил: ______________________________________________________</w:t>
      </w:r>
    </w:p>
    <w:p>
      <w:pPr>
        <w:spacing w:after="60"/>
        <w:ind w:firstLine="567"/>
        <w:jc w:val="both"/>
      </w:pPr>
      <w:r>
        <w:rPr>
          <w:rFonts w:ascii="Arial" w:cs="Arial" w:eastAsia="Arial" w:hAnsi="Arial"/>
          <w:sz w:val="24"/>
          <w:szCs w:val="24"/>
        </w:rPr>
        <w:t xml:space="preserve">                                                                      (подпись участника конкурса)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Общая сводная оценка конкурсных предложений каждого участника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175"/>
        <w:gridCol w:w="1834"/>
        <w:gridCol w:w="2811"/>
        <w:gridCol w:w="3976"/>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участника</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Сводная оценка за подвижной состав (в баллах)</w:t>
            </w:r>
          </w:p>
        </w:tc>
        <w:tc>
          <w:tcPr>
            <w:tcW w:type="dxa" w:w="28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Сводная оценка за план по приобретению и обновлению подвижного состава (в баллах)</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балл участника (сводная оценка за подвижной состав + сводная оценка за план по приобретению и обновлению подвижного состава (в баллах)</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 (фамилия, имя, отчество (полностью) члена конкурсной комиссии, производившего оценку)</w:t>
      </w:r>
    </w:p>
    <w:p>
      <w:pPr>
        <w:spacing w:after="60"/>
        <w:ind w:firstLine="567"/>
        <w:jc w:val="both"/>
      </w:pPr>
      <w:r>
        <w:rPr>
          <w:rFonts w:ascii="Arial" w:cs="Arial" w:eastAsia="Arial" w:hAnsi="Arial"/>
          <w:sz w:val="24"/>
          <w:szCs w:val="24"/>
        </w:rPr>
        <w:t xml:space="preserve">______________________ (подпись члена конкурсной комиссии, производившего оценку).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Итоговая оценка конкурсных предложений участников Конкурса</w:t>
      </w:r>
    </w:p>
    <w:p>
      <w:pPr>
        <w:spacing w:after="60"/>
        <w:jc w:val="center"/>
      </w:pPr>
      <w:r>
        <w:rPr>
          <w:rFonts w:ascii="Arial" w:cs="Arial" w:eastAsia="Arial" w:hAnsi="Arial"/>
          <w:sz w:val="24"/>
          <w:szCs w:val="24"/>
        </w:rPr>
        <w:t xml:space="preserve">Лот № 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2982"/>
        <w:gridCol w:w="4572"/>
        <w:gridCol w:w="2241"/>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(полностью) члена конкурсной комиссии</w:t>
            </w:r>
          </w:p>
        </w:tc>
        <w:tc>
          <w:tcPr>
            <w:tcW w:type="dxa" w:w="45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оценка за подвижной состав и за план по приобретению и обновлению подвижного состава (в баллах)</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Занятое место (по сумме набранных баллов)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 1</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 2</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т.д. по всем участникам</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заседания конкурсной комиссии по результатам оценки конкурсных предложений</w:t>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членов комиссии: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проведена оценка конкурсных предложений в рамках конкурса на обслуживание</w:t>
      </w:r>
    </w:p>
    <w:p>
      <w:pPr>
        <w:spacing w:after="60"/>
        <w:ind w:firstLine="567"/>
        <w:jc w:val="both"/>
      </w:pPr>
      <w:r>
        <w:rPr>
          <w:rFonts w:ascii="Arial" w:cs="Arial" w:eastAsia="Arial" w:hAnsi="Arial"/>
          <w:sz w:val="24"/>
          <w:szCs w:val="24"/>
        </w:rPr>
        <w:t xml:space="preserve">автобусных маршрутов города Бишкек, объявленного от "___" ___________ 20__ года,</w:t>
      </w:r>
    </w:p>
    <w:p>
      <w:pPr>
        <w:spacing w:after="60"/>
        <w:ind w:firstLine="567"/>
        <w:jc w:val="both"/>
      </w:pPr>
      <w:r>
        <w:rPr>
          <w:rFonts w:ascii="Arial" w:cs="Arial" w:eastAsia="Arial" w:hAnsi="Arial"/>
          <w:sz w:val="24"/>
          <w:szCs w:val="24"/>
        </w:rPr>
        <w:t xml:space="preserve">по результатам которой определены участники, набравшие наибольшее количество</w:t>
      </w:r>
    </w:p>
    <w:p>
      <w:pPr>
        <w:spacing w:after="120"/>
        <w:ind w:firstLine="567"/>
        <w:jc w:val="both"/>
      </w:pPr>
      <w:r>
        <w:rPr>
          <w:rFonts w:ascii="Arial" w:cs="Arial" w:eastAsia="Arial" w:hAnsi="Arial"/>
          <w:sz w:val="24"/>
          <w:szCs w:val="24"/>
        </w:rPr>
        <w:t xml:space="preserve">баллов и имеющие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
        <w:gridCol w:w="1228"/>
        <w:gridCol w:w="2111"/>
        <w:gridCol w:w="2128"/>
        <w:gridCol w:w="3948"/>
      </w:tblGrid>
      <w:tr>
        <w:tc>
          <w:tcPr>
            <w:tcW w:type="dxa" w:w="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 баллов</w:t>
            </w:r>
          </w:p>
        </w:tc>
        <w:tc>
          <w:tcPr>
            <w:tcW w:type="dxa" w:w="3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наибольшее количество баллов</w:t>
            </w:r>
          </w:p>
        </w:tc>
      </w:tr>
      <w:tr>
        <w:tc>
          <w:tcPr>
            <w:tcW w:type="dxa" w:w="7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По результатам вскрытия конкурсных предложений всех участников и информации об участниках, набравших наибольшее количество баллов по каждому лоту, выявлены следующие несоответствия конкурсных предложений и информации об участнике с требованиями Положения о проведении конкурса _____________________________________________________ (указать наименование участника и выявленные отклонения, при отсутствии отклонений указать "отклонения не выявлены").</w:t>
      </w:r>
    </w:p>
    <w:p>
      <w:pPr>
        <w:spacing w:after="60"/>
        <w:ind w:firstLine="567"/>
        <w:jc w:val="both"/>
      </w:pPr>
      <w:r>
        <w:rPr>
          <w:rFonts w:ascii="Arial" w:cs="Arial" w:eastAsia="Arial" w:hAnsi="Arial"/>
          <w:sz w:val="24"/>
          <w:szCs w:val="24"/>
        </w:rPr>
        <w:t xml:space="preserve">По фактам выявленных отклонений конкурсной комиссией принято следующее решение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контрольной проверки конкурсных предложений участника, набравшего наибольшее количество баллов</w:t>
      </w:r>
    </w:p>
    <w:p>
      <w:pPr>
        <w:spacing w:after="60"/>
        <w:ind w:firstLine="567"/>
        <w:jc w:val="both"/>
      </w:pPr>
      <w:r>
        <w:rPr>
          <w:rFonts w:ascii="Arial" w:cs="Arial" w:eastAsia="Arial" w:hAnsi="Arial"/>
          <w:sz w:val="24"/>
          <w:szCs w:val="24"/>
        </w:rPr>
        <w:t xml:space="preserve">"___" ______________________________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и членов конкурсной комиссии: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проведена контрольная проверка конкурсных предложений участника ______________</w:t>
      </w:r>
    </w:p>
    <w:p>
      <w:pPr>
        <w:spacing w:after="60"/>
        <w:ind w:firstLine="567"/>
        <w:jc w:val="both"/>
      </w:pPr>
      <w:r>
        <w:rPr>
          <w:rFonts w:ascii="Arial" w:cs="Arial" w:eastAsia="Arial" w:hAnsi="Arial"/>
          <w:sz w:val="24"/>
          <w:szCs w:val="24"/>
        </w:rPr>
        <w:t xml:space="preserve">______________________________________ (наименование участника), набравшего</w:t>
      </w:r>
    </w:p>
    <w:p>
      <w:pPr>
        <w:spacing w:after="60"/>
        <w:ind w:firstLine="567"/>
        <w:jc w:val="both"/>
      </w:pPr>
      <w:r>
        <w:rPr>
          <w:rFonts w:ascii="Arial" w:cs="Arial" w:eastAsia="Arial" w:hAnsi="Arial"/>
          <w:sz w:val="24"/>
          <w:szCs w:val="24"/>
        </w:rPr>
        <w:t xml:space="preserve">наибольшее количество баллов по лоту № __________ __________________________</w:t>
      </w:r>
    </w:p>
    <w:p>
      <w:pPr>
        <w:spacing w:after="60"/>
        <w:ind w:firstLine="567"/>
        <w:jc w:val="both"/>
      </w:pPr>
      <w:r>
        <w:rPr>
          <w:rFonts w:ascii="Arial" w:cs="Arial" w:eastAsia="Arial" w:hAnsi="Arial"/>
          <w:sz w:val="24"/>
          <w:szCs w:val="24"/>
        </w:rPr>
        <w:t xml:space="preserve">(наименование лота) в рамках конкурса на организацию пассажирских перевозок на</w:t>
      </w:r>
    </w:p>
    <w:p>
      <w:pPr>
        <w:spacing w:after="60"/>
        <w:ind w:firstLine="567"/>
        <w:jc w:val="both"/>
      </w:pPr>
      <w:r>
        <w:rPr>
          <w:rFonts w:ascii="Arial" w:cs="Arial" w:eastAsia="Arial" w:hAnsi="Arial"/>
          <w:sz w:val="24"/>
          <w:szCs w:val="24"/>
        </w:rPr>
        <w:t xml:space="preserve">маршрутах города Бишкек, объявленного от "___" _____________________ 20__ года.</w:t>
      </w:r>
    </w:p>
    <w:p>
      <w:pPr>
        <w:spacing w:after="60"/>
        <w:ind w:firstLine="567"/>
        <w:jc w:val="both"/>
      </w:pPr>
      <w:r>
        <w:rPr>
          <w:rFonts w:ascii="Arial" w:cs="Arial" w:eastAsia="Arial" w:hAnsi="Arial"/>
          <w:sz w:val="24"/>
          <w:szCs w:val="24"/>
        </w:rPr>
        <w:t xml:space="preserve">По результатам контрольной проверки установлено следующее:</w:t>
      </w:r>
    </w:p>
    <w:p>
      <w:pPr>
        <w:spacing w:after="60"/>
        <w:ind w:firstLine="567"/>
        <w:jc w:val="both"/>
      </w:pPr>
      <w:r>
        <w:rPr>
          <w:rFonts w:ascii="Arial" w:cs="Arial" w:eastAsia="Arial" w:hAnsi="Arial"/>
          <w:sz w:val="24"/>
          <w:szCs w:val="24"/>
        </w:rPr>
        <w:t xml:space="preserve">1. Предъявленные для контрольной проверки автотранспортные средства 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(соответствуют/не соответствуют) конкурсным предложениям участника (перечню</w:t>
      </w:r>
    </w:p>
    <w:p>
      <w:pPr>
        <w:spacing w:after="60"/>
        <w:ind w:firstLine="567"/>
        <w:jc w:val="both"/>
      </w:pPr>
      <w:r>
        <w:rPr>
          <w:rFonts w:ascii="Arial" w:cs="Arial" w:eastAsia="Arial" w:hAnsi="Arial"/>
          <w:sz w:val="24"/>
          <w:szCs w:val="24"/>
        </w:rPr>
        <w:t xml:space="preserve">заявленных автобусов).</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соответствуют указать причины несоответствия)</w:t>
      </w:r>
    </w:p>
    <w:p>
      <w:pPr>
        <w:spacing w:after="60"/>
        <w:ind w:firstLine="567"/>
        <w:jc w:val="both"/>
      </w:pPr>
      <w:r>
        <w:rPr>
          <w:rFonts w:ascii="Arial" w:cs="Arial" w:eastAsia="Arial" w:hAnsi="Arial"/>
          <w:sz w:val="24"/>
          <w:szCs w:val="24"/>
        </w:rPr>
        <w:t xml:space="preserve">2. Предъявленные для контрольной проверки автобусы _________________________</w:t>
      </w:r>
    </w:p>
    <w:p>
      <w:pPr>
        <w:spacing w:after="60"/>
        <w:ind w:firstLine="567"/>
        <w:jc w:val="both"/>
      </w:pPr>
      <w:r>
        <w:rPr>
          <w:rFonts w:ascii="Arial" w:cs="Arial" w:eastAsia="Arial" w:hAnsi="Arial"/>
          <w:sz w:val="24"/>
          <w:szCs w:val="24"/>
        </w:rPr>
        <w:t xml:space="preserve">(соответствуют/не соответствуют) требованиям безопасности перевозки пассажиров.</w:t>
      </w:r>
    </w:p>
    <w:p>
      <w:pPr>
        <w:spacing w:after="60"/>
        <w:ind w:firstLine="567"/>
        <w:jc w:val="both"/>
      </w:pPr>
      <w:r>
        <w:rPr>
          <w:rFonts w:ascii="Arial" w:cs="Arial" w:eastAsia="Arial" w:hAnsi="Arial"/>
          <w:sz w:val="24"/>
          <w:szCs w:val="24"/>
        </w:rPr>
        <w:t xml:space="preserve">Предъявлены документы о прохождении технического осмотра по всем заявленным</w:t>
      </w:r>
    </w:p>
    <w:p>
      <w:pPr>
        <w:spacing w:after="60"/>
        <w:ind w:firstLine="567"/>
        <w:jc w:val="both"/>
      </w:pPr>
      <w:r>
        <w:rPr>
          <w:rFonts w:ascii="Arial" w:cs="Arial" w:eastAsia="Arial" w:hAnsi="Arial"/>
          <w:sz w:val="24"/>
          <w:szCs w:val="24"/>
        </w:rPr>
        <w:t xml:space="preserve">автобусам ____________________________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соответствуют, указать причины несоответствия)</w:t>
      </w:r>
    </w:p>
    <w:p>
      <w:pPr>
        <w:spacing w:after="60"/>
        <w:ind w:firstLine="567"/>
        <w:jc w:val="both"/>
      </w:pPr>
      <w:r>
        <w:rPr>
          <w:rFonts w:ascii="Arial" w:cs="Arial" w:eastAsia="Arial" w:hAnsi="Arial"/>
          <w:sz w:val="24"/>
          <w:szCs w:val="24"/>
        </w:rPr>
        <w:t xml:space="preserve">3. Участником подтверждено наличие необходимых автобусов (собственных/по</w:t>
      </w:r>
    </w:p>
    <w:p>
      <w:pPr>
        <w:spacing w:after="60"/>
        <w:ind w:firstLine="567"/>
        <w:jc w:val="both"/>
      </w:pPr>
      <w:r>
        <w:rPr>
          <w:rFonts w:ascii="Arial" w:cs="Arial" w:eastAsia="Arial" w:hAnsi="Arial"/>
          <w:sz w:val="24"/>
          <w:szCs w:val="24"/>
        </w:rPr>
        <w:t xml:space="preserve">договору) для обеспечения перевозки пассажиров по рассматриваемому маршруту</w:t>
      </w:r>
    </w:p>
    <w:p>
      <w:pPr>
        <w:spacing w:after="60"/>
        <w:ind w:firstLine="567"/>
        <w:jc w:val="both"/>
      </w:pPr>
      <w:r>
        <w:rPr>
          <w:rFonts w:ascii="Arial" w:cs="Arial" w:eastAsia="Arial" w:hAnsi="Arial"/>
          <w:sz w:val="24"/>
          <w:szCs w:val="24"/>
        </w:rPr>
        <w:t xml:space="preserve">(лоту) ______________________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нет, указать причины не соответствия)</w:t>
      </w:r>
    </w:p>
    <w:p>
      <w:pPr>
        <w:spacing w:after="60"/>
        <w:ind w:firstLine="567"/>
        <w:jc w:val="both"/>
      </w:pPr>
      <w:r>
        <w:rPr>
          <w:rFonts w:ascii="Arial" w:cs="Arial" w:eastAsia="Arial" w:hAnsi="Arial"/>
          <w:sz w:val="24"/>
          <w:szCs w:val="24"/>
        </w:rPr>
        <w:t xml:space="preserve">4. У участника имеется фактически функционирующий производственно-технический</w:t>
      </w:r>
    </w:p>
    <w:p>
      <w:pPr>
        <w:spacing w:after="60"/>
        <w:ind w:firstLine="567"/>
        <w:jc w:val="both"/>
      </w:pPr>
      <w:r>
        <w:rPr>
          <w:rFonts w:ascii="Arial" w:cs="Arial" w:eastAsia="Arial" w:hAnsi="Arial"/>
          <w:sz w:val="24"/>
          <w:szCs w:val="24"/>
        </w:rPr>
        <w:t xml:space="preserve">комплекс (собственный/по договору) 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(комментарии, если имеются)</w:t>
      </w:r>
    </w:p>
    <w:p>
      <w:pPr>
        <w:spacing w:after="60"/>
        <w:ind w:firstLine="567"/>
        <w:jc w:val="both"/>
      </w:pPr>
      <w:r>
        <w:rPr>
          <w:rFonts w:ascii="Arial" w:cs="Arial" w:eastAsia="Arial" w:hAnsi="Arial"/>
          <w:sz w:val="24"/>
          <w:szCs w:val="24"/>
        </w:rPr>
        <w:t xml:space="preserve">5. Заявленный водительский состав соответствует требованиям законодательства</w:t>
      </w:r>
    </w:p>
    <w:p>
      <w:pPr>
        <w:spacing w:after="60"/>
        <w:ind w:firstLine="567"/>
        <w:jc w:val="both"/>
      </w:pPr>
      <w:r>
        <w:rPr>
          <w:rFonts w:ascii="Arial" w:cs="Arial" w:eastAsia="Arial" w:hAnsi="Arial"/>
          <w:sz w:val="24"/>
          <w:szCs w:val="24"/>
        </w:rPr>
        <w:t xml:space="preserve">Кыргызской Республики для осуществления пассажирских перевозок ______________</w:t>
      </w:r>
    </w:p>
    <w:p>
      <w:pPr>
        <w:spacing w:after="60"/>
        <w:ind w:firstLine="567"/>
        <w:jc w:val="both"/>
      </w:pPr>
      <w:r>
        <w:rPr>
          <w:rFonts w:ascii="Arial" w:cs="Arial" w:eastAsia="Arial" w:hAnsi="Arial"/>
          <w:sz w:val="24"/>
          <w:szCs w:val="24"/>
        </w:rPr>
        <w:t xml:space="preserve">(да/нет).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соответствует, указать причины несоответствия)</w:t>
      </w:r>
    </w:p>
    <w:p>
      <w:pPr>
        <w:spacing w:after="60"/>
        <w:ind w:firstLine="567"/>
        <w:jc w:val="both"/>
      </w:pPr>
      <w:r>
        <w:rPr>
          <w:rFonts w:ascii="Arial" w:cs="Arial" w:eastAsia="Arial" w:hAnsi="Arial"/>
          <w:sz w:val="24"/>
          <w:szCs w:val="24"/>
        </w:rPr>
        <w:t xml:space="preserve">С учетом вышеизложенного, по результатам контрольной проверки конкурсных</w:t>
      </w:r>
    </w:p>
    <w:p>
      <w:pPr>
        <w:spacing w:after="60"/>
        <w:ind w:firstLine="567"/>
        <w:jc w:val="both"/>
      </w:pPr>
      <w:r>
        <w:rPr>
          <w:rFonts w:ascii="Arial" w:cs="Arial" w:eastAsia="Arial" w:hAnsi="Arial"/>
          <w:sz w:val="24"/>
          <w:szCs w:val="24"/>
        </w:rPr>
        <w:t xml:space="preserve">предложений участника 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конкурсная комиссия пришла к выводу, что конкурсные</w:t>
      </w:r>
    </w:p>
    <w:p>
      <w:pPr>
        <w:spacing w:after="60"/>
        <w:ind w:firstLine="567"/>
        <w:jc w:val="both"/>
      </w:pPr>
      <w:r>
        <w:rPr>
          <w:rFonts w:ascii="Arial" w:cs="Arial" w:eastAsia="Arial" w:hAnsi="Arial"/>
          <w:sz w:val="24"/>
          <w:szCs w:val="24"/>
        </w:rPr>
        <w:t xml:space="preserve">предложения данного участника ______________________________________________</w:t>
      </w:r>
    </w:p>
    <w:p>
      <w:pPr>
        <w:spacing w:after="60"/>
        <w:ind w:firstLine="567"/>
        <w:jc w:val="both"/>
      </w:pPr>
      <w:r>
        <w:rPr>
          <w:rFonts w:ascii="Arial" w:cs="Arial" w:eastAsia="Arial" w:hAnsi="Arial"/>
          <w:sz w:val="24"/>
          <w:szCs w:val="24"/>
        </w:rPr>
        <w:t xml:space="preserve">(соответствуют/не соответствуют) требованиям Положения о порядке организации</w:t>
      </w:r>
    </w:p>
    <w:p>
      <w:pPr>
        <w:spacing w:after="60"/>
        <w:ind w:firstLine="567"/>
        <w:jc w:val="both"/>
      </w:pPr>
      <w:r>
        <w:rPr>
          <w:rFonts w:ascii="Arial" w:cs="Arial" w:eastAsia="Arial" w:hAnsi="Arial"/>
          <w:sz w:val="24"/>
          <w:szCs w:val="24"/>
        </w:rPr>
        <w:t xml:space="preserve">и проведения конкурсов по определению автоперевозчика для обслуживания</w:t>
      </w:r>
    </w:p>
    <w:p>
      <w:pPr>
        <w:spacing w:after="60"/>
        <w:ind w:firstLine="567"/>
        <w:jc w:val="both"/>
      </w:pPr>
      <w:r>
        <w:rPr>
          <w:rFonts w:ascii="Arial" w:cs="Arial" w:eastAsia="Arial" w:hAnsi="Arial"/>
          <w:sz w:val="24"/>
          <w:szCs w:val="24"/>
        </w:rPr>
        <w:t xml:space="preserve">регулярных автобусных маршрутов города Бишкек.</w:t>
      </w:r>
    </w:p>
    <w:p>
      <w:pPr>
        <w:spacing w:after="60"/>
        <w:ind w:firstLine="567"/>
        <w:jc w:val="both"/>
      </w:pPr>
      <w:r>
        <w:rPr>
          <w:rFonts w:ascii="Arial" w:cs="Arial" w:eastAsia="Arial" w:hAnsi="Arial"/>
          <w:sz w:val="24"/>
          <w:szCs w:val="24"/>
        </w:rPr>
        <w:t xml:space="preserve">Конкурсная комиссия решила ________________________________________________</w:t>
      </w:r>
    </w:p>
    <w:p>
      <w:pPr>
        <w:spacing w:after="60"/>
        <w:ind w:firstLine="567"/>
        <w:jc w:val="both"/>
      </w:pPr>
      <w:r>
        <w:rPr>
          <w:rFonts w:ascii="Arial" w:cs="Arial" w:eastAsia="Arial" w:hAnsi="Arial"/>
          <w:sz w:val="24"/>
          <w:szCs w:val="24"/>
        </w:rPr>
        <w:t xml:space="preserve">(определить победителем конкурса по данному маршруту/отстранить от участия в</w:t>
      </w:r>
    </w:p>
    <w:p>
      <w:pPr>
        <w:spacing w:after="60"/>
        <w:ind w:firstLine="567"/>
        <w:jc w:val="both"/>
      </w:pPr>
      <w:r>
        <w:rPr>
          <w:rFonts w:ascii="Arial" w:cs="Arial" w:eastAsia="Arial" w:hAnsi="Arial"/>
          <w:sz w:val="24"/>
          <w:szCs w:val="24"/>
        </w:rPr>
        <w:t xml:space="preserve">конкурсе на данный маршрут) участника ______________________________________</w:t>
      </w:r>
    </w:p>
    <w:p>
      <w:pPr>
        <w:spacing w:after="60"/>
        <w:ind w:firstLine="567"/>
        <w:jc w:val="both"/>
      </w:pPr>
      <w:r>
        <w:rPr>
          <w:rFonts w:ascii="Arial" w:cs="Arial" w:eastAsia="Arial" w:hAnsi="Arial"/>
          <w:sz w:val="24"/>
          <w:szCs w:val="24"/>
        </w:rPr>
        <w:t xml:space="preserve">(наименование участника).</w:t>
      </w:r>
    </w:p>
    <w:p>
      <w:pPr>
        <w:spacing w:after="60"/>
        <w:ind w:firstLine="567"/>
        <w:jc w:val="both"/>
      </w:pPr>
      <w:r>
        <w:rPr>
          <w:rFonts w:ascii="Arial" w:cs="Arial" w:eastAsia="Arial" w:hAnsi="Arial"/>
          <w:sz w:val="24"/>
          <w:szCs w:val="24"/>
        </w:rPr>
        <w:t xml:space="preserve">Контрольную проверку конкурсных предложений следующего участника ____________</w:t>
      </w:r>
    </w:p>
    <w:p>
      <w:pPr>
        <w:spacing w:after="60"/>
        <w:ind w:firstLine="567"/>
        <w:jc w:val="both"/>
      </w:pPr>
      <w:r>
        <w:rPr>
          <w:rFonts w:ascii="Arial" w:cs="Arial" w:eastAsia="Arial" w:hAnsi="Arial"/>
          <w:sz w:val="24"/>
          <w:szCs w:val="24"/>
        </w:rPr>
        <w:t xml:space="preserve">___________________ (проводить/не проводить).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_____________
 заседания конкурсной комиссии по определению победителя конкурса</w:t>
      </w:r>
    </w:p>
    <w:p>
      <w:pPr>
        <w:spacing w:after="60"/>
        <w:ind w:firstLine="567"/>
        <w:jc w:val="both"/>
      </w:pPr>
      <w:r>
        <w:rPr>
          <w:rFonts w:ascii="Arial" w:cs="Arial" w:eastAsia="Arial" w:hAnsi="Arial"/>
          <w:sz w:val="24"/>
          <w:szCs w:val="24"/>
        </w:rPr>
        <w:t xml:space="preserve">Время проведения: ______________________ часов "___" ________________________ 20__ года</w:t>
      </w:r>
    </w:p>
    <w:p>
      <w:pPr>
        <w:spacing w:after="60"/>
        <w:ind w:firstLine="567"/>
        <w:jc w:val="both"/>
      </w:pPr>
      <w:r>
        <w:rPr>
          <w:rFonts w:ascii="Arial" w:cs="Arial" w:eastAsia="Arial" w:hAnsi="Arial"/>
          <w:sz w:val="24"/>
          <w:szCs w:val="24"/>
        </w:rPr>
        <w:t xml:space="preserve">Место проведения: _________________________________________________________________</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конкурсной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Секретарь конкурсной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Также присутствовали представители участников конкурса:</w:t>
      </w:r>
    </w:p>
    <w:p>
      <w:pPr>
        <w:spacing w:after="60"/>
        <w:ind w:firstLine="567"/>
        <w:jc w:val="both"/>
      </w:pPr>
      <w:r>
        <w:rPr>
          <w:rFonts w:ascii="Arial" w:cs="Arial" w:eastAsia="Arial" w:hAnsi="Arial"/>
          <w:sz w:val="24"/>
          <w:szCs w:val="24"/>
        </w:rPr>
        <w:t xml:space="preserve">1.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2.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3.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Повестка дня:</w:t>
      </w:r>
    </w:p>
    <w:p>
      <w:pPr>
        <w:spacing w:after="60"/>
        <w:ind w:firstLine="567"/>
        <w:jc w:val="both"/>
      </w:pPr>
      <w:r>
        <w:rPr>
          <w:rFonts w:ascii="Arial" w:cs="Arial" w:eastAsia="Arial" w:hAnsi="Arial"/>
          <w:sz w:val="24"/>
          <w:szCs w:val="24"/>
        </w:rPr>
        <w:t xml:space="preserve">1. Определение победителя конкурса на организацию пассажирских перевозок автомобильным</w:t>
      </w:r>
    </w:p>
    <w:p>
      <w:pPr>
        <w:spacing w:after="60"/>
        <w:ind w:firstLine="567"/>
        <w:jc w:val="both"/>
      </w:pPr>
      <w:r>
        <w:rPr>
          <w:rFonts w:ascii="Arial" w:cs="Arial" w:eastAsia="Arial" w:hAnsi="Arial"/>
          <w:sz w:val="24"/>
          <w:szCs w:val="24"/>
        </w:rPr>
        <w:t xml:space="preserve">транспортом на маршрутах __________________________________________________________</w:t>
      </w:r>
    </w:p>
    <w:p>
      <w:pPr>
        <w:spacing w:after="60"/>
        <w:ind w:firstLine="567"/>
        <w:jc w:val="both"/>
      </w:pPr>
      <w:r>
        <w:rPr>
          <w:rFonts w:ascii="Arial" w:cs="Arial" w:eastAsia="Arial" w:hAnsi="Arial"/>
          <w:sz w:val="24"/>
          <w:szCs w:val="24"/>
        </w:rPr>
        <w:t xml:space="preserve">(указать номера маршрутов), объявленного "___" _____________________________ 20__ года в</w:t>
      </w:r>
    </w:p>
    <w:p>
      <w:pPr>
        <w:spacing w:after="60"/>
        <w:ind w:firstLine="567"/>
        <w:jc w:val="both"/>
      </w:pPr>
      <w:r>
        <w:rPr>
          <w:rFonts w:ascii="Arial" w:cs="Arial" w:eastAsia="Arial" w:hAnsi="Arial"/>
          <w:sz w:val="24"/>
          <w:szCs w:val="24"/>
        </w:rPr>
        <w:t xml:space="preserve">газете ______________________________________________________________ (название СМИ).</w:t>
      </w:r>
    </w:p>
    <w:p>
      <w:pPr>
        <w:spacing w:after="60"/>
        <w:ind w:firstLine="567"/>
        <w:jc w:val="both"/>
      </w:pPr>
      <w:r>
        <w:rPr>
          <w:rFonts w:ascii="Arial" w:cs="Arial" w:eastAsia="Arial" w:hAnsi="Arial"/>
          <w:sz w:val="24"/>
          <w:szCs w:val="24"/>
        </w:rPr>
        <w:t xml:space="preserve">Конкурсной комиссией рассмотрены конкурсные предложения участников на вышеуказанные</w:t>
      </w:r>
    </w:p>
    <w:p>
      <w:pPr>
        <w:spacing w:after="60"/>
        <w:ind w:firstLine="567"/>
        <w:jc w:val="both"/>
      </w:pPr>
      <w:r>
        <w:rPr>
          <w:rFonts w:ascii="Arial" w:cs="Arial" w:eastAsia="Arial" w:hAnsi="Arial"/>
          <w:sz w:val="24"/>
          <w:szCs w:val="24"/>
        </w:rPr>
        <w:t xml:space="preserve">лоты (маршруты), а также проведена контрольная проверка конкурсных предложений участников,</w:t>
      </w:r>
    </w:p>
    <w:p>
      <w:pPr>
        <w:spacing w:after="60"/>
        <w:ind w:firstLine="567"/>
        <w:jc w:val="both"/>
      </w:pPr>
      <w:r>
        <w:rPr>
          <w:rFonts w:ascii="Arial" w:cs="Arial" w:eastAsia="Arial" w:hAnsi="Arial"/>
          <w:sz w:val="24"/>
          <w:szCs w:val="24"/>
        </w:rPr>
        <w:t xml:space="preserve">набравших наибольшее количество баллов.</w:t>
      </w:r>
    </w:p>
    <w:p>
      <w:pPr>
        <w:spacing w:after="120"/>
        <w:ind w:firstLine="567"/>
        <w:jc w:val="both"/>
      </w:pPr>
      <w:r>
        <w:rPr>
          <w:rFonts w:ascii="Arial" w:cs="Arial" w:eastAsia="Arial" w:hAnsi="Arial"/>
          <w:sz w:val="24"/>
          <w:szCs w:val="24"/>
        </w:rPr>
        <w:t xml:space="preserve">В результате в разрезе лотов зафиксированы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835"/>
        <w:gridCol w:w="1311"/>
        <w:gridCol w:w="1065"/>
        <w:gridCol w:w="2964"/>
        <w:gridCol w:w="3133"/>
      </w:tblGrid>
      <w:tr>
        <w:tc>
          <w:tcPr>
            <w:tcW w:type="dxa" w:w="8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c>
          <w:tcPr>
            <w:tcW w:type="dxa" w:w="2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проведения контрольной проверки (соответствует/не соответствует)</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наибольшее количество баллов и прошедший контрольную проверку</w:t>
            </w: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 по всем лотам</w:t>
            </w:r>
          </w:p>
        </w:tc>
      </w:tr>
    </w:tbl>
    <w:p>
      <w:pPr>
        <w:spacing w:after="60" w:before="120"/>
        <w:ind w:firstLine="567"/>
        <w:jc w:val="both"/>
      </w:pPr>
      <w:r>
        <w:rPr>
          <w:rFonts w:ascii="Arial" w:cs="Arial" w:eastAsia="Arial" w:hAnsi="Arial"/>
          <w:sz w:val="24"/>
          <w:szCs w:val="24"/>
        </w:rPr>
        <w:t xml:space="preserve">С учетом, вышеуказанных результатов оценки конкурсных предложений и контрольной проверки, обсудив рассматриваемый вопрос и обменявшись мнениями, конкурсная комиссия приняла решение:</w:t>
      </w:r>
    </w:p>
    <w:p>
      <w:pPr>
        <w:spacing w:after="60"/>
        <w:ind w:firstLine="567"/>
        <w:jc w:val="both"/>
      </w:pPr>
      <w:r>
        <w:rPr>
          <w:rFonts w:ascii="Arial" w:cs="Arial" w:eastAsia="Arial" w:hAnsi="Arial"/>
          <w:sz w:val="24"/>
          <w:szCs w:val="24"/>
        </w:rPr>
        <w:t xml:space="preserve">1. По лоту № ____________ определить победителем ____________________________ (наименование победителя) и заключить с ним договор на право осуществления пассажирских перевозок автомобильным транспортом на данном городском маршруте.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(либо указать другое решение: признать конкурс несостоявшимся,</w:t>
      </w:r>
    </w:p>
    <w:p>
      <w:pPr>
        <w:spacing w:after="60"/>
        <w:ind w:firstLine="567"/>
        <w:jc w:val="both"/>
      </w:pPr>
      <w:r>
        <w:rPr>
          <w:rFonts w:ascii="Arial" w:cs="Arial" w:eastAsia="Arial" w:hAnsi="Arial"/>
          <w:sz w:val="24"/>
          <w:szCs w:val="24"/>
        </w:rPr>
        <w:t xml:space="preserve">                                                 объявить повторный конкурс)</w:t>
      </w:r>
    </w:p>
    <w:p>
      <w:pPr>
        <w:spacing w:after="60"/>
        <w:ind w:firstLine="567"/>
        <w:jc w:val="both"/>
      </w:pPr>
      <w:r>
        <w:rPr>
          <w:rFonts w:ascii="Arial" w:cs="Arial" w:eastAsia="Arial" w:hAnsi="Arial"/>
          <w:sz w:val="24"/>
          <w:szCs w:val="24"/>
        </w:rPr>
        <w:t xml:space="preserve">2. По лоту № __________ определить победителем ______________________________ (наименование победителя) и заключить с ним договор на право осуществления пассажирских перевозок автомобильным транспортом на данном городском маршруте.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(либо указать другое решение: признать конкурс не состоявшимся,</w:t>
      </w:r>
    </w:p>
    <w:p>
      <w:pPr>
        <w:spacing w:after="60"/>
        <w:ind w:firstLine="567"/>
        <w:jc w:val="both"/>
      </w:pPr>
      <w:r>
        <w:rPr>
          <w:rFonts w:ascii="Arial" w:cs="Arial" w:eastAsia="Arial" w:hAnsi="Arial"/>
          <w:sz w:val="24"/>
          <w:szCs w:val="24"/>
        </w:rPr>
        <w:t xml:space="preserve">                                              объявить повторный конкурс)</w:t>
      </w:r>
    </w:p>
    <w:p>
      <w:pPr>
        <w:spacing w:after="60"/>
        <w:ind w:firstLine="567"/>
        <w:jc w:val="both"/>
      </w:pPr>
      <w:r>
        <w:rPr>
          <w:rFonts w:ascii="Arial" w:cs="Arial" w:eastAsia="Arial" w:hAnsi="Arial"/>
          <w:sz w:val="24"/>
          <w:szCs w:val="24"/>
        </w:rPr>
        <w:t xml:space="preserve">и т.д. по всем лотам (маршрутам).</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ax6nna9c9nggdw3cn_1v">
      <w:r>
        <w:rPr>
          <w:rFonts w:ascii="Arial" w:cs="Arial" w:eastAsia="Arial" w:hAnsi="Arial"/>
          <w:color w:val="132D3F"/>
          <w:sz w:val="16"/>
          <w:szCs w:val="16"/>
          <w:u w:val="single"/>
        </w:rPr>
        <w:t xml:space="preserve">dalil.kg/document/550499</w:t>
      </w:r>
    </w:hyperlink>
  </w:p>
  <w:p>
    <w:pPr>
      <w:spacing w:after="0" w:before="40"/>
      <w:jc w:val="center"/>
    </w:pPr>
    <w:hyperlink w:history="1" r:id="rIdntiwvukfrnf9fpvq0nw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932g4ijd9vum2bcoypla" Type="http://schemas.openxmlformats.org/officeDocument/2006/relationships/hyperlink" Target="https://dalil.kg/document/550498" TargetMode="External"/><Relationship Id="rIdw_cb_z-w9vy8xzaenxgm1" Type="http://schemas.openxmlformats.org/officeDocument/2006/relationships/hyperlink" Target="https://dalil.kg/document/4" TargetMode="External"/><Relationship Id="rIdoppd13lnn0uypmbdzalkq" Type="http://schemas.openxmlformats.org/officeDocument/2006/relationships/hyperlink" Target="https://dalil.kg/document/112302" TargetMode="External"/><Relationship Id="rIdckde4jeqb_1cjs8h83pe3" Type="http://schemas.openxmlformats.org/officeDocument/2006/relationships/hyperlink" Target="https://dalil.kg/document/205092" TargetMode="External"/><Relationship Id="rId219lwibbb85qeepru910z" Type="http://schemas.openxmlformats.org/officeDocument/2006/relationships/hyperlink" Target="https://dalil.kg/document/203963" TargetMode="External"/><Relationship Id="rIdbutmcua3wy9jvxhsxn_sb" Type="http://schemas.openxmlformats.org/officeDocument/2006/relationships/hyperlink" Target="https://dalil.kg/document/246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ax6nna9c9nggdw3cn_1v" Type="http://schemas.openxmlformats.org/officeDocument/2006/relationships/hyperlink" Target="https://dalil.kg/document/550499" TargetMode="External"/><Relationship Id="rIdntiwvukfrnf9fpvq0nw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2026-09-30T14:20:01.720Z</dcterms:created>
  <dcterms:modified xsi:type="dcterms:W3CDTF">2026-09-30T14:20:01.720Z</dcterms:modified>
</cp:coreProperties>
</file>

<file path=docProps/custom.xml><?xml version="1.0" encoding="utf-8"?>
<Properties xmlns="http://schemas.openxmlformats.org/officeDocument/2006/custom-properties" xmlns:vt="http://schemas.openxmlformats.org/officeDocument/2006/docPropsVTypes"/>
</file>