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dj9kqn-t8oxizsrfiocn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6 февраля 2004 года № 65              ПОСТАНОВЛЕНИЕ ПРАВИТЕЛЬСТВА КЫРГЫЗСКОЙ РЕСПУБЛИКИ        О согласии на проект постановления Законодательного собрания      Жогорку Кенеша Кыргызской Республики «О внесении дополнений         в Перечень населенных пунктов Кыргызской Республики,      расположенных в условиях высокогорья, работа в которых дает        право на льготное пенсионное обеспечение, утвержденный        постановлением Законодательного собрания Жогорку Кенеша        Кыргызской Республики от 15 июня 1998 года 3 № 1118-1»      В  соответствии  с  пунктом  3  статьи  65  </w:t>
      </w:r>
      <w:hyperlink w:history="1" r:id="rIduvcwudxmtdvshwiemer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 и на основании обращения председателя Комиссии по  вопросамвысокогорных,  отдаленных  регионов и  районов  с  тяжелыми  природно-климатическими  условиями  Законодательного  собрания  Жогорку  КенешаКыргызской Республики Малиева А.К. Правительство Кыргызской Республикипостановляет:   1.  Согласиться с проектом постановления Законодательного  собранияЖогорку Кенеша Кыргызской Республики «О внесении дополнений в Переченьнаселенных  пунктов  Кыргызской Республики, расположенных  в  условияхвысокогорья,  работа  в  которых дает  право  на  льготное  пенсионноеобеспечение,  утвержденный  </w:t>
      </w:r>
      <w:hyperlink w:history="1" r:id="rIdsc9u9y1exyslpmqhrx4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sz w:val="24"/>
          <w:szCs w:val="24"/>
        </w:rPr>
        <w:t xml:space="preserve"> Законодательного  собранияЖогорку Кенеша Кыргызской Республики от 15 июня 1998 года 3 № 1118-1».   2.        Направить       настоящее       постановление           вЗаконодательное собрание Жогорку Кенеша Кыргызской Республики.      Премьер-министр                                        Н.Танаев                      Законодательное собрание Жогорку Кенеша                         Кыргызской Республики                             Постановление                                                                Проект          О внесении дополнений в Перечень населенных пунктов     Кыргызской Республики, расположенных в условиях высокогорья,    работа в которых дает право на льготное пенсионное обеспечение,         утвержденный постановлением Законодательного собрания            Жогорку Кенеша Кыргызской Республики от 15 июня                          1998 года 3 №1118-1      В   связи   с  уточнением  высот  населенных  пунктов  Первое   мая(Первомайское)  Ат-Башинского  района  Нарынской  области   и   МурдашАлайского   района   Ошской   области,   Государственной   картографо-геодезической службой Кыргызской Республики, Законодательное  собраниеЖогорку Кенеша Кыргызской Республики постановляет:   1.  Внести  в  Перечень  населенных пунктов Кыргызской  Республики,расположенных в условиях высокогорья, работа в которых дает  право  нальготное    пенсионное   обеспечение,   утвержденный    постановлениемЗаконодательного собрания Жогорку Кенеша Кыргызской Республики  от  15июня  1998.  года  3  №  1118-1 (Ведомости Жогорку  Кенеша  КыргызскойРеспублики, 1998 год, № 10, ст. 383), следующие дополнения:   -   подраздел  «Ат-Башинский  район»  раздела  «Нарынская  область»дополнить   пунктом  25  следующего  содержания:   «25.   Первое   мая(Первомайское)»;   -  подраздел  «Алайский район» раздела «Ошская  область»  дополнитьпунктом 60 следующего содержания: «60. Мурдаш».   2. Настоящее постановление ввести в действие с 1 января 2004 года.      Торага Законодательного собрания   Жогорку Кенеша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cnhcclkbv_4jejberkk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dalil.kg/document/55054</w:t>
      </w:r>
    </w:hyperlink>
  </w:p>
  <w:p>
    <w:pPr>
      <w:spacing w:after="0" w:before="40"/>
      <w:jc w:val="center"/>
    </w:pPr>
    <w:hyperlink w:history="1" r:id="rIdwkigphcoawv4o0paoqt8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j9kqn-t8oxizsrfiocn7" Type="http://schemas.openxmlformats.org/officeDocument/2006/relationships/hyperlink" Target="https://dalil.kg/document/159126" TargetMode="External"/><Relationship Id="rIduvcwudxmtdvshwiemerpa" Type="http://schemas.openxmlformats.org/officeDocument/2006/relationships/hyperlink" Target="https://dalil.kg/document/1" TargetMode="External"/><Relationship Id="rIdsc9u9y1exyslpmqhrx4mz" Type="http://schemas.openxmlformats.org/officeDocument/2006/relationships/hyperlink" Target="https://dalil.kg/document/816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cnhcclkbv_4jejberkkz" Type="http://schemas.openxmlformats.org/officeDocument/2006/relationships/hyperlink" Target="https://dalil.kg/document/55054" TargetMode="External"/><Relationship Id="rIdwkigphcoawv4o0paoqt8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2026-09-24T03:07:07.297Z</dcterms:created>
  <dcterms:modified xsi:type="dcterms:W3CDTF">2026-09-24T03:07:07.297Z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