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5kabkarsqxqm_fxtazr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9 февраля 2004 года № 68              ПОСТАНОВЛЕНИЕ ПРАВИТЕЛЬСТВА КЫРГЫЗСКОЙ РЕСПУБЛИКИ                 О доработанном проекте Положения о порядке              определения оценочной стоимости недвижимого                     имущества для налогообложения      В  соответствии  со  статьей  196-4 Налогового  </w:t>
      </w:r>
      <w:hyperlink w:history="1" r:id="rIdhjymsr9nukmra8sejxqg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доработанным  </w:t>
      </w:r>
      <w:hyperlink w:history="1" r:id="rId80gwujtufflun4a1er7b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Положения  о   порядкеопределения    оценочной   стоимости   недвижимого    имущества    дляналогообложения.   2.    Направить   указанный   проект   положения   на   утверждениеЗаконодательного собрания Жогорку 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 изаместителя   министра  финансов  Кыргызской  Республики  официальнымипредставителями  Правительства Кыргызской Республики при  рассмотренииуказанного проекта положения Законодательным собранием Жогорку  КенешаКыргызской Республики.   4.  Признать утратившим силу </w:t>
      </w:r>
      <w:hyperlink w:history="1" r:id="rIdkpgzkk0azdtnf1q1nsk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18 июня 2003 года N 363 "О проекте Положения  о  порядкеопределения    оценочной   стоимости   недвижимого    имущества    дляналогообложения".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ksz_i8qafeqgntci95q">
      <w:r>
        <w:rPr>
          <w:rFonts w:ascii="Arial" w:cs="Arial" w:eastAsia="Arial" w:hAnsi="Arial"/>
          <w:color w:val="132D3F"/>
          <w:sz w:val="16"/>
          <w:szCs w:val="16"/>
          <w:u w:val="single"/>
        </w:rPr>
        <w:t xml:space="preserve">dalil.kg/document/55057</w:t>
      </w:r>
    </w:hyperlink>
  </w:p>
  <w:p>
    <w:pPr>
      <w:spacing w:after="0" w:before="40"/>
      <w:jc w:val="center"/>
    </w:pPr>
    <w:hyperlink w:history="1" r:id="rIdrytoymy7vebw2jp9oae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abkarsqxqm_fxtazrqg" Type="http://schemas.openxmlformats.org/officeDocument/2006/relationships/hyperlink" Target="https://dalil.kg/document/56398" TargetMode="External"/><Relationship Id="rIdhjymsr9nukmra8sejxqgb" Type="http://schemas.openxmlformats.org/officeDocument/2006/relationships/hyperlink" Target="https://dalil.kg/document/632" TargetMode="External"/><Relationship Id="rId80gwujtufflun4a1er7bh" Type="http://schemas.openxmlformats.org/officeDocument/2006/relationships/hyperlink" Target="https://dalil.kg/document/26682" TargetMode="External"/><Relationship Id="rIdkpgzkk0azdtnf1q1nskcc" Type="http://schemas.openxmlformats.org/officeDocument/2006/relationships/hyperlink" Target="https://dalil.kg/document/545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ksz_i8qafeqgntci95q" Type="http://schemas.openxmlformats.org/officeDocument/2006/relationships/hyperlink" Target="https://dalil.kg/document/55057" TargetMode="External"/><Relationship Id="rIdrytoymy7vebw2jp9oae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2026-09-24T21:49:28.804Z</dcterms:created>
  <dcterms:modified xsi:type="dcterms:W3CDTF">2026-09-24T21:49:28.804Z</dcterms:modified>
</cp:coreProperties>
</file>

<file path=docProps/custom.xml><?xml version="1.0" encoding="utf-8"?>
<Properties xmlns="http://schemas.openxmlformats.org/officeDocument/2006/custom-properties" xmlns:vt="http://schemas.openxmlformats.org/officeDocument/2006/docPropsVTypes"/>
</file>