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ha6oeuplbuboctfhu6uy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9 февраля 2004 года N 70              ПОСТАНОВЛЕНИЕ ПРАВИТЕЛЬСТВА КЫРГЫЗСКОЙ РЕСПУБЛИКИ             (В редакции постановления Правительства КР                 от </w:t>
      </w:r>
      <w:hyperlink w:history="1" r:id="rId7p-vu_hzh6zpvdprin4jy">
        <w:r>
          <w:rPr>
            <w:rFonts w:ascii="Arial" w:cs="Arial" w:eastAsia="Arial" w:hAnsi="Arial"/>
            <w:color w:val="1D4ED8"/>
            <w:sz w:val="24"/>
            <w:szCs w:val="24"/>
            <w:u w:val="single"/>
          </w:rPr>
          <w:t xml:space="preserve">18 сентября 2006 года №676</w:t>
        </w:r>
      </w:hyperlink>
      <w:r>
        <w:rPr>
          <w:rFonts w:ascii="Arial" w:cs="Arial" w:eastAsia="Arial" w:hAnsi="Arial"/>
          <w:sz w:val="24"/>
          <w:szCs w:val="24"/>
        </w:rPr>
        <w:t xml:space="preserve">)            О реорганизации государственного предприятия "Буудай"      В соответствии с условиями Инвестиционного Соглашения, заключенного17  октября  1995  года между Правительством Кыргызской  Республики  иЕвропейским Банком Реконструкции и Развития (ЕБРР), а также в связи  сдефолтом  акционерного  общества  открытого  типа  "Кыргыз  АгробизнесКомпани"  Правительство  Кыргызской  Республики,  в  целях  сохраненияпроизводственных  мощностей по переработке  продовольственного  зерна,выкупило  его активы за счет кредита, предоставленного ЕБРР,  в  сумме6,8    млн.долларов   США.   Для   обеспечения   эффективной    работымелькомбинатов и аккумулирования средств на погашение данного  кредитабыло  создано государственное предприятие "Буудай", которому на  правеоперативного   управления  были  переданы  выкупленные  ПравительствомКыргызской  Республики  активы акционерного  общества  открытого  типа"Кыргыз Агробизнес Компани".   Вместе  с  тем государственным предприятием "Буудай" не  обеспеченовыполнение </w:t>
      </w:r>
      <w:hyperlink w:history="1" r:id="rIdfu9duvhg6slxe_tzfjxu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 июня1999  года  N  309 "О мерах по реализации Кредитного соглашения  междуКыргызской  Республикой и Европейским Банком Реконструкции и  Развития"Проект  Кыргыз  Агробизнес  Компани"  в  части  погашения  кредита  ипроцентов   по  кредитам  в  соответствии  со  статьей  2   Кредитногосоглашения   "Проект  Кыргыз  Агробизнес  Компани"  между   КыргызскойРеспубликой и Европейским Банком Реконструкции и Развития от  7  марта1999 года и обеспечения рентабельной работы мелькомбинатов.   Согласно   заключению   межведомственной   комиссии,   образованной</w:t>
      </w:r>
      <w:hyperlink w:history="1" r:id="rIdm0m_31iv-vcom5buvygar">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14  февраля  2003года  N 57-р, балансовая прибыль государственного предприятия "Буудай"со  дня его образования составляет лишь 605,7 тыс.сомов, а в 2002 годуполучены убытки в сумме 14,2 млн.сомов, кредиторская задолженность, посостоянию  на 1 декабря 2003 года, превышает 32 млн.сомов. Наблюдаетсянегативная   тенденция  ежегодного  сокращения  объемов   производствапромышленной продукции.   Нет  положительных результатов работы по взысканию  и  принятию  набаланс дебиторской задолженности, образовавшейся за время деятельностиакционерного  общества открытого типа "Кыргыз Агробизнес  Компани",  всумме 3,14 млн.долларов США, взыскание которой могло бы способствоватьстабилизации  текущей финансовой деятельности предприятия.  Результатыфинансово-хозяйственной деятельности предприятия свидетельствуют о егокритическом положении.   Неудовлетворительная работа государственного предприятия  "Буудай",сокращение  объемов  производства промышленной  продукции  ставит  подугрозу  своевременное  погашение кредита ЕБРР, что,  в  свою  очередь,приведет  к невыполнению условий Меморандума по экономической политикес  Международным  Валютным  Фондом по  урегулированию  внешнего  долгареспублики  и  осложнению  переговорного процесса  по  списанию  частивнешнего долга по Парижскому клубу.   В   целях   оздоровления   финансово-экономического   состояния   иэффективного  использования производственных мощностей,  переданных  воперативное   управление   государственному   предприятию    "Буудай",предотвращения  банкротства, а также создания условий для  дальнейшегоразвития  производства  и переработки сельхозпродукции  и  привлеченияинвестиций  в  мукомольную промышленность,  возврата  кредита  ЕБРР  ивыполнения  постановления Правительства Кыргызской  Республики  от  12декабря  2003  года N 780 "О состоянии государственного  материальногорезерва  Кыргызской  Республики" Правительство  Кыргызской  Республикипостановляет:   1.  Государственному комитету Кыргызской Республики  по  управлениюгосударственным   имуществом   и   привлечению   прямых    инвестиций,Государственной  комиссии при Правительстве Кыргызской  Республики  погосударственным  закупкам  и  материальным  резервам  в  установленномпорядке в месячный срок:   -   совместно  с  Государственным  фондом  развития  экономики  приМинистерстве   финансов   Кыргызской  Республики   и   государственнымпредприятием "Буудай" завершить оформление договора о залоге имуществав обеспечение кредита Европейского Банка Реконструкции и Развития;   -  реорганизовать государственное предприятие "Буудай"  и  на  базевыкупленных  активов  акционерного  общества  открытого  типа  "КыргызАгробизнес Компани" образовать акционерное общество "Буудай"  со  100-процентной  государственной долей акций,  с  сохранением  профиля  егодеятельности;   -   совместно   с   Министерством  юстиции  Кыргызской   Республикипроизвести     государственную    перерегистрацию     государственногопредприятия "Буудай" в акционерное общество "Буудай";   -   определить  размер  уставного  капитала  акционерного  общества"Буудай".   2.   Утратило силу см.ПП КР от 18.09.06 г №676   3.   Установить,   что  акционерное  общество   "Буудай"   являетсяправопреемником   государственного  предприятия   "Буудай"   и   несетответственность по всем его обязательствам.   4. Государственной комиссии при Правительстве Кыргызской Республикипо  государственным  закупкам  и  материальным  резервам  совместно  сакционерным обществом "Буудай" разработать и утвердить его устав.   5.  Государственному  фонду  развития  экономики  при  Министерствефинансов  Кыргызской Республики, Государственному комитету  КыргызскойРеспублики  по  управлению  государственным имуществом  и  привлечениюпрямых  инвестиций,  акционерному обществу  "Буудай"  в  установленномпорядке  перерегистрировать ранее заключенные  Долговое  обязательствомежду  Министерством финансов Кыргызской Республики и  государственнымпредприятием  "Буудай" от 30 сентября 2003 года  N  1-12/300903  ДО  иДоговор о залоге.   6. Государственной комиссии при Правительстве Кыргызской Республикипо   рынку   ценных   бумаг  зарегистрировать  выпуск   ценных   бумагакционерного  общества "Буудай", освободив его от уплаты комиссионногосбора за регистрацию акций.   7.  Государственному агентству по регистрации  прав  на  недвижимоеимущество   при  Правительстве  Кыргызской  Республики,  совместно   сГосударственным   комитетом  Кыргызской   Республики   по   управлениюгосударственным   имуществом   и   привлечению   прямых    инвестиций,Государственной комиссией при Правительстве Кыргызской  Республики  погосударственным  закупкам  и  материальным  резервам   и   акционернымобществом "Буудай" в месячный срок провести техническую инвентаризациюнедвижимого  имущества  акционерного общества "Буудай"  и  регистрациюправ  на  него,  освободив  акционерное общество  "Буудай"  от  уплатысоответствующих сборов.   8. Признать утратившими силу:   -  пункт  5  и  абзац  третий пункта 6 </w:t>
      </w:r>
      <w:hyperlink w:history="1" r:id="rIdehab6_6a-gmarub7hk_4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ПравительстваКыргызской Республики от 3 июня 1999 года N 309 "О мерах по реализацииКредитного  соглашения  между Кыргызской Республикой  и  ЕБРР  "ПроектКыргыз Агробизнес Компании";   - пункты 1, 2 и 4 </w:t>
      </w:r>
      <w:hyperlink w:history="1" r:id="rIdedup15wjbk3al1br-xl9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Республикиот  16 июня 2000 года N 349 "О мерах по обеспечению эффективной работыгосударственного предприятия "Буудай";   -  </w:t>
      </w:r>
      <w:hyperlink w:history="1" r:id="rIdmf1voangr8jrwtg6-fzaw">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14  февраля2003 года N 57-р.   9.  Контроль  за выполнением настоящего постановления возложить  наМинистерство  финансов Кыргызской Республики, Государственный  комитетКыргызской  Республики  по  управлению  государственным  имуществом  ипривлечению   прямых   инвестиций  и  Государственную   комиссию   приПравительстве  Кыргызской  Республики по  государственным  закупкам  иматериальным резервам.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zwgib90m6e8veq8x_zuo">
      <w:r>
        <w:rPr>
          <w:rFonts w:ascii="Arial" w:cs="Arial" w:eastAsia="Arial" w:hAnsi="Arial"/>
          <w:color w:val="132D3F"/>
          <w:sz w:val="16"/>
          <w:szCs w:val="16"/>
          <w:u w:val="single"/>
        </w:rPr>
        <w:t xml:space="preserve">dalil.kg/document/55059</w:t>
      </w:r>
    </w:hyperlink>
  </w:p>
  <w:p>
    <w:pPr>
      <w:spacing w:after="0" w:before="40"/>
      <w:jc w:val="center"/>
    </w:pPr>
    <w:hyperlink w:history="1" r:id="rId1dxs4ovtt0t1qvxfshvq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a6oeuplbuboctfhu6uyl" Type="http://schemas.openxmlformats.org/officeDocument/2006/relationships/hyperlink" Target="https://dalil.kg/document/158975" TargetMode="External"/><Relationship Id="rId7p-vu_hzh6zpvdprin4jy" Type="http://schemas.openxmlformats.org/officeDocument/2006/relationships/hyperlink" Target="https://dalil.kg/document/57814" TargetMode="External"/><Relationship Id="rIdfu9duvhg6slxe_tzfjxus" Type="http://schemas.openxmlformats.org/officeDocument/2006/relationships/hyperlink" Target="https://dalil.kg/document/35376" TargetMode="External"/><Relationship Id="rIdm0m_31iv-vcom5buvygar" Type="http://schemas.openxmlformats.org/officeDocument/2006/relationships/hyperlink" Target="https://dalil.kg/document/16677" TargetMode="External"/><Relationship Id="rIdehab6_6a-gmarub7hk_42" Type="http://schemas.openxmlformats.org/officeDocument/2006/relationships/hyperlink" Target="https://dalil.kg/document/35376" TargetMode="External"/><Relationship Id="rIdedup15wjbk3al1br-xl9k" Type="http://schemas.openxmlformats.org/officeDocument/2006/relationships/hyperlink" Target="https://dalil.kg/document/4705" TargetMode="External"/><Relationship Id="rIdmf1voangr8jrwtg6-fzaw" Type="http://schemas.openxmlformats.org/officeDocument/2006/relationships/hyperlink" Target="https://dalil.kg/document/1667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zwgib90m6e8veq8x_zuo" Type="http://schemas.openxmlformats.org/officeDocument/2006/relationships/hyperlink" Target="https://dalil.kg/document/55059" TargetMode="External"/><Relationship Id="rId1dxs4ovtt0t1qvxfshvq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2026-09-24T03:41:38.742Z</dcterms:created>
  <dcterms:modified xsi:type="dcterms:W3CDTF">2026-09-24T03:41:38.742Z</dcterms:modified>
</cp:coreProperties>
</file>

<file path=docProps/custom.xml><?xml version="1.0" encoding="utf-8"?>
<Properties xmlns="http://schemas.openxmlformats.org/officeDocument/2006/custom-properties" xmlns:vt="http://schemas.openxmlformats.org/officeDocument/2006/docPropsVTypes"/>
</file>