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0np4kvsdz5a7yqjetw8bu">
        <w:r>
          <w:rPr>
            <w:rFonts w:ascii="Arial" w:cs="Arial" w:eastAsia="Arial" w:hAnsi="Arial"/>
            <w:color w:val="1D4ED8"/>
            <w:sz w:val="24"/>
            <w:szCs w:val="24"/>
            <w:u w:val="single"/>
          </w:rPr>
          <w:t xml:space="preserve">17 марта 2006 года № 173</w:t>
        </w:r>
      </w:hyperlink>
      <w:r>
        <w:rPr>
          <w:rFonts w:ascii="Arial" w:cs="Arial" w:eastAsia="Arial" w:hAnsi="Arial"/>
          <w:sz w:val="24"/>
          <w:szCs w:val="24"/>
        </w:rPr>
        <w:t xml:space="preserve"> г.Бишкек, Дом Правительстваот 24 февраля 2004 года № 96                                              ПОСТАНОВЛЕНИЕ ПРАВИТЕЛЬСТВА КЫРГЫЗСКОЙ РЕСПУБЛИКИ             О внесении изменений в постановление Правительства           Кыргызской Республики от 15 марта 2002 года № 144          «О ходе выполнения Национальной программы «Жаштык»            по развитию молодежи Кыргызстана до 2010 года»                                      В  целях  совершенствования координации государственной  молодежнойполитики  и в связи с произошедшими изменениями в составе и  структуреисполнительных  органов  и  государственных  администраций  КыргызскойРеспублики Правительство Кыргызской Республики постановляет:   Состав  Координационного совета по делам молодежи при ПравительствеКыргызской   Республики,  образованного  </w:t>
      </w:r>
      <w:hyperlink w:history="1" r:id="rIdyr55pvhorxfkeezg7jyt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ПравительстваКыргызской  Республики от 15 марта 2002 года № 144 «О ходе  выполненияНациональной  программы «Жаштык» по развитию молодежи  Кыргызстана  до2010 года», изложить в редакции согласно приложению.      Премьер-министр                                 Н.Танаев                                                        Приложение                                         к постановлению Правительства                                             Кыргызской Республики                                          от 24 февраля 2004 года № 96                                Состав               Координационного совета по дела молодежи                при Правительстве Кыргызской Республики                                      Вице-премьер-министр   Кыргызской   Республики    -    председательКоординационного совета;   председатель Государственного комитета Кыргызской  Республики потуризму, спорту и молодежной политике - заместитель председателя;                       члены Координационного совета:                                      заведующий отделом социально-культурного развития Аппарата Премьер-министра Кыргызской Республики,   депутат   Законодательного  собрания  Жогорку   Кенеша   КыргызскойРеспублики,  председатель Комитета по охране здоровья,  делам  женщин,семьи и молодежи (по согласованию);   депутат  Собрания народных представителей Жогорку Кенеша КыргызскойРеспублики, председатель Комитета по делам молодежи, спорту,  туризму,связям  с общественными объединениями и средствами массовой информации(по согласованию),   первый заместитель министра иностранных дел Кыргызской Республики,   первый   заместитель  министра  сельского,  водного   хозяйства   иперерабатывающей промышленности Кыргызской Республики,   первый  заместитель министра труда и социальной  защиты  КыргызскойРеспублики,   первый заместитель министра финансов Кыргызской Республики,   первый   заместитель  министра  экологии  и  чрезвычайных  ситуацийКыргызской Республики,   председатель  Государственного комитета  Кыргызской  Республики  поуправлению государственным имуществом,   заместитель министра внутренних дел Кыргызской Республики,   заместитель министра здравоохранения Кыргызской Республики,   заместитель министра обороны Кыргызской Республики,   заместитель министра образования Кыргызской Республики,   заместитель  министра  экономического  развития,  промышленности  иторговли Кыргызской Республики,   заместитель министра юстиции Кыргызской Республики,   заместитель   председателя  Государственного  комитета   КыргызскойРеспублики по туризму, спорту и молодежной политике,   заместитель председателя Государственной комиссии при ПравительствеКыргызской Республики по делам религии,   первый   заместитель  председателя  Государственной  комиссии   приПравительстве Кыргызской Республики по архитектуре и строительству,   директор  Государственного агентства по  науке  и  интеллектуальнойсобственности при Правительстве Кыргызской Республики,   председатель   Агентства   Кыргызской   Республики   по    контролюнаркотиков.   председатель  Государственной  комиссии  по  развитию  культуры   игосударственного языка,   заместитель  главы  государственной  администрации  по   социальнымвопросам - вице-мэр города Бишкек,   заместитель главы государственной администрации Баткенской  областипо социальным вопросам,   заместитель  главы  государственной  администрации  Джалал-Абадскойобласти по социальным вопросам.   заместитель   главы  государственной  администрации  Иссык-Кульскойобласти по социальным вопросам.   заместитель  главы государственной администрации Нарынской  областипо социальным вопросам,   заместитель главы государственной администрации Ошской  области  носоциальным вопросам,   заместитель  главы государственной администрации Таласской  областипо социальным вопросам,   заместитель главы государственной администрации Чуйской области  посоциальным вопросам,   начальник отдела Государственного комитета Кыргызской Республики потуризму, спорту и молодежной политике,   директор Республиканской молодежной биржи труда.   председатель   Комитета  по  делам  молодежи  при   государственнойадминистрации Чуйской области,   председатель  Молодежного  парламента  Кыргызской  Республики   (посогласованию),   председатель Патриотического движения молодежи Кыргызстана  "Ураан"(по согласованию).         Руководитель Аппарата   Премьер-министра-министр                      Б.Талгарбеков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jkxynb1_ujmloyapgk4u">
      <w:r>
        <w:rPr>
          <w:rFonts w:ascii="Arial" w:cs="Arial" w:eastAsia="Arial" w:hAnsi="Arial"/>
          <w:color w:val="132D3F"/>
          <w:sz w:val="16"/>
          <w:szCs w:val="16"/>
          <w:u w:val="single"/>
        </w:rPr>
        <w:t xml:space="preserve">dalil.kg/document/55098</w:t>
      </w:r>
    </w:hyperlink>
  </w:p>
  <w:p>
    <w:pPr>
      <w:spacing w:after="0" w:before="40"/>
      <w:jc w:val="center"/>
    </w:pPr>
    <w:hyperlink w:history="1" r:id="rIdpmvcppm--5akvwt9lztr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np4kvsdz5a7yqjetw8bu" Type="http://schemas.openxmlformats.org/officeDocument/2006/relationships/hyperlink" Target="https://dalil.kg/document/57230" TargetMode="External"/><Relationship Id="rIdyr55pvhorxfkeezg7jyt4" Type="http://schemas.openxmlformats.org/officeDocument/2006/relationships/hyperlink" Target="https://dalil.kg/document/5326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jkxynb1_ujmloyapgk4u" Type="http://schemas.openxmlformats.org/officeDocument/2006/relationships/hyperlink" Target="https://dalil.kg/document/55098" TargetMode="External"/><Relationship Id="rIdpmvcppm--5akvwt9lztr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2026-09-25T18:32:05.441Z</dcterms:created>
  <dcterms:modified xsi:type="dcterms:W3CDTF">2026-09-25T18:32:05.441Z</dcterms:modified>
</cp:coreProperties>
</file>

<file path=docProps/custom.xml><?xml version="1.0" encoding="utf-8"?>
<Properties xmlns="http://schemas.openxmlformats.org/officeDocument/2006/custom-properties" xmlns:vt="http://schemas.openxmlformats.org/officeDocument/2006/docPropsVTypes"/>
</file>