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yehescgwhsiew2-dyhiq8">
        <w:r>
          <w:rPr>
            <w:rFonts w:ascii="Arial" w:cs="Arial" w:eastAsia="Arial" w:hAnsi="Arial"/>
            <w:color w:val="1D4ED8"/>
            <w:sz w:val="24"/>
            <w:szCs w:val="24"/>
            <w:u w:val="single"/>
          </w:rPr>
          <w:t xml:space="preserve">13 февраля 2006 года №91</w:t>
        </w:r>
      </w:hyperlink>
      <w:r>
        <w:rPr>
          <w:rFonts w:ascii="Arial" w:cs="Arial" w:eastAsia="Arial" w:hAnsi="Arial"/>
          <w:sz w:val="24"/>
          <w:szCs w:val="24"/>
        </w:rPr>
        <w:t xml:space="preserve">  г.Бишкек, Дом Правительстваот 19 марта 2004 года N 189            ПОСТАНОВЛЕНИЕ ПРАВИТЕЛЬСТВА КЫРГЫЗСКОЙ РЕСПУБЛИКИ            О проекте Программы приватизации государственной                 собственности в Кыргызской Республике                           на 2004-2006 годы     (В редакции постановления Правительсва КР от </w:t>
      </w:r>
      <w:hyperlink w:history="1" r:id="rId9ij3qspebctxpro9rhbjx">
        <w:r>
          <w:rPr>
            <w:rFonts w:ascii="Arial" w:cs="Arial" w:eastAsia="Arial" w:hAnsi="Arial"/>
            <w:color w:val="1D4ED8"/>
            <w:sz w:val="24"/>
            <w:szCs w:val="24"/>
            <w:u w:val="single"/>
          </w:rPr>
          <w:t xml:space="preserve">2 июля 2004 года №494</w:t>
        </w:r>
      </w:hyperlink>
      <w:r>
        <w:rPr>
          <w:rFonts w:ascii="Arial" w:cs="Arial" w:eastAsia="Arial" w:hAnsi="Arial"/>
          <w:sz w:val="24"/>
          <w:szCs w:val="24"/>
        </w:rPr>
        <w:t xml:space="preserve">,распоряжения Правительства КР от  </w:t>
      </w:r>
      <w:hyperlink w:history="1" r:id="rId14j5uz8l-_jkgxomzzzjt">
        <w:r>
          <w:rPr>
            <w:rFonts w:ascii="Arial" w:cs="Arial" w:eastAsia="Arial" w:hAnsi="Arial"/>
            <w:color w:val="1D4ED8"/>
            <w:sz w:val="24"/>
            <w:szCs w:val="24"/>
            <w:u w:val="single"/>
          </w:rPr>
          <w:t xml:space="preserve">2 августа 2004 года № 496-р</w:t>
        </w:r>
      </w:hyperlink>
      <w:r>
        <w:rPr>
          <w:rFonts w:ascii="Arial" w:cs="Arial" w:eastAsia="Arial" w:hAnsi="Arial"/>
          <w:sz w:val="24"/>
          <w:szCs w:val="24"/>
        </w:rPr>
        <w:t xml:space="preserve">,          </w:t>
      </w:r>
      <w:hyperlink w:history="1" r:id="rIdydqmxy_uiwsryuantrfph">
        <w:r>
          <w:rPr>
            <w:rFonts w:ascii="Arial" w:cs="Arial" w:eastAsia="Arial" w:hAnsi="Arial"/>
            <w:color w:val="1D4ED8"/>
            <w:sz w:val="24"/>
            <w:szCs w:val="24"/>
            <w:u w:val="single"/>
          </w:rPr>
          <w:t xml:space="preserve">7 сентября 2004 года № 667</w:t>
        </w:r>
      </w:hyperlink>
      <w:r>
        <w:rPr>
          <w:rFonts w:ascii="Arial" w:cs="Arial" w:eastAsia="Arial" w:hAnsi="Arial"/>
          <w:sz w:val="24"/>
          <w:szCs w:val="24"/>
        </w:rPr>
        <w:t xml:space="preserve">,</w:t>
      </w:r>
      <w:hyperlink w:history="1" r:id="rIdoxqdoz_xjgkds3ieo0ku6">
        <w:r>
          <w:rPr>
            <w:rFonts w:ascii="Arial" w:cs="Arial" w:eastAsia="Arial" w:hAnsi="Arial"/>
            <w:color w:val="1D4ED8"/>
            <w:sz w:val="24"/>
            <w:szCs w:val="24"/>
            <w:u w:val="single"/>
          </w:rPr>
          <w:t xml:space="preserve"> 1 июня 2005 года №200</w:t>
        </w:r>
      </w:hyperlink>
      <w:r>
        <w:rPr>
          <w:rFonts w:ascii="Arial" w:cs="Arial" w:eastAsia="Arial" w:hAnsi="Arial"/>
          <w:sz w:val="24"/>
          <w:szCs w:val="24"/>
        </w:rPr>
        <w:t xml:space="preserve">)      В соответствии с </w:t>
      </w:r>
      <w:hyperlink w:history="1" r:id="rIdjds8uzrxz9rt88rhjx9z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приватизации го-сударственной собственности в Кыргызской Республике" Правительство Кыр-гызской Республики постановляет:     1. Одобрить </w:t>
      </w:r>
      <w:hyperlink w:history="1" r:id="rIdxgczfgoaplwd7w22ikxg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Программы  приватизации  государственной  собс-твенности в Кыргызской Республике на 2004-2006 годы.     2. Направить данный проект Программы на рассмотрение Жогорку Кене-ша Кыргызской Республики.     3. Назначить  председателя  Государственного  комитета  КыргызскойРеспублики  по управлению государственным имуществом официальным предс-тавителем Правительства Кыргызской Республики при рассмотрении  указан-ной Программы палатами Жогорку Кенеша Кыргызской Республики.      Премьер-министр                                      Н.Танаев  </w:t>
      </w:r>
      <w:r>
        <w:rPr>
          <w:rFonts w:ascii="Arial" w:cs="Arial" w:eastAsia="Arial" w:hAnsi="Arial"/>
          <w:sz w:val="24"/>
          <w:szCs w:val="24"/>
        </w:rPr>
        <w:t xml:space="preserve">                                                                 Проект</w:t>
      </w:r>
      <w:r>
        <w:rPr>
          <w:rFonts w:ascii="Arial" w:cs="Arial" w:eastAsia="Arial" w:hAnsi="Arial"/>
          <w:sz w:val="24"/>
          <w:szCs w:val="24"/>
        </w:rPr>
        <w:t xml:space="preserve">                                                      Одобрена                                           постановлением Правительства                                               Кыргызской Республики                                            от 19 марта 2004 года N 189                                ПРОГРАММА              приватизации государственной собственности               в Кыргызской Республике на 2004-2006 годы             1. Основные итоги приватизации государственной              собственности за 1991-2003 годы и проблемы      1.1. Основные итоги      В результате проводимых реформ за прошедшие годы в республике про-изошла активная трансформация государственной собственности, существен-но изменена ее структура и имущественные отношения.  В стране сложиласьэкономика,  регулируемая рыночными отношениями, значительно снижен уро-вень государственной собственности во всех секторах экономики,  за иск-лючением базовых отраслей и социальной сферы.  В настоящее время преоб-разованы в частную форму собственности более 70 процентов государствен-ных объектов,  имевшихся в Кыргызстане в 1991 году. Ряд государственныхобъектов передан в муниципальную собственность.     За последние годы подготовлены документы и начата реализация прог-рамм приватизации важнейших стратегических секторов экономики  (энерге-тика,  телекоммуникации,  нефтегазовая  отрасль,  воздушный транспорт),осуществлена их оценка и выбор схем  приватизации,  реструктуризация  иразделение на самостоятельные акционерные общества.     В настоящее время крупнейшим акционером,  обладающим  контрольнымипакетами акций в компаниях указанных секторов, является государство.     В процессе приватизации создана основа для формирования и развитияотечественного фондового рынка,  малого и среднего предпринимательства,создана инфраструктура рынка,  в которой представлены все основные эле-менты,  необходимые  для  его эффективного функционирования и развития.Государство освобождено от большого круга  несвойственных  ему  функцийнепосредственного управления предприятиями. Проведена "массовая" прива-тизация, в ходе которой граждане Кыргызстана были наделены приватизаци-онными купонами и реализовали свое право на часть государственной собс-твенности. Итогом "малой" приватизации стало насыщение рынка товарами иуслугами, устранение дефицита, улучшение сервиса, сроков обслуживания ит.п.  В результате реформ на  основе  приватизации  малых  предприятий,жилья в стране появился реальный собственник, созданы условия для прив-лечения в экономику республики иностранных и отечественных инвесторов.      1.2. Проблемы, препятствующие эффективному проведению приватизации      Проблемами, препятствующими эффективному проведению  приватизации,являются непривлекательность объектов для инвесторов;  значительная из-ношенность оборудования;  устаревшая технология; отсутствие рынков сбы-та;  низкая конкурентоспособность продукции;  недостаточная платежеспо-собность покупателей;  в ряде случаев, небольшой процент (остаток) выс-тавляемой на продажу государственной доли акций, что не дает покупателюполноценного участия в управлении акционерным обществом. По этим причи-нам,  государство  владея  достаточными  пакетами акций акционерных об-ществ, зачастую не может их реализовать.     В ряде  акционерных  обществ государственные интересы не дают воз-можности продать государственный пакет акций  полностью,  что  вызываетнеобходимость  управления этими акциями от лица государства.  В связи сэтим,  актуальной является проблема повышения эффективности  управлениягосударственной собственностью.  Существующая система подготовки кадровпо управлению государственной собственностью,  оценки их профессиональ-ных  качеств  и определения квалификации с учетом специфики конкретногообъекта управления,  а также невозможность применения мер имущественнойответственности за результаты деятельности представителей государства вакционерных обществах и отсутствие механизма их вознаграждения в  зави-симости от достижения хороших финансовых результатов, не позволяет про-водить эффективную политику управления государственной  собственностью.Кроме того, необходимо совершенствование нормативно-правовой базы, вли-яющей на процессы управления государственной  собственностью,  в  частивопросов, касающихся аренды, концессии, дивидендной политики.     Важным элементом  приватизации  является  оценка  государственногоимущества. Возможность привлечения независимых оценщиков к оценке госу-дарственного имущества ограничивается неразвитостью  института  оценки,отсутствием государственного регулирования оценочной деятельности и га-рантии качества оценочных услуг.     Требует усовершенствования механизм доступа и участия мелких акци-онеров к процессу реализации государственных пакетов акций.     Не урегулированы вопросы, связанные с передачей прав собственностии оценки земельных участков  при  приватизации.  Препятствием  на  путипривлечения  прямых  иностранных  инвестиций  является ограничение правсобственности на землю для иностранных компаний.              2. Задачи государственной политики в области                    приватизации на 2004-2006 годы      Для обеспечения эффективности процессов приватизации государствен-ного имущества, создания благоприятного инвестиционного климата и прив-лечения прямых инвестиций в экономику Кыргызской Республики через меха-низм приватизации, а также для разрешения имеющихся проблем, необходиморешить следующие задачи:     2.1. провести реструктуризацию и приватизацию предприятий  страте-гических  отраслей экономики с привлечением инвестиций в соответствии сутвержденными концепциями, программами и планами;     2.2. завершить  приватизацию объектов,  начатую на предыдущих эта-пах;     2.3. осуществлять  оздоровление  неплатежеспособных  хозяйствующихсубъектов в рамках процесса банкротства;     2.4. обеспечивать  в  процессе  приватизации  защиту имущественныхправ и интересов Кыргызской Республики  наряду  с  обеспечением  защитыправ и интересов инвесторов;     2.5. осуществлять мониторинг деятельности приватизированных предп-риятий  (в том числе земельных участков) посредством контроля за выпол-нением договорных обязательств;     2.6. принимать все меры по повышению эффективности работы предпри-ятий и предупреждению банкротства;     2.7. совершенствовать  законодательную и нормативную правовую базуприватизации, банкротства, оценочной деятельности;     2.8. продолжить  работу  по  созданию благоприятной инвестиционнойсреды и условий для привлечения инвестиций на приватизируемые предприя-тия,  осуществлять поиск инвесторов совместно с заинтересованными орга-нами государственного управления Кыргызской Республики;     2.9. обеспечить  гласность  и  прозрачность процесса приватизации,банкротства, привлечения инвестиций.                3. Разграничение объектов по возможности                   их приватизации в 2004-2006 годах      3.1. Объекты, приватизация которых запрещена:     3.1.1. недра, лесной фонд, водные ресурсы, воздушное пространство;     3.1.2. охраняемые или используемые особым образом природные терри-тории;     3.1.3. объекты и учреждения национально-культурного достояния, на-ходящиеся в ведении и под охраной государства (уникальные культурные  иприродные памятники, объекты природы, истории, культуры, науки и техни-ки,  в том числе ценности, хранящиеся в государственных музеях, библио-теках и в их филиалах, Национальное объединение народных художественныхпромыслов "Кыял", архивные документы государственной части Национально-го архивного фонда Кыргызской Республики);     3.1.4. средства государственного бюджета и валютного резерва  Кыр-гызской Республики, Социального фонда Кыргызской Республики, других го-сударственных фондов, а также золотой запас;     3.1.5. Национальный банк Кыргызской Республики и Казначейство Кыр-гызской Республики;     3.1.6. учреждения и организации,  находящиеся в оперативном управ-лении Министерства обороны Кыргызской Республики,  Службы  национальнойбезопасности Кыргызской Республики,  Министерства экологии и чрезвычай-ных ситуаций Кыргызской Республики,  Министерства внутренних  дел  Кыр-гызской Республики, других министерств и ведомств, имеющих военные фор-мирования;     3.1.7. военные объекты государств-участников Содружества независи-мых государств,  дислоцированные на  территории  Кыргызской  Республикисогласно действующим соглашениям;     3.1.8. учреждения культуры, финансируемые из государственного бюд-жета  и находящиеся в оперативном ведении Министерства обороны Кыргызс-кой Республики;     3.1.9. объекты Гражданской обороны Министерства экологии и чрезвы-чайных ситуаций Кыргызской Республики;     3.1.10. научно-технические  учреждения  и организации,  входящие всистему Министерства экологии и чрезвычайных ситуаций  Кыргызской  Рес-публики;     3.1.11. учреждения и организации,  подведомственные  Национальномустатистическому комитету Кыргызской Республики;     3.1.12. учреждения и организации, входящие в систему Государствен-ного  агентства  по регистрации прав на недвижимое имущество при Прави-тельстве Кыргызской Республики;     3.1.13. предприятия  и  организации гидрометеорологической службы,служб контроля за состоянием природной среды и охраны природы;     3.1.14. предприятия и учреждения санитарно-эпидемиологической, ка-рантинной службы Кыргызской Республики,  средств защиты растений,  Кыр-гызская экспериментальная биофабрика;     3.1.15. медицинские учреждения,  обслуживающие детей и  малоимущиеслои  населения,  оказывающие медико-санитарную помощь на селе,  центрысемейной медицины и групп семейных врачей, стоматологические поликлини-ки,  родильные дома,  учреждения охраны материнства и детства,  станциискорой помощи и переливания крови,  донорские центры, научно-исследова-тельские институты и учебные заведения системы здравоохранения,  нацио-нальные и республиканские медицинские  центры,  служебные  помещения  иобъекты органов государственной ветеринарии;     3.1.16. учреждения по профилактике и лечению  психических,  психо-неврологических, инфекционных и кожно-венерологических заболеваний, ту-беркулеза,  онкологических, наркологических больных, инфицированных ВИЧи больных СПИДом;     3.1.17. организации системы социальной защиты  населения:  детскиедома,  дома ребенка, дома-интернаты для детей-инвалидов, дома для прес-тарелых и инвалидов,  интернаты,  госпитали, санатории и пансионаты дляинвалидов,  детей и престарелых,  школы-интернаты для детей-сирот и де-тей,  оставшихся без попечения родителей,  школы-интернаты для детей  снедостатками умственного и физического развития;     3.1.18. объекты и оборудование для захоронения твердых  промышлен-ных и бытовых отходов, твердых и жидких радиоактивных отходов, скотомо-гильники;     3.1.19. кладбища,  предприятия по их обслуживанию и оказанию риту-альных услуг;     3.1.20. автомобильные и железные дороги;     3.1.21. мобилизационные запасы и государственные резервы (при при-ватизации государственных предприятий подлежат исключению из состава ихимущества);     3.1.22. объекты  по  производству (добыче,  обогащению,  получениючернового металла,  аффинажу) золота,  государственный пакет  акций  АО"Кыргызалтын";     3.1.23. предприятия и отделения почтовой связи Министерства транс-порта и коммуникаций Кыргызской Республики;     3.1.24. театры,  Кыргызский государственный цирк,     национальная киностудия "Кыргызфильм" имени Т.Океева, госкиновидеофонд; (В редакции постановления Правительсва КР от </w:t>
      </w:r>
      <w:hyperlink w:history="1" r:id="rIdxgiz3nh4srscqiornptwd">
        <w:r>
          <w:rPr>
            <w:rFonts w:ascii="Arial" w:cs="Arial" w:eastAsia="Arial" w:hAnsi="Arial"/>
            <w:color w:val="1D4ED8"/>
            <w:sz w:val="24"/>
            <w:szCs w:val="24"/>
            <w:u w:val="single"/>
          </w:rPr>
          <w:t xml:space="preserve">2 июля 2004 года №494</w:t>
        </w:r>
      </w:hyperlink>
      <w:r>
        <w:rPr>
          <w:rFonts w:ascii="Arial" w:cs="Arial" w:eastAsia="Arial" w:hAnsi="Arial"/>
          <w:sz w:val="24"/>
          <w:szCs w:val="24"/>
        </w:rPr>
        <w:t xml:space="preserve">)     3.1.25. предприятия, производящие спиртовую и ликеро-водочную про-дукцию;     3.1.26. государственные пакеты акций открытых акционерных  обществ"Электрические  станции"  и "Национальная электрическая сеть Кыргызста-на";     3.1.27. объекты водохозяйственных и мелиоративных систем,  обеспе-чивающие обслуживание и эксплуатацию водохранилищ,  магистральных водо-каналов, водо-насосных станций;     3.1.28. специализированные  дорожно-эксплуатационные   предприятияМинистерства транспорта и коммуникаций Кыргызской Республики, обеспечи-вающие обслуживание и эксплуатацию автодорог,  мостов и тоннелей общегопользования;     3.1.29. объекты  инженерной  инфраструктуры:  высоковольтные  сетиэнергетического  обеспечения,  водоснабжения (за исключением водопрово-дов, находящихся в сельских населенных пунктах), канализация, предприя-тия и объекты внешнего благоустройства, предприятия и организации, осу-ществляющие их ремонт,  содержание и эксплуатацию  (по  согласованию  сместными государственными администрациями);     3.1.30. органы  научно-технической  информации,  научные  и  науч-но-технические библиотеки,  обеспечивающие сбор,  обработку, хранение ииспользование государственного информационного ресурса научно-техничес-кого развития Кыргызстана,  а также объекты, создающие или обеспечиваю-щие страховой фонд технической документации;     3.1.31. научно-исследовательские институты,  лаборатории, станции,предприятия,  подведомственные Национальной  академии  наук  КыргызскойРеспублики;     3.1.32. государственные семенные инспекции,  почвенно-агрохимичес-кие и сортоиспытательные станции сельскохозяйственных культур;     3.1.33. научно-исследовательские и проектные институты, учрежденияи  организации  Государственной комиссии по архитектуре и строительствупри Правительстве Кыргызской Республики;     3.1.34. детские дошкольные  и  внешкольные учреждения всех типов инаименований,  общеобразовательные  школы,  начальные  профессиональныеучебные заведения,  Кыргызская академия образования, Национальный воен-ный лицей, Национальная компьютерная гимназия, Художественная школа-ин-тернат и другие учреждения образования,  финансируемые из государствен-ного бюджета;     3.1.35. государственные высшие учебные заведения, вошедшие в пере-чень государственных высших учебных заведений республиканского и регио-нального значения, финансируемые из государственного бюджета;     3.1.36. государственные архивы и архивные учреждения,  входящие  всистему  Государственной архивной службы Кыргызской Республики при Пра-вительстве Кыргызской Республики;     3.1.37. имущественные  комплексы  органов государственной власти иуправления,  за исключением освобождаемых и используемых не по  прямомуназначению, при структурных изменениях.     3.2. Объекты, приватизация которых возможна только по решению Пра-вительства Кыргызской Республики:     3.2.1. имущественные комплексы органов  государственной  власти  иуправления,  освобождаемые и используемые не по прямому назначению, приструктурных изменениях;     3.2.2. объекты  и  предприятия по переработке руд редкоземельных ицветных металлов;     3.2.3. предприятия,  перерабатывающие и производящие табачную про-дукцию;     3.2.4. предприятия  и научно-технические учреждения и организации,входящие в систему Национального института стандартов и метрологии Кыр-гызской Республики;     3.2.5. предприятия Государственного агентства по геологии и  мине-ральным ресурсам при Правительстве Кыргызской Республики, участвующие впроцессе геологоразведочных работ;     3.2.6. предприятия и организации лесного хозяйства республики;     3.2.7. высвобождаемое движимое и недвижимое имущество, за исключе-нием  вооружения  и боевых припасов,  находящихся в оперативном веденииСлужбы национальной безопасности  Кыргызской  Республики,  Министерстваобороны  Кыргызской Республики,  Министерства внутренних дел КыргызскойРеспублики,  Министерства экологии и чрезвычайных  ситуаций  КыргызскойРеспублики и других министерств и ведомств, а также предприятия и орга-низации этих министерств и ведомств, занятые производством или ремонтомсистем и элементов любых видов вооружений,  производством боевых припа-сов, взрывчатых веществ и пиротехнических изделий;     3.2.8. спортивные площадки и стадионы;     3.2.9. объекты Кыргызской Республики, находящиеся за рубежом;     3.2.10. предприятия,  в  отношении  которых принимается решение обиспользовании специального права на участие Кыргызской Республики в уп-равлении ими ("золотой акции").                    4. Методы и условия приватизации      4.1. Выбор метода приватизации      Приватизация государственного  имущества осуществляется с примене-нием методов, установленных законодательством Кыргызской Республики.     Выбор метода  приватизации  осуществляется в установленном порядкена основе анализа финансово-экономического состояния объекта приватиза-ции,  с  учетом его индивидуальных,  отраслевых,  региональных и другихособенностей, а также перспектив дальнейшего развития. Конкретные срокиприватизации  объектов определяются государственным органом по привати-зации и управлению государственным имуществом,  исходя  из  конъюнктурырынка.     При преобразовании государственного  предприятия  приватизационнаякомиссия  проводит  его  обследование и анализ финансово-экономическогосостояния, на основании чего предприятие разделяют на три категории:     - устойчиво рентабельные или перспективные предприятия, не требую-щие социальной предприватизационной реструктуризации;     - предприятия,  финансовая  стабилизация и демонополизация которыхобеспечивается доприватизационной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В состав приватизационной комиссии по объектам приватизации, вклю-ченным  в  Государственный  реестр субъектов естественных и разрешенныхмонополий,  привлекаются представители антимонопольного органа Кыргызс-кой Республики.  Заявка на приватизацию государственного имущества, по-данная субъектом-монополистом, подлежит предварительному согласованию сантимонопольным органом Кыргызской Республики.     В целях защиты интересов трудящихся при приватизации объектов  со-циальной  сферы  в  состав приватизационной комиссии могут привлекатьсяпредставители профсоюзов.     В случае,  если государственное предприятие нуждается в какой-либореорганизации до его приватизации,  государственный орган по приватиза-ции  и  управлению  государственным имуществом может принять решение попроведению реорганизации государственного предприятия.     Наиболее приемлемой  приватизацией для крупных и средних предприя-тий и учреждений является преобразование в открытые акционерные общест-ва, с последующей реализацией государственного пакета акций.      4.2. Продажа на аукционе, конкурсе      Продажа на аукционе осуществляется с использованием различных схемаукциона.  Для прибыльных и пользующихся спросом  объектов  применяетсяанглийская схема, когда в ходе торгов стартовая цена повышается до мак-симального предложения.  В случае отсутствия спроса объекты могут  бытьвыставлены на аукцион по голландской схеме, когда в ходе торгов старто-вая цена объекта понижается до минимально установленной.  Государствен-ные пакеты акций, не реализованные по данным схемам, могут быть выстав-лены на аукцион без установления минимальной цены. Применение схем аук-ционов регламентируется положениями,  утверждаемыми Правительством Кыр-гызской Республики.     Аукцион по  реализации принадлежащих государству акций акционерныхобществ может проводиться в торговой системе организатора  торговли  нарынке ценных бумаг,  имеющего соответствующую лицензию,  кроме случаев,определенных специальными решениями Правительства Кыргызской  Республи-ки.  Порядок реализации принадлежащих государству акций через организа-тора торговли на рынке ценных бумаг определяется нормативными правовымиактами Кыргызской Республики.     Приватизация объектов с условиями может осуществляться на  конкур-се.  В зависимости от предъявляемых к покупателю требований конкурс мо-жет быть коммерческим или инвестиционным.      4.3. Передача имущества в аренду и в управление с последующим          выкупом      Передача имущества в аренду с последующим выкупом и в управление споследующим выкупом осуществляется на конкурсной основе, после примене-ния одного из методов (аукциона, коммерческого или инвестиционного кон-курса),  и регламентируется положениями,  утверждаемыми  ПравительствомКыргызской Республики.      4.4. Прямая продажа      После двукратного  предложения  объектов государственной собствен-ности на открытых торгах и при отсутствии спроса государственным  орга-ном  по приватизации и управлению государственным имуществом может бытьприменен метод прямой продажи (в том числе метод прямой  продажи  путемподписки).     При невозможности реализации государственных пакетов акций на аук-ционе или на фондовом рынке,  если в акционерном обществе государствен-ная доля составляет от 5 до 25 процентов, может быть предусмотрена про-дажа мелких неликвидных пакетов акций работникам по цене, установленнойпри учреждении (цене размещения), а если государственная доля составля-ет 5 и менее процентов - по цене,  равной половине номинальной стоимос-ти.  Это обеспечит ускорение реализации акций,  не пользующихся спросомиз-за  их небольшой доли в уставном капитале и дальнейшее свободное пе-рераспределение прав собственности.     При реализации  государственного пакета акций может быть использо-ван метод прямой продажи акций через  организатора  торговли  на  рынкеценных  бумаг,  осуществляющего  брокерскую деятельность (брокер) путемподписки. Инициатором реализации государственного пакета акций в данномслучае может выступать государственный орган по приватизации и управле-нию государственным имуществом либо брокер, по согласованию с государс-твенным  органом  по приватизации и управлению государственным имущест-вом. Этот метод может быть использован только после двукратного предло-жения  акций государственным органом по приватизации и управлению госу-дарственным имуществом к открытой продаже и не реализованных на  откры-тых торгах.      4.5. Внесение в качестве вклада в уставные капиталы хозяйственных          товариществ и обществ      Внесение государственного имущества в качестве вклада  в  уставныекапиталы  хозяйственных товариществ и обществ осуществляется по решениюПравительства Кыргызской Республики.  При этом Правительство КыргызскойРеспублики может принять решение по согласованию с Жогорку Кенешем Кыр-гызской Республики о внесении в качестве вклада в уставные капиталы хо-зяйственных  товариществ  и  обществ просроченную безнадежную задолжен-ность по дивидендам предприятий стратегически либо социально  значимых,банкротство  которых  нельзя допустить из государственных интересов.  Вкачестве вклада в уставные капиталы хозяйственных товариществ и обществпри отсутствии законодательных ограничений может быть внесена стоимостьземельного участка, на котором расположено предприятие, в том числе ра-нее приватизированное, если в результате совершенной сделки участок ос-тался в государственной собственности и предприятие не стало  обладате-лем права собственности на него.      4.6. Условия приватизации      Условия приватизации  устанавливаются  в каждом конкретном случае,на основе анализа финансово-экономического состояния объекта приватиза-ции с учетом его индивидуальных, отраслевых, региональных и других осо-бенностей,  а также перспектив дальнейшего развития.  Одним из основныхусловий конкурсной приватизации для средних и крупных предприятий явля-ется представление бизнес-планов по развитию предприятий.     Критериями оценки предложений по их приватизации служат:     - сумма предлагаемых инвестиций, причем предпочтение отдается наи-более крупным и долгосрочным инвестиционным предложениям;     - предлагаемая покупателями цена;     - социальные обязательства в области уровня 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импортозамещающейпродукции;     - внедрение нового менеджмента, повышение квалификации кадров.     В зависимости  от  вида предприятий устанавливается приоритетностькритериев, они могут быть изменены или дополнены.                  5. Особенности приватизации объектов                          некоторых секторов      5.1. Объекты, имеющие стратегическое значение для экономики          Кыргызской Республики      Преобразование государственных предприятий,  занимающих доминирую-щее или монополистическое положение на рынке,  осуществляется по согла-сованию с государственным антимонопольным органом.     Стратегически важные для экономики республики предприятия, состав-ляющие основу национального богатства, приватизируются в соответствии сотраслевыми  концепциями или индивидуальными проектами,  разработаннымина основе анализа их финансово-экономического состояния с учетом  стра-тегических,  региональных,  отраслевых и индивидуальных особенностей, сустановлением этапов, порядка и условий приватизации.     Подготовка к  их приватизации и реализация будет производиться присодействии  квалифицированных  (в  т.ч.  международных)  консалтинговыхфирм,  финансовых консультантов, отбираемых на конкурсной основе. Прив-лечение консалтинговых компаний вызвано  необходимостью  организации  ипроведения тендера на международном уровне при соблюдении международныхтребований и привлечением действительно заинтересованных стратегическихинвесторов.  Кроме того, этот метод освобождает государство от затрат впериод до приватизации объекта.     Консалтинговая фирма  должна  представить специальной комиссии ис-черпывающие данные о каждом  претенденте:  его  финансово-экономическоеположение на текущий момент, опыт работы в соответствующей отрасли, ко-операционные связи,  уровень квалификации менеджерской группы, намерен-ной  работать на рынке Кыргызстана,  деловая репутация на международномрынке и др.     В процессе  приватизации  стратегически  важных объектов и крупныхпромышленных объектов государственный орган по приватизации и  управле-нию  государственным имуществом должен своевременно предоставить инфор-мацию в Службу национальной безопасности Кыргызской Республики в  отно-шении субъектов,  подавших заявление на участие в тендере,  для их про-верки и изучения. Служба национальной безопасности Кыргызской Республи-ки  по  результатам проверки и изучения,  в свою очередь,  должна такжесвоевременно представить  соответствующее  заключение  государственномуоргану  по  приватизации  и управлению государственным имуществом о хо-зяйствующем субъекте-потенциальном покупателе.(В редакции постановления Правительства КР от </w:t>
      </w:r>
      <w:hyperlink w:history="1" r:id="rIdbt3pnlmixxifvdclxwuxc">
        <w:r>
          <w:rPr>
            <w:rFonts w:ascii="Arial" w:cs="Arial" w:eastAsia="Arial" w:hAnsi="Arial"/>
            <w:color w:val="1D4ED8"/>
            <w:sz w:val="24"/>
            <w:szCs w:val="24"/>
            <w:u w:val="single"/>
          </w:rPr>
          <w:t xml:space="preserve">1 июня 2005 года №200</w:t>
        </w:r>
      </w:hyperlink>
      <w:r>
        <w:rPr>
          <w:rFonts w:ascii="Arial" w:cs="Arial" w:eastAsia="Arial" w:hAnsi="Arial"/>
          <w:sz w:val="24"/>
          <w:szCs w:val="24"/>
        </w:rPr>
        <w:t xml:space="preserve">)      5.2. Объекты непроизводственной сферы      Приоритетными методами  приватизации  объектов  непроизводственнойсферы, исходя из целей их преобразования, следует считать:     - коммерческий и инвестиционный конкурсы;     - передачу в аренду с последующим выкупом;     - передачу  государственного пакета акций в управление с последую-щим выкупом.     Для объектов, не пользующихся спросом и расположенных в отдаленныхи горных районах,  допускается продажа объектов жителям сельской  мест-ности  в  рассрочку  сроком  до 5 лет и аренда с последующим выкупом сосроком аренды до 10 лет.     При приватизации  предприятий  объекты  социальной  сферы (детскиедошкольные учреждения,  клубы,  объекты физической культуры,  государс-твенные доли в обществах с ограниченной ответственностью,  жилищно-ком-мунального хозяйства и т.п.) могут быть:     - оставлены  в  государственной  собственности с использованием поназначению и нахождением на балансе приватизируемого предприятия;     - оставлены  в государственной собственности с сохранением профиляпутем отделения от приватизируемого предприятия с образованием самосто-ятельного юридического лица;     - переданы в установленном порядке в муниципальную собственность;     - приватизированы  (кроме детских дошкольных учреждений) при неце-лесообразности сохранения государственной собственности  и  передачи  вмуниципальную собственность. При этом приватизацию таких объектов целе-сообразно проводить в целом как имущественный комплекс.     В непроизводственной сфере (здравоохранение,  культура, физическаякультура и спорт, туризм) в целях повышения эффективности данных секто-ров, их развития и инвестирования приватизируются неэффективно работаю-щие предприятия и учреждения (по согласованию с соответствующими минис-терствами и ведомствами),  при условии привлечения инвестиций,  а такженеиспользуемые площади и помещения, здания, высвобождаемые в результатепроводимой реструктуризации учреждений здравоохранения.     В системе здравоохранения в целях повышения эффективности и уровнямедицинского  обслуживания,  средства  от приватизации неиспользуемых ивысвобождаемых в ходе реструктуризации площадей,  помещений,  зданий  идругого  имущества  медицинских учреждений,  перешедших на новые методыфинансирования,  зачисляются в доходную часть бюджета,  и через ее рас-ходную  часть направляются целевым финансированием медицинским учрежде-ниям для приобретения и  ремонта  медицинского  оборудования,  техники,современных медицинских технологий.     Приватизация центральных кинотеатров в городе Бишкек,  кинотеатровв селах и районных центрах осуществляется с условием сохранения профиляне менее 7-10 лет.      5.3. Объекты незавершенные строительством      На территории республики имеется большое количество объектов,  не-завершенные  строительством,  которые с течением времени утрачивают ин-вестиционную привлекательность.  В связи с этим их необходимо как можноскорее  вовлечь  в оборот,  организовать работу по управлению объектаминезавершенного строительства.  Вопросы приватизации объектов,  незавер-шенных  строительством  и  находящихся в государственной собственности,решаются государственным органом по приватизации и управлению государс-твенным имуществом совместно с отраслевыми министерствами,  администра-тивными ведомствами и местными государственными администрациями.  Неза-вершенные строительством объекты приватизируются в установленном Прави-тельством Кыргызской Республики порядке.  Основными методами их продажиявляются аукцион,  конкурс, аренда с последующим выкупом. При невозмож-ности продажи перечисленными методами объект может быть (при отсутствиикаких-либо ограничений) продан под разборку без условий застройки и безправа оформления земельного участка, т.е. покупатель разбирает незавер-шенный  строительством объект для использования строительных материалови другого имущества,  тем самым  расчищая  и  благоустраивая  земельныйучасток, который затем передается соответствующим органам.                     6. Оценка объектов приватизации      Оценка стоимости объектов приватизации производится в соответствиис нормативными  документами,  утвержденными  Правительством  КыргызскойРеспублики,  в установленном порядке. Оценочная стоимость государствен-ного имущества определяется в соответствии с действующими на дату  при-нятия решения о приватизации объекта методическими документами.     Оценка имущества предприятия (включая земельный участок), подлежа-щего приватизации,  может осуществляться различными подходами:  затрат-ным, сравнительным, доходным.     При оценке  имущества предприятия рыночными методами государствен-ный орган по приватизации и управлению государственным имуществом впра-ве привлекать оценщика.  Отбор оценщика осуществляется в соответствии сзаконодательством Кыргызской Республики.  При этом  оценщик  несет  всюполноту  ответственности за достоверность и обоснованность осуществляе-мой оценки.     При оценке  имущества предприятия производится оценка всех его ак-тивов (включая земельный участок).  На основании  полученной  оценочнойстоимости определяется окончательная оценка, в которой учитываются рис-ки прекращения деятельности и ухудшения условий деятельности, компенси-руются инфляционные искажения стоимости элементов,  а также учитываютсяусловия приватизации.     При оценке государственного имущества могут привлекаться професси-ональные независимые оценщики и оценочные организации.     В связи с этим должна быть проведена активная работа по развитию вреспублике института оценки. Оценщики и оценочная деятельность являютсяважным элементом экономического рынка, потребителями услуг которого яв-ляются и граждане и юридические лица, в том числе и государство, являю-щееся субъектом правовых и экономических отношений в ходе процесса при-ватизации.  Отсутствие государственного  регулирования,  лицензированияоценочной деятельности, регистрационной системы, недостаточность разви-тия этого института тормозит развитие рыночных отношений, создает проб-лемы в решении вопросов собственности,  порой создает условия для нека-чественного оказания оценочных услуг субъектами рынка,  их  коррумпиро-ванности.  Привлечение  оценщиков для оценки государственного имуществапотребует решения указанных вопросов.  В связи с  этим  государственныйорган  по  приватизации  и управлению государственным имуществом долженпродолжить работу по развитию института оценки в республике.                   7. Применение процедур банкротства      Основным приоритетом реформирования  предприятий  через  процедурыбанкротства является его предупреждение, максимальное использование су-ществующих возможностей оздоровления хозяйствующих субъектов  в  рамкахприменения процедур процесса банкротства,  укрепление платежной дисцип-лины.     На данном этапе продолжится работа по следующим направлениям:     - проведение учета и анализа неплатежеспособных крупных,  экономи-чески и социально значимых хозяйствующих субъектов;     - выработка предложений по оздоровлению хозяйствующих субъектов, атакже  сокращению объема задолженностей на основе анализа и ведения мо-ниторинга их финансово-экономического состояния;     - создание условий для реализации процедур процесса банкротства;     - обеспечение реализации банкротства отсутствующего должника;     - мониторинг  применения процедур процесса банкротства в соответс-твии с законодательством Кыргызской Республики;     - возбуждение в отношении неплатежеспособных хозяйствующих субъек-тов процедур процесса банкротства,  предусмотренных законодательством обанкротстве.     В отношении несостоятельных хозяйствующих  субъектов,  но  имеющихстратегическое значение для экономики республики,  будет осуществлятьсясогласованная политика в  рамках  работы  Межведомственного  совета  побанкротству.     Будет продолжена работа по совершенствованию законодательства Кыр-гызской Республики о банкротстве.     Предусматривается совершенствование системы подготовки и  перепод-готовки специалистов по банкротству.     Необходимо продолжить работу по осуществлению мониторинга в  отно-шении  несостоятельных предприятий,  к которым применены процедуры про-цесса банкротства.  Законодательством о банкротстве в обязанности адми-нистратора вменено рассмотрение возможности сохранения производства иличасти производства,  в том числе путем проведения реструктуризации  илиреабилитации.              8. Контроль за выполнением договорных условий      Важным звеном  в приватизации является отслеживание постприватиза-ционного развития объектов и жесткого требования полного выполнения но-вым собственником условий приватизации. В этих целях должны соблюдатьсятребования к составлению и заключению договоров купли-продажи  привати-зируемых  объектов  с  последующим  жестким контролем.  В договоре куп-ли-продажи объекта оговариваются все обязательства покупателя и санкцииза нарушение условий договора. Порядок внесения инвестиций отражается сраспределением их по годам и кварталам.  Размер инвестиций отмечается вденежном выражении независимо от формы внесения.     В случае неисполнения новым собственником условий  приватизации  ипринятых обязательств по инвестициям уполномоченный государственный ор-ган по приватизации и управлению государственным имуществом должен сво-евременно  предоставлять соответствующую информацию в Службу националь-ной безопасности Кыргызской  Республики  для  принятия  соответствующихмер.  Служба  национальной  безопасности Кыргызской Республики,  в своюочередь,  должна информировать государственный орган по приватизации  иуправлению  государственным  имуществом  о принятых мерах и результатахработы в этом направлении.     При невыполнении  покупателем  своих обязательств по договору куп-ли-продажи продавец вправе расторгнуть договор купли-продажи  с  правомтребования от покупателя упущенной выгоды.  При невыполнении договорныхусловий объект приватизации подлежит возврату в  государственную  собс-твенность.  При нанесении в этом случае объекту ущерба недобросовестнымприобретателем государственный орган по приватизации и управлению госу-дарственным имуществом вправе потребовать возмещения этого ущерба.     К договорам купли-продажи, заключенным при приватизации, по согла-сию сторон могут вноситься изменения.  При этом изменения не могут пре-дусматривать ослабления ответственности покупателя за  невыполнение  имобязательств; сокращения общего объема инвестиций, определенных догово-ром купли-продажи; уменьшения продажной цены имущества.     По результатам проверок выполнения условий договоров купли-продажисоставляются акты проверок. Покупатель объекта приватизации обязан пре-доставлять  государственному  органу по приватизации и управлению госу-дарственным имуществом,  заключавшему договор купли-продажи, информациюв составе и в сроки, оговоренные договором купли-продажи.                9. Финансовые результаты от приватизации      По итогам выполнения Программы приватизации в 2004-2006 годах ожи-дается получение денежных средств в размере около  400  млн.сомов  (безучета стратегических объектов).                     10. Мероприятия, обеспечивающие                         выполнение Программы      10.1. Организационное обеспечение      Государственный орган по приватизации и управлению государственнымимуществом  в 20-дневный срок со дня вступления в силу данной Программыосуществляет передачу прав осуществления практических мер по  эффектив-ному  управлению и приватизации государственной собственности структур-ным подразделениям и территориальным органам.     Государственный орган по приватизации и управлению государственнымимуществом в соответствии в графиком приватизации создает  приватизаци-онную  комиссию  и  осуществляет  практические действия по приватизацииобъектов (анализ финансово-экономического положения,  оценку, привлече-ние необходимых специалистов, экспертов, оценщиков, осуществляет юриди-ческое сопровождение процесса и его контроль).     Государственный орган по приватизации и управлению государственнымимуществом обеспечивает подготовку и переподготовку работников по  воп-росам реализации данной Программы.      10.2. Законодательное обеспечение выполнения Программы      Государственный орган по приватизации и управлению государственнымимуществом совместно с заинтересованными органами разрабатывает проектызаконов и других нормативно-правовых актов,  необходимых для выполненияПрограммы, в частности по вопросам приватизации, оценки и оценочной де-ятельности,  инвестиций, управления государственной собственностью, ди-видендной политики и т.д.      10.3. Информационное обеспечение выполнения Программы      Государственный орган по приватизации и управлению государственнымимуществом совместно с Министерством иностранных дел Кыргызской Респуб-лики и посольствами Кыргызской Республики в других странах осуществляетинформирование  об условиях приватизации в Кыргызстане в средствах мас-совой информации или через Интернет.     Государственный орган по приватизации и управлению государственнымимуществом обеспечивает публикации в установленном порядке о приватиза-ции конкретных объектов, а также о результатах торгов.      10.4. Финансовое обеспечение выполнения Программы      Финансовое обеспечение  выполнения данной Программы осуществляетсяза счет комиссионного сбора в размере 7 процентов,  взимаемого от  ценыпродажи,  государственного  приватизационного фонда,  формирующегося засчет средств от приватизации  в  размере,  утверждаемом  ПравительствомКыргызской Республики,  штрафных санкций за просроченную выплату комис-сионного сбора,  невозвращенные гарантийные взносы. Государственный ор-ган  по  приватизации  и  управлению  государственным имуществом вправепривлекать также средства международных  организаций  в  виде  грантов,технической помощи и т.п.     Действие настоящей Программы осуществляется  в  течение  2004-2006годов  и  до момента утверждения Программы приватизации государственнойсобственности на следующий период.                                                             Приложение 1                                ПЕРЕЧЕНЬ             объектов, приватизация которых осуществляется               в соответствии с концепциями, программами             или индивидуальными проектами, утверждаемыми                 Жогорку Кенешем Кыргызской Республики      (*) АО "Международный аэропорт "Манас"     (*) АО "Северэлектро"     (*) АО "Востокэлектро"     (*) АО "Джалал-Абадэлектро"     (*) АО "Ошэлектро"     (*) АО "Кыргызгаз"     (*) АО "Кыргызтелеком"     (*) АО "Национальный авиаперевозчик "Кыргызстан аба жолдору"     (*) АО "Бишкектеплосеть"      (*) - Хозяйствующие субъекты,  включенные в Государственный реестрсубъектов естественных и разрешенных монополий, доминирующие на рынке.                                                             Приложение 2                                ПЕРЕЧЕНЬ                объектов, приватизируемых путем продажи               пакета акций на торгах, на фондовом рынке                        в установленном порядке -----------------------------------------------------------------------|      |    Наименование |  Уставный |Коли-  |Коли-  |Стоимость |Срок ||      |    предприятия  |  капитал  |чество |чество |  пакета  |при- ||      |                 | (тыс.сом) |акций, |акций, |   акций  |вати-||      |                 |           |находя-|плани- |  (номи-  |зации||      |                 |           |щихся в|руемых | нальная) |(год)||      |                 |           |госсоб-|к при- | (тыс.сом)|     ||      |                 |           |ствен- |ватиза-|          |     ||      |                 |           |ности  |ции (%)|          |     ||      |                 |           |(%)    |       |          |     ||---------------------------------------------------------------------||                             гор. Бишкек                             ||---------------------------------------------------------------------||1.    |АО "БМЗ"         | 304140,0  | 77,37 | 77,37 |235313,1  |2005 ||(*)   |                 |           |       |       |          |     ||------|-----------------|-----------|-------|-------|----------|-----||2.    |АО "Учкун"       |  44978,40 | 77,36 | 77,36 | 34795,3  |2004 ||(*)   |                 |           |       |       |          |     ||------|-----------------|-----------|-------|-------|----------|-----||3.    |АО ТНК "Дастан"  |   1449,688| 37,665| 37,665|   546,025|2005 ||(*)   |                 |           |       |       |          |     ||------|-----------------|-----------|-------|-------|----------|-----||4.    |АО "ГАК          |  53436,3  | 99,06 | 99,06 | 52933,99 |2006 ||(*)   |Кыргызтамекиси"  |           |       |       |          |     ||------|-----------------|-----------|-------|-------|----------|-----||5. *  |АО "Реемтсма-Кыр-|1163102,6  |  0,79 |  0,79 |  9188,51 |2006 ||      |гызстан"         |           |       |       |          |     ||------|-----------------|-----------|-------|-------|----------|-----||6.    |АО "Кыргызполи-  |  14018,0  | 72,66 | 72,66 | 10185,47 |2005 ||(*)   |графкомбинат"    |           |       |       |          |     ||------|-----------------|-----------|-------|-------|----------|-----||7     |АО "Кубаныч"     |    113,445|  0,810|  0,810|     0,919|2004 ||------|-----------------|-----------|-------|-------|----------|-----||8     |АО "Бишкекский   |   7523,0  | 16,15 | 16,15 |  1214,964|2004 ||      |мясоконсервный   |           |       |       |          |     ||      |комбинат"        |           |       |       |          |     ||------|-----------------|-----------|-------|-------|----------|-----||9     |АО "Бишкекский   |  19528,50 | 44,35 | 44,35 |  8660,9  |2004 ||      |завод            |           |       |       |          |     ||      |антибиотиков"    |           |       |       |          |     ||------|-----------------|-----------|-------|-------|----------|-----||10    |АО "Акыл"        |   6378,650| 72,66 | 72,66 |  4634,7  |2004 ||------|-----------------|-----------|-------|-------|----------|-----||11    |АО "Тустес"      |     67,661| 46,51 | 46,51 |    31,47 |2004 ||------|-----------------|-----------|-------|-------|----------|-----||12    |АО "Эркин-Тоо"   |   3042,0  | 40,66 | 40,66 |  1236,9  |2004 ||------|-----------------|-----------|-------|-------|----------|-----||13.   |АО "Лизинговая   |  70866,0  |100,0  |100,0  | 70866,0  |2006 ||      |компания         |           |       |       |          |     ||      |"Кыргызайылтех-  |           |       |       |          |     ||      |сервис"          |           |       |       |          |     ||------|-----------------|-----------|-------|-------|----------|-----||14    |АО ГРК "Ала-Тоо" |  23444,7  |100,0  |100,0  | 23444,7  |2004 ||------|-----------------|-----------|-------|-------|----------|-----||15    |АО "Айдан Фарма" |  65086,13 |100,0  |100,0  | 65086,13 |2004 ||------|-----------------|-----------|-------|-------|----------|-----||16    |АО "Эмгекчил и К"|   3230,337| 30,0  | 30,0  |   969,101|2004 ||------|-----------------|-----------|-------|-------|----------|-----||17    |АО "Монолит"     |    527,9  | 70,0  | 70,0  |   369,53 |2005 ||------|-----------------|-----------|-------|-------|----------|-----||18.   |АО "Кыргызсуу    |   2481,9  | 51,00 |   -   |     -    |2005 ||      |долбоор"         |           |       |       |          |     ||---------------------------------------------------------------------||                           Чуйская область                           ||---------------------------------------------------------------------||19.   |АО "Азаттык"     |   2031,061| 62,44 |   -   |     -    |2005 ||      |(ЖБИ)            |           |       |       |          |     ||------|-----------------|-----------|-------|-------|----------|-----||20.   |АО "Ала-Арчинская|   1578,69 | 51,0  |   -   |     -    |2005 ||      |ПМК"             |           |       |       |          |     ||------|-----------------|-----------|-------|-------|----------|-----||21.   |АО               | 203817,50 | 72,28 | 72,28 |147319,3  |2006 ||      |"Кара-Балтинский |           |       |       |          |     ||      |горнорудный      |           |       |       |          |     ||      |комбинат"        |           |       |       |          |     ||------|-----------------|-----------|-------|-------|----------|-----||22.   |АО "Ак-Суйский   |  73340,50 | 88,147| 88,147| 64647,5  |2004 ||(*)   |кукурузоперераба-|           |       |       |          |     ||      |тывающий сахарный|           |       |       |          |     ||      |комбинат"        |           |       |       |          |     ||------|-----------------|-----------|-------|-------|----------|-----||23    |Приборостроитель-|    100,0  | 60,0  | 60,0  |    60,0  |2004 ||      |ный завод ВОД    |           |       |       |          |     ||      |"Автоматика"     |           |       |       |          |     ||------|-----------------|-----------|-------|-------|----------|-----||24.   |АО "Ак-Була"     |   6928,0  | 51,0  | 51,0  |  3533,3  |2004 ||(*)   |                 |           |       |       |          |     ||------|-----------------|-----------|-------|-------|----------|-----||25    |АО "Элита"       |   2273,800| 73,120| 73,120|  1662,6  |2004 ||------|-----------------|-----------|-------|-------|----------|-----||26    |АО "Токмокский   |   5668,0  | 68,42 | 68,42 |  3878,0  |2004 ||      |гормолзавод"     |           |       |       |          |     ||------|-----------------|-----------|-------|-------|----------|-----||27    |АО "Кайнар"      |    755,08 | 47,68 | 47,68 |   360,026| 2004||------|-----------------|-----------|-------|-------|----------|-----||28    |АО "Линолеум"    |  12155,33 | 69,76 | 69,76 |  8479,56 |2004 ||------|-----------------|-----------|-------|-------|----------|-----||29    |АО "Агросервис"  |   1779,27 |  4,36 |  4,36 |    77,6  |2004 ||------|-----------------|-----------|-------|-------|----------|-----||30    |АО               |   1341,2  | 25,0  | 25,0  |   335,3  |2004 ||      |"Кызыл-Октябрь"  |           |       |       |          |     ||------|-----------------|-----------|-------|-------|----------|-----||31    |АО "ЦЛ КИПИА"    |   4142,80 | 74,47 | 74,47 |  3085,14 |2004 ||------|-----------------|-----------|-------|-------|----------|-----||32    |АО "Каиндинский  |   2112,613| 40,0  | 40,0  |   845,045|2004 ||      |КСМ"             |           |       |       |          |     ||------|-----------------|-----------|-------|-------|----------|-----||33    |АО "Кантский     |    223,051| 70,0  | 70,0  |   156,13 |2005 ||      |опытно-экспери-  |           |       |       |          |     ||      |ментальный       |           |       |       |          |     ||      |механический     |           |       |       |          |     ||      |завод"           |           |       |       |          |     ||---------------------------------------------------------------------||                          Таласская область                          ||---------------------------------------------------------------------||34.   |АО               |   1553,461| 41,00 |   -   |     -    |2005 ||      |"Талассуукурулуш"|           |       |       |          |     ||------|-----------------|-----------|-------|-------|----------|-----||35    |АО "Азык"        |   2691,000| 72,61 | 72,610|  1953,93 |2004 ||------|-----------------|-----------|-------|-------|----------|-----||36    |АО "Ак-Кула"     |    737,660| 70,26 | 70,260|   518,28 |2004 ||------|-----------------|-----------|-------|-------|----------|-----||37    |АО "Алтын-Тамыр" |     70,690| 70,86 | 70,860|    50,09 |2004 ||------|-----------------|-----------|-------|-------|----------|-----||38    |АО "Автомобилист"|    623,600| 71,13 | 71,130|   443,56 |2004 ||------|-----------------|-----------|-------|-------|----------|-----||39    |АО "Уста"        |    212,925| 70,01 | 70,01 |   149,069|2005 ||---------------------------------------------------------------------||                       Иссык-Кульская область                        ||---------------------------------------------------------------------||40.   |АО "Ысык-Кол     |   2108,766| 51,0  |   -   |     -    |2005 ||      |суукурулуш"      |           |       |       |          |     ||------|-----------------|-----------|-------|-------|----------|-----||41    |АО               |    232,071| 20,00 | 20,00 |    46,41 |2004 ||      |"Гидрогеосервис  |           |       |       |          |     ||      |Иссык-Куль"      |           |       |       |          |     ||------|-----------------|-----------|-------|-------|----------|-----||42    |АО "Иссык-Нан"   |    793,000| 14,80 | 14,80 |   117,36 |2005 ||------|-----------------|-----------|-------|-------|----------|-----||43    |АО "САП          |    596,146| 19,07 | 19,07 |   113,68 |2004 ||      |Мин-Булак"       |           |       |       |          |     ||---------------------------------------------------------------------||                          Нарынская область                          ||---------------------------------------------------------------------||44.   |АО               |    615,0  | 77,64 |   -   |     -    |2005 ||      |"Нарынсуукурулуш"|           |       |       |          |     ||------|-----------------|-----------|-------|-------|----------|-----||45.   |АО "Разрез       |   5867,76 | 70,07 | 70,07 |  4111,5  |2005 ||(*)   |Ак-Улак"         |           |       |       |          |     ||------|-----------------|-----------|-------|-------|----------|-----||46    |АО "Ак-Тала-Авто"|   1497,71 | 19,11 | 19,110|   286,21 |2004 ||------|-----------------|-----------|-------|-------|----------|-----||47    |АО "Жумгал-Суу-  |    584,587| 23,68 | 23,68 |   134,43 |2005 ||      |курулуш"         |           |       |       |          |     ||------|-----------------|-----------|-------|-------|----------|-----||48    |АО               |    819,400| 30,0  | 30,0  |   245,82 |2005 ||      |"Нарынжургунчу"  |           |       |       |          |     ||---------------------------------------------------------------------||                          г. Ош и Ошская область                     ||---------------------------------------------------------------------||49.   |АО "Кара Суу     |  12346,6  | 41,95 | 41,95 |  5179,4  |2006 ||(*)   |Дан-Азык"        |           |       |       |          |     ||------|-----------------|-----------|-------|-------|----------|-----||50.   |АО "Ошское УСМ   |   1620,89 | 51,00 |   -   |     -    |2005 ||      |водстрой"        |           |       |       |          |     ||------|-----------------|-----------|-------|-------|----------|-----||51.   |АО "Ош-Дюбек"    |   1630,80 | 55,00 | 55,00 |   896,94 |2006 ||(*)   |                 |           |       |       |          |     ||------|-----------------|-----------|-------|-------|----------|-----||52    |АО "Ошкыргызагро-|   4802,10 | 41,01 | 41,01 |  1969,34 |2004 ||      |химия"           |           |       |       |          |     ||------|-----------------|-----------|-------|-------|----------|-----||53    |АО "Ошавтоколонна|   5456,00 |100,0  |100,0  |  5456,0  |2004 ||      |2902"            |           |       |       |          |     ||------|-----------------|-----------|-------|-------|----------|-----||54    |АО               |   4149,42 |100,0  |100,0  |  4149,42 |2004 ||      |"Ошавторемзавод" |           |       |       |          |     ||------|-----------------|-----------|-------|-------|----------|-----||55    |АО "Ошское       |   7971,50 | 70,58 | 70,580|  5626,28 |2004 ||      |ПАТП-2"          |           |       |       |          |     ||------|-----------------|-----------|-------|-------|----------|-----||56    |АО "Ноокат       |    668,60 | 95,00 | 95,00 |   635,17 |2004 ||      |автобекети"      |           |       |       |          |     ||------|-----------------|-----------|-------|-------|----------|-----||57    |АО "Ошайылкомок" |   1073,0  | 70,77 | 70,77 |   759,36 |2005 ||------|-----------------|-----------|-------|-------|----------|-----||58    |АО "Ремонтник"   |    515,214| 70,58 | 70,58 |   363,64 |2005 ||------|-----------------|-----------|-------|-------|----------|-----||59    |АО               |    973,232| 71,17 | 71,17 |   692,649|2005 ||      |"Сельхозтехника" |           |       |       |          |     ||---------------------------------------------------------------------||                       Джалал-Абадская область                       ||---------------------------------------------------------------------||60.   |АО               |   3359,92 | 76,09 |   -   |     -    |2004 ||      |"Джалал-Абад-суу-|           |       |       |          |     ||      |курулуш"         |           |       |       |          |     ||------|-----------------|-----------|-------|-------|----------|-----||61.   |АО               | 312822,0  | 85,160| 85,160|266399,21 |2005 ||(*)   |"Кыргызнефтегаз" |           |       |       |          |     ||------|-----------------|-----------|-------|-------|----------|-----||62.   |АО "Айып-Булак"  |    727,350| 61,37 | 61,37 |   446,375|2006 ||(*)   |                 |           |       |       |          |     ||------|-----------------|-----------|-------|-------|----------|-----||63.   |АО "Сары-Алтын"  |   1065,00 | 66,28 | 66,28 |   705,88 |2006 ||(*)   |                 |           |       |       |          |     ||------|-----------------|-----------|-------|-------|----------|-----||64.   |АО "Жибек жолу"  | 415559,90 |100,0  |100,0  |415559,90 |2006 ||------|-----------------|-----------|-------|-------|----------|-----||65    |АО "Беш-Арал"    |     46,90 | 30,0  | 30,0  |    14,07 |2004 ||---------------------------------------------------------------------||                         Баткенская область                          ||---------------------------------------------------------------------||66.   |АО "Кызыл-Кийский|  70885,60 | 20,40 | 20,40 | 14460,662|2006 ||(*)   |табакфермзавод"  |           |       |       |          |     ||------|-----------------|-----------|-------|-------|----------|-----||67.   |АО "Кадамжайский | 301749,0  | 70,04 | 70,04 |211344,99 |2005 ||      |сурьмяный        |           |       |       |          |     ||      |комбинат"        |           |       |       |          |     ||------|-----------------|-----------|-------|-------|----------|-----||68    |АО "Кадамжайайыл-|    255,9  | 24,97 | 24,97 |    63,89 |2004 ||      |курулуш"         |           |       |       |          |     ||------|-----------------|-----------|-------|-------|----------|-----||69    |АО               |    123,701|100,0  |100,0  |   123,701|2004 ||      |"Баткеннефтегаз" |           |       |       |          |     |----------------------------------------------------------------------------------------------------------------------------------------------|                              Объекты,                               ||               реорганизуемые в рамках Программы PESAC               ||                                                                     ||1. (*) АО "Хайдарканский ртутный комбинат"                           ||2. (*) АО "Кристалл"                                                 |-----------------------------------------------------------------------      (*) - Хозяйствующие субъекты,  включенные в Государственный реестрсубъектов естественных и разрешенных монополий, доминирующие на рынке.                                                             Приложение 3                                                                             ПЕРЕЧЕНЬ                   объектов, находящихся за рубежом                       и подлежащих приватизации -----------------------------------------------------------------------|     |   Наименование  |Уставный|Госдоля|Госдоля, |Стоимость|  Срок  ||     |   предприятия   |капитал |(про-  |плани-   |  пакета |привати-||     |                 | (тыс.  |центов |руемых   |  акций  | зации  ||     |                 |  сом)  |от     |к прива- | (номи-  |  (год) ||     |                 |        |устав- |тизации  | нальная)|        ||     |                 |        |ного   |(процен- |(тыс.сом)|        ||     |                 |        |капи-  |тов от   |         |        ||     |                 |        |тала)  |уставного|         |        ||     |                 |        |       |капитала)|         |        ||-----|-----------------|--------|-------|---------|---------|--------||1.   |АО "Мирнинский   |  60,495| 37,50 |  37,50  |  22,68  |  2005  ||     |ЛПХП, "Мирный",  |        |       |         |         |        ||     |Иркутская обл.   |        |       |         |         |        ||-----|-----------------|--------|-------|---------|---------|--------||2.   |АО "Миндейский   |  23,110| 37,50 |  37,50  |   8,66  |  2005  ||     |ЛПХ"             |        |       |         |         |        ||-----|-----------------|--------|-------|---------|---------|--------||3.   |АО "Хребтовский  |  18,647| 37,50 |  37,50  |   6,99  |  2005  ||     |леспромхоз"      |        |       |         |         |        ||-----|-----------------|--------|-------|---------|---------|--------||4.   |АО "Тайга"       |  11,765| 37,50 |  37,50  |   4,41  |  2005  ||     |Нижнеудинский    |        |       |         |         |        ||     |леспромхоз       |        |       |         |         |        ||-----|-----------------|--------|-------|---------|---------|--------||5.   |ГАО "Север"      |  11,635| 63,00 |  63,00  |   7,33  |  2005  ||     |(Северный ЛПХ)   |        |       |         |         |        ||     |Иркутская область|        |       |         |         |        ||-----|-----------------|--------|-------|---------|---------|--------||6.   |АО "Ала-Тоо"     | 468,000| 70,19 |  70,19  | 328,489 |  2005  ||     |(Джамбулское     |        |       |         |         |        ||     |предприятие по   |        |       |         |         |        ||     |поставкам        |        |       |         |         |        ||     |продуктов        |        |       |         |         |        ||     |Таласторгснаба)  |        |       |         |         |        ||-----|-----------------|--------|-------|---------|---------|--------||7    |Компания         |        |  0,05 |   0,05  |         |   2004 ||     |"Intelsat Ltd"   |        |       |         |         |        ||     |Бермудские       |        |       |         |         |        ||     |острова          |        |       |         |         |        |-----------------------------------------------------------------------                                                                 Приложение 4                                ПЕРЕЧЕНЬ                объектов, приватизируемых путем продажи                  государственной доли (вклада, пая) -----------------------------------------------------------------------| |     Наименование    |Уставный|Госдоля|Госдоля, |Стоимость|  Срок  || |     предприятия     |капитал |(про-  |плани-   | госдоли |привати-|| |                     | (тыс.  |центов |руемых   | (номи-  | зации  || |                     |  сом)  |от     |к прива- | нальная)|  (год) || |                     |        |устав- |тизации  |(тыс.сом)|        || |                     |        |ного   |(процен- |         |        || |                     |        |капи-  |тов от   |         |        || |                     |        |тала)  |уставного|         |        || |                     |        |       |капитала)|         |        ||---------------------------------------------------------------------||                      гор. Ош и Ошская область                       ||---------------------------------------------------------------------||1|ЛТД "Асылбек"        |   3,987| 30,00 |  30,00  |   1,196 |  2005  ||-|---------------------|--------|-------|---------|---------|--------||2|ОсОО "Араван-Жибек"  | 170,223| 49,00 |  49,00  |  83,41  |  2005  ||---------------------------------------------------------------------||                       Джалал-Абадская область                       ||---------------------------------------------------------------------||3|ЛТД "Адилет"         |  78,961|100,0  | 100,0   |  78,961 |  2005  ||-|---------------------|--------|-------|---------|---------|--------||4|ОсОО "Адил"          |  37,479|100,0  | 100,0   |  37,48  |  2005  ||-|---------------------|--------|-------|---------|---------|--------||5|ОсОО "Жанырык"       |  25,178| 95,40 |  95,40  |  24,02  |  2004  || |г.Жалал-Абад         |        |       |         |         |        ||-|---------------------|--------|-------|---------|---------|--------||6|ОсОО "Таш-Рабат"     | 259,0  |100,0  | 100,0   | 259,0   |  2005  ||-|---------------------|--------|-------|---------|---------|--------||7|ОсОО "Ак-Тилек"      |  23,273|100,0  | 100,0   |  23,273 |  2004  ||---------------------------------------------------------------------||                         Баткенская область                          ||---------------------------------------------------------------------||8|ОсОО "Шахта          |8348,0  | 98,803|  98,803 |8248,07  |  2006  || |Беш-Бурханкомур"     |        |       |         |         |        |-----------------------------------------------------------------------                                                             Приложение 5                                ПЕРЕЧЕНЬ               государственных объектов здравоохранения,                культуры, спорта и физической культуры,                 курортно-рекреационного обслуживания                  и туризма, подлежащих приватизации -----------------------------------------------------------------------| N|     Наименование объекта, адрес     |    Ведомственная   |  Срок ||  |                                     |    подчиненность   | прива-||  |                                     |                    |тизации||  |                                     |                    | (год) ||---------------------------------------------------------------------||                      Объекты культуры и спорта                      ||---------------------------------------------------------------------||                    гор. Бишкек и Чуйская область                    ||---------------------------------------------------------------------||1 |Кинотеатр "Локомотив" г.Бишкек       |Чуй-Бишкекское      |  2004 ||  |                                     |территориальное     |       ||  |                                     |киновидеообъединение|       ||--|-------------------------------------|--------------------|-------||2 |Кинотеатр "Октябрь" г.Бишкек         |Госкиновидеокомпания|  2004 ||--|-------------------------------------|--------------------|-------||3 |Кинотеатр "Россия" г.Бишкек          |Госкиновидеокомпания|  2006 ||--|-------------------------------------|--------------------|-------||4 |Кинотеатр "Кызыл-Кыргызстан" г.Бишкек|Чуй-Бишкекское      |  2004 ||  |                                     |территориальное     |       ||  |                                     |киновидеообъединение|       ||--|-------------------------------------|--------------------|-------||5 |Кинотеатр "Салкын" (летний) г.Бишкек |Чуй-Бишкекское      |  2004 ||  |7 мкр.                               |территориальное     |       ||  |                                     |киновидеообъединение|       ||--|-------------------------------------|--------------------|-------||6 |Кинотеатр "Восток" г.Токмок          |Чуй-Бишкекское      |  2004 ||  |                                     |территориальное     |       ||  |                                     |киновидеообъединение|       ||---------------------------------------------------------------------||                        г.Ош и Ошская область                        ||---------------------------------------------------------------------||7 |Кинотеатр "Киргизия" г.Ош            |Территориальное     |  2006 ||  |                                     |киновидеообъединение|       ||--|-------------------------------------|--------------------|-------||8 |Кинотеатр "Улуу-Тоо" Ноокатский район|Территориальное     |  2005 ||  |                                     |киновидеообъединение|       ||--|-------------------------------------|--------------------|-------||9 |Кинотеатр "Айчурек" Узгенский район  |Территориальное     |  2005 ||  |                                     |киновидеообъединение|       ||--|-------------------------------------|--------------------|-------||10|Летний кинотеатр Каракульджинский    |Территориальное     |  2005 ||  |район                                |киновидеообъединение|       ||--|-------------------------------------|--------------------|-------||11|Летний кинотеатр Алайский район      |Территориальное     |  2005 ||  |                                     |киновидеообъединение|       ||---------------------------------------------------------------------||                         Баткенская область                          ||---------------------------------------------------------------------||12|Кинотеатр "Заря", г.Кызыл-Кия,       |Баткенское          |  2004 ||  |ул.К.Маркса                          |областное           |       ||  |                                     |киновидеообъединение|       ||---------------------------------------------------------------------||                       Джалал-Абадская область                       ||---------------------------------------------------------------------||13|Кинотеатр "Спутник" с.Кок-Жангак     |Джалал-Абадское     |  2004 ||  |                                     |областное           |       ||  |                                     |киновидеообъединение|       ||---------------------------------------------------------------------||                       Иссык-Кульская область                        ||---------------------------------------------------------------------||14|Кинотеатр "Манас", Ак-Суйский район, |Иссык-Кульское      |  2004 ||  |с.Ак-Суу, ул.Ленина, 7               |областное           |       ||  |                                     |киновидеообъединение|       ||--|-------------------------------------|--------------------|-------||15|Кинотеатр "Весна", Тюпский район,    |Иссык-Кульское      |  2004 ||  |с.Тюп, ул.Фрунзе, 36                 |областное           |       ||  |                                     |киновидеообъединение|       ||--|-------------------------------------|--------------------|-------||16|Кинотеатр "Достук" г.Каракол,        |Иссык-Кульское      |  2004 ||  |ул.Токтогула                         |областное           |       ||  |                                     |киновидеообъединение|       ||---------------------------------------------------------------------||                          Нарынская область                          ||---------------------------------------------------------------------||17|Кинотеатр "Чатыр-Кол" Ат-Башинский   |Нарынское областное |  2006 ||  |район, с.Ат-Баши, ул.Советская, 2    |киновидеообъединение|       ||--|-------------------------------------|--------------------|-------||18|Кинотеатр "Чолпон" Кочкорский р-н,   |Нарынское областное |  2004 ||  |с.Кочкор, ул.Ленина, 26              |киновидеообъединение|       ||--|-------------------------------------|--------------------|-------||19|Кинотеатр "Сон-Коль" Жумгальский     |Нарынское областное |  2004 ||  |район, с.Чаек                        |киновидеообъединение|       ||---------------------------------------------------------------------||                       Объекты здравоохранения                       ||---------------------------------------------------------------------||                              г.Бишкек                               ||---------------------------------------------------------------------||20|(исключен)                           |                    |       ||  |                                     |                    |       ||---------------------------------------------------------------------||                       Иссык-Кульская область                        ||---------------------------------------------------------------------||21|Здание бывшего наркодиспансера в селе|Министерство        |  2005 ||  |Ак-Булун Тюпского района             |здравоохранения     |       ||  |(Лечебно-профилактическое учреждение)|                    |       ||---------------------------------------------------------------------||                          Таласская область                          ||---------------------------------------------------------------------||22|Здание бывшей стоматологической      |Министерство        |  2004 ||  |поликлиники г.Талас                  |здравоохранения     |       ||---------------------------------------------------------------------||       Объекты курортно-рекреационного обслуживания и туризма        ||---------------------------------------------------------------------||23|Турбаза "Иссык-Куль", с.Тамга        |Министерство обороны|  2004 ||  |Джетыогузского района                |                    |       ||--|-------------------------------------|--------------------|-------||24|НЗС пансионат Управления железными   |Минтранскоммуникаций|  2004 ||  |дорогами с.Кош-Коль, Иссык-Кульский  |(Управление         |       ||  |район                                |железными дорогами) |       ||--|-------------------------------------|--------------------|-------||25|Пансионат "Жемчужина", с.Тамга       |Министерство обороны|  2004 ||  |Джеты-Огузский район                 |                    |       ||--|-------------------------------------|--------------------|-------||26|Гостиница Иссык-Кульского предприятия|Минтранскоммуникаций|  2005 ||  |Автовокзалов и автостанций г.Каракол,|                    |       ||  |ул.Пржевальского                     |                    |       ||--|-------------------------------------|--------------------|-------||27|Профилакторий (на 68 мест)           |АООТ "КХМЗ"         |  2004 ||  |пгт.Орловка                          |                    |       ||--|-------------------------------------|--------------------|-------||28|Профилакторий (на 150 мест)          |АООТ "КХМЗ"         |  2004 ||  |пгт.Орловка                          |                    |       |-----------------------------------------------------------------------                                                                    Приложение 6                                ПЕРЕЧЕНЬ                 государственных объектов, подлежащих                   разгосударствлению и приватизации -----------------------------------------------------------------------| N|     Наименование объекта, адрес     |    Ведомственная   |  Срок ||  |                                     |    подчиненность   | прива-||  |                                     |                    |тизации||  |                                     |                    | (год) ||---------------------------------------------------------------------||              Объекты торговли и общественного питания               ||---------------------------------------------------------------------||                              г.Бишкек                               ||---------------------------------------------------------------------||1 |Универмаг "Аскер" (Военторг)         |ГП "Кыргызресурсы"  |  2005 ||  |г.Бишкек, ул.Киевская, 114           |                    |       ||--|-------------------------------------|--------------------|-------||2 |Магазин "Билим" (Военная книга)      |ГП "Кыргызресурсы"  |  2005 ||  |г.Бишкек, ул.Киевская, 114           |                    |       ||---------------------------------------------------------------------||                       Иссык-Кульская область                        ||---------------------------------------------------------------------||3 (Исключен в соответствии с распоряжением Правительства КР от       ||  </w:t>
      </w:r>
      <w:hyperlink w:history="1" r:id="rIdkxnyopowu3n9h8qiqrkzn">
        <w:r>
          <w:rPr>
            <w:rFonts w:ascii="Arial" w:cs="Arial" w:eastAsia="Arial" w:hAnsi="Arial"/>
            <w:color w:val="1D4ED8"/>
            <w:sz w:val="24"/>
            <w:szCs w:val="24"/>
            <w:u w:val="single"/>
          </w:rPr>
          <w:t xml:space="preserve">2 августа 2004 года № 496-р</w:t>
        </w:r>
      </w:hyperlink>
      <w:r>
        <w:rPr>
          <w:rFonts w:ascii="Arial" w:cs="Arial" w:eastAsia="Arial" w:hAnsi="Arial"/>
          <w:sz w:val="24"/>
          <w:szCs w:val="24"/>
        </w:rPr>
        <w:t xml:space="preserve">                                        ||--|-------------------------------------|--------------------|-------||4 |ПО Иссык-Кульское пароходство        |Минтранскоммуникаций|  2004 ||---------------------------------------------------------------------||    Объекты транспортного и дорожно-эксплуатационного обеспечения    ||---------------------------------------------------------------------||                             гор. Бишкек                             ||---------------------------------------------------------------------||5 |Государственный проектный институт   |Минтранскоммуникаций|  2004 ||  |"Кыргыздортранспроект", г.Бишкек,    |                    |       ||  |ул.Камская, 6                        |                    |       ||--|-------------------------------------|--------------------|-------||6 |Автоколонна N 2903                   |Минтранскоммуникаций|  2004 ||---------------------------------------------------------------------||                           Прочие объекты                            ||---------------------------------------------------------------------||                             гор. Бишкек                             ||---------------------------------------------------------------------||7 |Помещение полуподвальное, служебное  |Министерство обороны|  2004 ||  |г.Бишкек, пр.Чуй, 132                |                    |       ||--|-------------------------------------|--------------------|-------||8 |Помещение полуподвальное, служебное  |Министерство обороны|  2004 ||  |г.Бишкек, ул.Киевская, 93            |                    |       ||---------------------------------------------------------------------||                           Чуйская область                           ||---------------------------------------------------------------------||9 |Здание бывшего зернохранилища        |Госгеологоагентство |  2004 ||  |пгт.Ивановка, Ысык-Атинский район    |                    |       ||--|-------------------------------------|--------------------|-------||10|Здание столярного цеха (бывший       |Госгеологоагентство |  2004 ||  |шорный цех) пгт.Ивановка,            |                    |       ||  |Ысык-Атинский район                  |                    |       ||--|-------------------------------------|--------------------|-------||11|Военное подсобное хозяйство "Ак-Суу" |Министерство обороны|  2005 ||  |с.Предтеченка, Московский район      |                    |       ||---------------------------------------------------------------------||                      гор. Ош и Ошская область                       ||---------------------------------------------------------------------||12|Обособленный отдел хранения горючего |Министерство обороны|  2006 ||  |п.Сары-Таш, Алайский район           |                    |       ||--|-------------------------------------|--------------------|-------||13|Государственное экспериментальное    |Минсельводпром      |  2004 ||  |тепличное хозяйство "Аравансай"      |                    |       ||---------------------------------------------------------------------||                       Джалал-Абадская область                       ||---------------------------------------------------------------------||14|ГП "Кыргызэлектроизолит"             |Минэкономпромторг   |  2005 ||--|-------------------------------------|--------------------|-------||15|Токтогульское ОРПК                   |                    |  2004 ||---------------------------------------------------------------------||                         Баткенская область                          ||---------------------------------------------------------------------||16|Старое административное здание       |Министерство        |  2004 ||  |Ляйлякского районного отдела культуры|образования         |       ||--|-------------------------------------|--------------------|-------||17|Ляйлякская производственная база     |Минсельводпром      |  2005 ||  |"Агропромэнерго" г.Исфана            |                    |       ||--|-------------------------------------|--------------------|-------||18|Сортировочный участок                |Минсельводпром      |  2004 ||  |административного здания пос. Ляйляк |                    |       ||---------------------------------------------------------------------||                          Нарынская область                          ||---------------------------------------------------------------------||19|Типография Ак-Талинского района      |Облгосадминистрация |  2004 ||--|-------------------------------------|--------------------|-------||20|Минкушский ОРС ТКП "Назик"           |                    |  2004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5_k0gmsgiuxhkybi0itl">
      <w:r>
        <w:rPr>
          <w:rFonts w:ascii="Arial" w:cs="Arial" w:eastAsia="Arial" w:hAnsi="Arial"/>
          <w:color w:val="132D3F"/>
          <w:sz w:val="16"/>
          <w:szCs w:val="16"/>
          <w:u w:val="single"/>
        </w:rPr>
        <w:t xml:space="preserve">dalil.kg/document/55197</w:t>
      </w:r>
    </w:hyperlink>
  </w:p>
  <w:p>
    <w:pPr>
      <w:spacing w:after="0" w:before="40"/>
      <w:jc w:val="center"/>
    </w:pPr>
    <w:hyperlink w:history="1" r:id="rIddp9nd6eb-6pw7l34ovv8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ehescgwhsiew2-dyhiq8" Type="http://schemas.openxmlformats.org/officeDocument/2006/relationships/hyperlink" Target="https://dalil.kg/document/57126" TargetMode="External"/><Relationship Id="rId9ij3qspebctxpro9rhbjx" Type="http://schemas.openxmlformats.org/officeDocument/2006/relationships/hyperlink" Target="https://dalil.kg/document/55539" TargetMode="External"/><Relationship Id="rId14j5uz8l-_jkgxomzzzjt" Type="http://schemas.openxmlformats.org/officeDocument/2006/relationships/hyperlink" Target="https://dalil.kg/document/18152" TargetMode="External"/><Relationship Id="rIdydqmxy_uiwsryuantrfph" Type="http://schemas.openxmlformats.org/officeDocument/2006/relationships/hyperlink" Target="https://dalil.kg/document/55825" TargetMode="External"/><Relationship Id="rIdoxqdoz_xjgkds3ieo0ku6" Type="http://schemas.openxmlformats.org/officeDocument/2006/relationships/hyperlink" Target="https://dalil.kg/document/56333" TargetMode="External"/><Relationship Id="rIdjds8uzrxz9rt88rhjx9zs" Type="http://schemas.openxmlformats.org/officeDocument/2006/relationships/hyperlink" Target="https://dalil.kg/document/978" TargetMode="External"/><Relationship Id="rIdxgczfgoaplwd7w22ikxgw" Type="http://schemas.openxmlformats.org/officeDocument/2006/relationships/hyperlink" Target="https://dalil.kg/document/55197#1" TargetMode="External"/><Relationship Id="rIdxgiz3nh4srscqiornptwd" Type="http://schemas.openxmlformats.org/officeDocument/2006/relationships/hyperlink" Target="https://dalil.kg/document/55539" TargetMode="External"/><Relationship Id="rIdbt3pnlmixxifvdclxwuxc" Type="http://schemas.openxmlformats.org/officeDocument/2006/relationships/hyperlink" Target="https://dalil.kg/document/5633" TargetMode="External"/><Relationship Id="rIdkxnyopowu3n9h8qiqrkzn" Type="http://schemas.openxmlformats.org/officeDocument/2006/relationships/hyperlink" Target="https://dalil.kg/document/18152"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5_k0gmsgiuxhkybi0itl" Type="http://schemas.openxmlformats.org/officeDocument/2006/relationships/hyperlink" Target="https://dalil.kg/document/55197" TargetMode="External"/><Relationship Id="rIddp9nd6eb-6pw7l34ovv8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2026-09-25T06:15:55.549Z</dcterms:created>
  <dcterms:modified xsi:type="dcterms:W3CDTF">2026-09-25T06:15:55.549Z</dcterms:modified>
</cp:coreProperties>
</file>

<file path=docProps/custom.xml><?xml version="1.0" encoding="utf-8"?>
<Properties xmlns="http://schemas.openxmlformats.org/officeDocument/2006/custom-properties" xmlns:vt="http://schemas.openxmlformats.org/officeDocument/2006/docPropsVTypes"/>
</file>