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ihurvmzr-gug7acmx5s62">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20 марта 2004 года N 191            ПОСТАНОВЛЕНИЕ ПРАВИТЕЛЬСТВА КЫРГЫЗСКОЙ РЕСПУБЛИКИ                 О проекте Закона Кыргызской Республики                       "Об электронной торговле"      Правительство Кыргызской Республики постановляет:     1. Одобрить  </w:t>
      </w:r>
      <w:hyperlink w:history="1" r:id="rIdyqfkei4vgtkc-5qdj5xl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электроннойторговле".     2. Направить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zavovr0hyttx8varfnh">
      <w:r>
        <w:rPr>
          <w:rFonts w:ascii="Arial" w:cs="Arial" w:eastAsia="Arial" w:hAnsi="Arial"/>
          <w:color w:val="132D3F"/>
          <w:sz w:val="16"/>
          <w:szCs w:val="16"/>
          <w:u w:val="single"/>
        </w:rPr>
        <w:t xml:space="preserve">dalil.kg/document/55199</w:t>
      </w:r>
    </w:hyperlink>
  </w:p>
  <w:p>
    <w:pPr>
      <w:spacing w:after="0" w:before="40"/>
      <w:jc w:val="center"/>
    </w:pPr>
    <w:hyperlink w:history="1" r:id="rIdyseislrlcsqy8zabyuly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urvmzr-gug7acmx5s62" Type="http://schemas.openxmlformats.org/officeDocument/2006/relationships/hyperlink" Target="https://dalil.kg/document/57737" TargetMode="External"/><Relationship Id="rIdyqfkei4vgtkc-5qdj5xlp" Type="http://schemas.openxmlformats.org/officeDocument/2006/relationships/hyperlink" Target="https://dalil.kg/document/389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zavovr0hyttx8varfnh" Type="http://schemas.openxmlformats.org/officeDocument/2006/relationships/hyperlink" Target="https://dalil.kg/document/55199" TargetMode="External"/><Relationship Id="rIdyseislrlcsqy8zabyuly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2026-10-01T10:29:48.913Z</dcterms:created>
  <dcterms:modified xsi:type="dcterms:W3CDTF">2026-10-01T10:29:48.913Z</dcterms:modified>
</cp:coreProperties>
</file>

<file path=docProps/custom.xml><?xml version="1.0" encoding="utf-8"?>
<Properties xmlns="http://schemas.openxmlformats.org/officeDocument/2006/custom-properties" xmlns:vt="http://schemas.openxmlformats.org/officeDocument/2006/docPropsVTypes"/>
</file>