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i/>
          <w:iCs/>
          <w:sz w:val="24"/>
          <w:szCs w:val="24"/>
        </w:rPr>
        <w:t xml:space="preserve">УТРАТИЛО СИЛУ
 в соответствии с </w:t>
      </w:r>
      <w:hyperlink w:history="1" r:id="rIdmr2ydkqtvfkpv1cwodej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апреля 2017 года № 238</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22 мая 2004 года № 375                                ПОЛОЖЕНИЕ      об удостоверении личности гражданина Кыргызской Республики              (В редакции постановлений Правительства КР от</w:t>
      </w:r>
    </w:p>
    <w:p>
      <w:r>
        <w:rPr>
          <w:rFonts w:ascii="Arial" w:cs="Arial" w:eastAsia="Arial" w:hAnsi="Arial"/>
          <w:sz w:val="24"/>
          <w:szCs w:val="24"/>
        </w:rPr>
        <w:t xml:space="preserve">11 мая 2005 года № 181</w:t>
      </w:r>
    </w:p>
    <w:p>
      <w:r>
        <w:rPr>
          <w:rFonts w:ascii="Arial" w:cs="Arial" w:eastAsia="Arial" w:hAnsi="Arial"/>
          <w:sz w:val="24"/>
          <w:szCs w:val="24"/>
        </w:rPr>
        <w:t xml:space="preserve">,</w:t>
      </w:r>
    </w:p>
    <w:p>
      <w:r>
        <w:rPr>
          <w:rFonts w:ascii="Arial" w:cs="Arial" w:eastAsia="Arial" w:hAnsi="Arial"/>
          <w:sz w:val="24"/>
          <w:szCs w:val="24"/>
        </w:rPr>
        <w:t xml:space="preserve">1 марта 2006 года № 136</w:t>
      </w:r>
    </w:p>
    <w:p>
      <w:r>
        <w:rPr>
          <w:rFonts w:ascii="Arial" w:cs="Arial" w:eastAsia="Arial" w:hAnsi="Arial"/>
          <w:sz w:val="24"/>
          <w:szCs w:val="24"/>
        </w:rPr>
        <w:t xml:space="preserve">,</w:t>
      </w:r>
    </w:p>
    <w:p>
      <w:r>
        <w:rPr>
          <w:rFonts w:ascii="Arial" w:cs="Arial" w:eastAsia="Arial" w:hAnsi="Arial"/>
          <w:sz w:val="24"/>
          <w:szCs w:val="24"/>
        </w:rPr>
        <w:t xml:space="preserve">11 августа 2006 года №573</w:t>
      </w:r>
    </w:p>
    <w:p>
      <w:r>
        <w:rPr>
          <w:rFonts w:ascii="Arial" w:cs="Arial" w:eastAsia="Arial" w:hAnsi="Arial"/>
          <w:sz w:val="24"/>
          <w:szCs w:val="24"/>
        </w:rPr>
        <w:t xml:space="preserve">)      I.   Общие положения     II.  Порядок выдачи удостоверений личности и пользование ими     III. Замена удостоверения личности     III. Порядок оформления, приема, учета, хранения,          расходования и уничтожения бланков удостоверений личности      Настоящее Положение в соответствии со статьей 49</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КыргызскойРеспублики "О внутренней миграции"  регулирует  введение  удостоверенияличности гражданина на территории Кыргызской Республики.                           I. Общие положения      1. Удостоверение  личности гражданина Кыргызской Республики (далее- удостоверение личности) является документом, удостоверяющим личность,действительным  на территории Кыргызской Республики и временно заменяю-щим паспорт гражданина Кыргызской Республики.</w:t>
      </w:r>
    </w:p>
    <w:p>
      <w:r>
        <w:rPr>
          <w:rFonts w:ascii="Arial" w:cs="Arial" w:eastAsia="Arial" w:hAnsi="Arial"/>
          <w:sz w:val="24"/>
          <w:szCs w:val="24"/>
        </w:rPr>
        <w:t xml:space="preserve">2. Удостоверение личности является собственностью Кыргызской Республики и выдается сроком до шести месяцев.</w:t>
      </w:r>
    </w:p>
    <w:p>
      <w:r>
        <w:rPr>
          <w:rFonts w:ascii="Arial" w:cs="Arial" w:eastAsia="Arial" w:hAnsi="Arial"/>
          <w:sz w:val="24"/>
          <w:szCs w:val="24"/>
        </w:rPr>
        <w:t xml:space="preserve">(В редакции постановлений Правительства КР от</w:t>
      </w:r>
    </w:p>
    <w:p>
      <w:r>
        <w:rPr>
          <w:rFonts w:ascii="Arial" w:cs="Arial" w:eastAsia="Arial" w:hAnsi="Arial"/>
          <w:sz w:val="24"/>
          <w:szCs w:val="24"/>
        </w:rPr>
        <w:t xml:space="preserve">11 мая 2005 года N 181</w:t>
      </w:r>
    </w:p>
    <w:p>
      <w:r>
        <w:rPr>
          <w:rFonts w:ascii="Arial" w:cs="Arial" w:eastAsia="Arial" w:hAnsi="Arial"/>
          <w:sz w:val="24"/>
          <w:szCs w:val="24"/>
        </w:rPr>
        <w:t xml:space="preserve">,</w:t>
      </w:r>
    </w:p>
    <w:p>
      <w:r>
        <w:rPr>
          <w:rFonts w:ascii="Arial" w:cs="Arial" w:eastAsia="Arial" w:hAnsi="Arial"/>
          <w:sz w:val="24"/>
          <w:szCs w:val="24"/>
        </w:rPr>
        <w:t xml:space="preserve">1 марта 2006 года N 136</w:t>
      </w:r>
    </w:p>
    <w:p>
      <w:r>
        <w:rPr>
          <w:rFonts w:ascii="Arial" w:cs="Arial" w:eastAsia="Arial" w:hAnsi="Arial"/>
          <w:sz w:val="24"/>
          <w:szCs w:val="24"/>
        </w:rPr>
        <w:t xml:space="preserve">)</w:t>
      </w:r>
    </w:p>
    <w:p>
      <w:r>
        <w:rPr>
          <w:rFonts w:ascii="Arial" w:cs="Arial" w:eastAsia="Arial" w:hAnsi="Arial"/>
          <w:sz w:val="24"/>
          <w:szCs w:val="24"/>
        </w:rPr>
        <w:t xml:space="preserve">3. (Утратил  силу в соответствии с постановлением Правительства КРот</w:t>
      </w:r>
    </w:p>
    <w:p>
      <w:r>
        <w:rPr>
          <w:rFonts w:ascii="Arial" w:cs="Arial" w:eastAsia="Arial" w:hAnsi="Arial"/>
          <w:sz w:val="24"/>
          <w:szCs w:val="24"/>
        </w:rPr>
        <w:t xml:space="preserve">1 марта 2006 года № 136</w:t>
      </w:r>
    </w:p>
    <w:p>
      <w:r>
        <w:rPr>
          <w:rFonts w:ascii="Arial" w:cs="Arial" w:eastAsia="Arial" w:hAnsi="Arial"/>
          <w:sz w:val="24"/>
          <w:szCs w:val="24"/>
        </w:rPr>
        <w:t xml:space="preserve">)     4. Организация деятельности по документированию граждан КыргызскойРеспублики  удостоверениями  личности  осуществляется   соответствующимуполномоченным органом. Информация о выдаче удостоверения личности еже-месячно направляется в Государственное агентство информационных  ресур-сов и технологий при Правительстве Кыргызской Республики.       II. Порядок выдачи удостоверений личности и пользование ими      5. Удостоверение личности выдается гражданам Кыргызской Республикина основании  заявления,  поданного по установленной форме, в следующихслучаях:     - утери паспорта или удостоверения личности;     - в случаях,  прямо предусмотренных специальными решениями  Прави-тельства Кыргызской Республики.     (В редакции  постановлений  Правительства КР от</w:t>
      </w:r>
    </w:p>
    <w:p>
      <w:r>
        <w:rPr>
          <w:rFonts w:ascii="Arial" w:cs="Arial" w:eastAsia="Arial" w:hAnsi="Arial"/>
          <w:sz w:val="24"/>
          <w:szCs w:val="24"/>
        </w:rPr>
        <w:t xml:space="preserve">11 мая 2005 года №181</w:t>
      </w:r>
    </w:p>
    <w:p>
      <w:r>
        <w:rPr>
          <w:rFonts w:ascii="Arial" w:cs="Arial" w:eastAsia="Arial" w:hAnsi="Arial"/>
          <w:sz w:val="24"/>
          <w:szCs w:val="24"/>
        </w:rPr>
        <w:t xml:space="preserve">,</w:t>
      </w:r>
    </w:p>
    <w:p>
      <w:r>
        <w:rPr>
          <w:rFonts w:ascii="Arial" w:cs="Arial" w:eastAsia="Arial" w:hAnsi="Arial"/>
          <w:sz w:val="24"/>
          <w:szCs w:val="24"/>
        </w:rPr>
        <w:t xml:space="preserve">1 марта 2006 года № 136</w:t>
      </w:r>
    </w:p>
    <w:p>
      <w:r>
        <w:rPr>
          <w:rFonts w:ascii="Arial" w:cs="Arial" w:eastAsia="Arial" w:hAnsi="Arial"/>
          <w:sz w:val="24"/>
          <w:szCs w:val="24"/>
        </w:rPr>
        <w:t xml:space="preserve">)      6. Заявления по установленной форме заполняются гражданином (далее- заявитель)  лично  в  двух экземплярах, печатными буквами фиолетовымиили черными чернилами (пастой), с полными ответами на все вопросы, ука-занные в форме.     Удостоверение личности выдается гражданину в течение семи  рабочихдней со дня подачи заявления установленной формы.     Если гражданин в течение 30-дневного срока не прибыл для полученияудостоверения  личности,  ему  направляется письменное уведомление.  Неистребованные в течение двух месяцев  удостоверения  личности  подлежатуничтожению в порядке,  предусмотренном разделом III настоящего Положе-ния.     (В редакции  постановления Правительства КР от</w:t>
      </w:r>
    </w:p>
    <w:p>
      <w:r>
        <w:rPr>
          <w:rFonts w:ascii="Arial" w:cs="Arial" w:eastAsia="Arial" w:hAnsi="Arial"/>
          <w:sz w:val="24"/>
          <w:szCs w:val="24"/>
        </w:rPr>
        <w:t xml:space="preserve">1 марта 2006 года №136</w:t>
      </w:r>
    </w:p>
    <w:p>
      <w:r>
        <w:rPr>
          <w:rFonts w:ascii="Arial" w:cs="Arial" w:eastAsia="Arial" w:hAnsi="Arial"/>
          <w:sz w:val="24"/>
          <w:szCs w:val="24"/>
        </w:rPr>
        <w:t xml:space="preserve">)     7. При  заполнении удостоверения личности фамилия, имя, отчество идругие данные  заявителя записываются на основании свидетельства о рож-дении или выписки из актовой записи о рождении.     (В редакции  постановления Правительства КР от</w:t>
      </w:r>
    </w:p>
    <w:p>
      <w:r>
        <w:rPr>
          <w:rFonts w:ascii="Arial" w:cs="Arial" w:eastAsia="Arial" w:hAnsi="Arial"/>
          <w:sz w:val="24"/>
          <w:szCs w:val="24"/>
        </w:rPr>
        <w:t xml:space="preserve">1 марта 2006 года №136</w:t>
      </w:r>
    </w:p>
    <w:p>
      <w:r>
        <w:rPr>
          <w:rFonts w:ascii="Arial" w:cs="Arial" w:eastAsia="Arial" w:hAnsi="Arial"/>
          <w:sz w:val="24"/>
          <w:szCs w:val="24"/>
        </w:rPr>
        <w:t xml:space="preserve">)     8. Запись о национальности в удостоверение личности производится всоответствии с национальностью родителей. При различных национальностяхродителей гражданин имеет право выбора национальности по отцу или мате-ри. Национальность может быть изменена в соответствии с законодательст-вом Кыргызской Республики.     9. В случае утери паспорта, а также в случаях, прямо предусмотрен-ных специальными решениями Правительства Кыргызской Республики, заявле-ние подается  гражданином  Кыргызской Республики в соответствующее пас-портное подразделение по месту жительства.     (В редакции  постановления Правительства КР от</w:t>
      </w:r>
    </w:p>
    <w:p>
      <w:r>
        <w:rPr>
          <w:rFonts w:ascii="Arial" w:cs="Arial" w:eastAsia="Arial" w:hAnsi="Arial"/>
          <w:sz w:val="24"/>
          <w:szCs w:val="24"/>
        </w:rPr>
        <w:t xml:space="preserve">1 марта 2006 года №136</w:t>
      </w:r>
    </w:p>
    <w:p>
      <w:r>
        <w:rPr>
          <w:rFonts w:ascii="Arial" w:cs="Arial" w:eastAsia="Arial" w:hAnsi="Arial"/>
          <w:sz w:val="24"/>
          <w:szCs w:val="24"/>
        </w:rPr>
        <w:t xml:space="preserve">)</w:t>
      </w:r>
    </w:p>
    <w:p>
      <w:r>
        <w:rPr>
          <w:rFonts w:ascii="Arial" w:cs="Arial" w:eastAsia="Arial" w:hAnsi="Arial"/>
          <w:sz w:val="24"/>
          <w:szCs w:val="24"/>
        </w:rPr>
        <w:t xml:space="preserve">10. Первый экземпляр заявления хранится в соответствующем паспортном подразделении в качестве основания на выдачу удостоверения личности, второй экземпляр направляется в Государственное агентство информационных ресурсов и технологий при Правительстве Кыргызской Республики.</w:t>
      </w:r>
    </w:p>
    <w:p>
      <w:r>
        <w:rPr>
          <w:rFonts w:ascii="Arial" w:cs="Arial" w:eastAsia="Arial" w:hAnsi="Arial"/>
          <w:sz w:val="24"/>
          <w:szCs w:val="24"/>
        </w:rPr>
        <w:t xml:space="preserve">(В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 марта 2006 года N 136)</w:t>
      </w:r>
    </w:p>
    <w:p>
      <w:r>
        <w:rPr>
          <w:rFonts w:ascii="Arial" w:cs="Arial" w:eastAsia="Arial" w:hAnsi="Arial"/>
          <w:sz w:val="24"/>
          <w:szCs w:val="24"/>
        </w:rPr>
        <w:t xml:space="preserve">11. Направляемый текст удостоверения личности заполняется на госу-дарственном  и официальном языках.  Вводимые данные печатаются на госу-дарственном языке и содержат следующие сведения:     - фамилию, имя, отчество,     - дату и место рождения,     - пол,     - национальность (вписывается по желанию заявителя),     - дату выдачи и срок действия,     - место жительства,     - персональный идентификационный номер,     - уполномоченный орган, выдавший удостоверение личности.     В удостоверение личности должна быть вклеена фотография,  заверен-ная печатью соответствующего паспортного подразделения.     Запрещается вносить в удостоверение личности сведения,  отметки  изаписи,  не предусмотренные настоящим Положением. Удостоверение личнос-ти,  в которое внесены сведения,  отметки и записи,  не предусмотренныенастоящим Положением, является недействительным.     (В редакции  постановления Правительства КР от</w:t>
      </w:r>
    </w:p>
    <w:p>
      <w:r>
        <w:rPr>
          <w:rFonts w:ascii="Arial" w:cs="Arial" w:eastAsia="Arial" w:hAnsi="Arial"/>
          <w:sz w:val="24"/>
          <w:szCs w:val="24"/>
        </w:rPr>
        <w:t xml:space="preserve">1 марта 2006 года №136</w:t>
      </w:r>
    </w:p>
    <w:p>
      <w:r>
        <w:rPr>
          <w:rFonts w:ascii="Arial" w:cs="Arial" w:eastAsia="Arial" w:hAnsi="Arial"/>
          <w:sz w:val="24"/>
          <w:szCs w:val="24"/>
        </w:rPr>
        <w:t xml:space="preserve">)                   III. Замена удостоверения личности      12. Замена  удостоверения  личности  производится  соответствующимпаспортным подразделением по месту жительства граждан.     (В редакции  постановления Правительства КР от</w:t>
      </w:r>
    </w:p>
    <w:p>
      <w:r>
        <w:rPr>
          <w:rFonts w:ascii="Arial" w:cs="Arial" w:eastAsia="Arial" w:hAnsi="Arial"/>
          <w:sz w:val="24"/>
          <w:szCs w:val="24"/>
        </w:rPr>
        <w:t xml:space="preserve">1 марта 2006 года №136</w:t>
      </w:r>
    </w:p>
    <w:p>
      <w:r>
        <w:rPr>
          <w:rFonts w:ascii="Arial" w:cs="Arial" w:eastAsia="Arial" w:hAnsi="Arial"/>
          <w:sz w:val="24"/>
          <w:szCs w:val="24"/>
        </w:rPr>
        <w:t xml:space="preserve">)     13. Замена удостоверения личности гражданину Кыргызской Республикипроизводится в  течение трех рабочих дней со дня подачи заявления уста-новленной формы.     (В редакции  постановления Правительства КР от</w:t>
      </w:r>
    </w:p>
    <w:p>
      <w:r>
        <w:rPr>
          <w:rFonts w:ascii="Arial" w:cs="Arial" w:eastAsia="Arial" w:hAnsi="Arial"/>
          <w:sz w:val="24"/>
          <w:szCs w:val="24"/>
        </w:rPr>
        <w:t xml:space="preserve">1 марта 2006 года №136</w:t>
      </w:r>
    </w:p>
    <w:p>
      <w:r>
        <w:rPr>
          <w:rFonts w:ascii="Arial" w:cs="Arial" w:eastAsia="Arial" w:hAnsi="Arial"/>
          <w:sz w:val="24"/>
          <w:szCs w:val="24"/>
        </w:rPr>
        <w:t xml:space="preserve">)     14. Замена удостоверения личности гражданина Кыргызской Республикипроизводится в следующих случаях:     - по истечении срока его действия;     - при перемене места жительства;     - при установлении неточностей в записях;     - при негодности для использования  (химическом  или  механическомповреждении);     - при утере.     15. По истечении срока действия гражданин обязан вернуть удостове-рение личности в уполномоченный орган, выдавший его.     16. Утерянные удостоверения личности, в случае обнаружения, сдают-ся в уполномоченный орган, которые, в зависимости от сложившейся ситуа-ции,  возвращают  их  владельцу либо направляют их в органы по месту ихвыдачи, либо уничтожают в порядке, предусмотренном разделом III настоя-щего Положения.     Обнаруженные удостоверения личности подлежат уничтожению в  случа-ях:     - истечения срока действия;     - при  негодности  для  использования (химическом или механическомповреждении);     - при  получении  гражданином  паспорта  или другого удостоверенияличности.     17. Удостоверение  личности  может  быть изъято органами дознания,предварительного следствия или судом в случаях, установленных законода-тельством Кыргызской Республики.     18. Запрещается прием и передача удостоверений личности в залог, атакже их изъятие, кроме случаев, предусмотренных законодательством Кыр-гызской Республики и настоящим Положением.     19. Не  разрешается использование удостоверения личности в нотари-альных сделках,  банковских операциях и в других случаях, предусмотрен-ных законодательством Кыргызской Республики.     (В редакции  постановления Правительства КР от</w:t>
      </w:r>
    </w:p>
    <w:p>
      <w:r>
        <w:rPr>
          <w:rFonts w:ascii="Arial" w:cs="Arial" w:eastAsia="Arial" w:hAnsi="Arial"/>
          <w:sz w:val="24"/>
          <w:szCs w:val="24"/>
        </w:rPr>
        <w:t xml:space="preserve">1 марта 2006 года №136</w:t>
      </w:r>
    </w:p>
    <w:p>
      <w:r>
        <w:rPr>
          <w:rFonts w:ascii="Arial" w:cs="Arial" w:eastAsia="Arial" w:hAnsi="Arial"/>
          <w:sz w:val="24"/>
          <w:szCs w:val="24"/>
        </w:rPr>
        <w:t xml:space="preserve">)     20. В случаях,  предусмотренных международным соглашением, удосто-верение  личности  может быть использовано за пределами Кыргызской Рес-публики.     21. Удостоверение  личности подлежит изъятию при выдаче паспорта иуничтожается в порядке, предусмотренном разделом III настоящего Положе-ния.     22. За выдачу и замену удостоверения личности  взимается  плата  вразмере, установленном Правительством Кыргызской Республики.            III. Порядок оформления, приема, учета, хранения,       расходования и уничтожения бланков удостоверений личности      23. Удостоверение личности  заполняется  машинописным  текстом,  висключительных  случаях - аккуратным,  разборчивым почерком фиолетовымиили черными чернилами,  без исправлений и помарок, а в случаях их допу-щения  удостоверения  личности уничтожаются в порядке,  предусмотренномразделом III настоящего Положения.     К исключительным  случаям относятся:  отсутствие или неисправностьоборудования и  другие  непредвиденные  обстоятельства,  которые  могутвоспрепятствовать  заполнению удостоверения личности машинописным текс-том.      (В редакции  постановления Правительства КР от</w:t>
      </w:r>
    </w:p>
    <w:p>
      <w:r>
        <w:rPr>
          <w:rFonts w:ascii="Arial" w:cs="Arial" w:eastAsia="Arial" w:hAnsi="Arial"/>
          <w:sz w:val="24"/>
          <w:szCs w:val="24"/>
        </w:rPr>
        <w:t xml:space="preserve">1 марта 2006 года №136</w:t>
      </w:r>
    </w:p>
    <w:p>
      <w:r>
        <w:rPr>
          <w:rFonts w:ascii="Arial" w:cs="Arial" w:eastAsia="Arial" w:hAnsi="Arial"/>
          <w:sz w:val="24"/>
          <w:szCs w:val="24"/>
        </w:rPr>
        <w:t xml:space="preserve">)     24. Изъятые в соответствии с пунктом 21 настоящего Положения удос-товерения личности хранятся в течение 3-х месяцев, а затем уничтожаютсяв порядке, предусмотренном разделом III настоящего Положения.     (В редакции  постановления Правительства КР от</w:t>
      </w:r>
    </w:p>
    <w:p>
      <w:r>
        <w:rPr>
          <w:rFonts w:ascii="Arial" w:cs="Arial" w:eastAsia="Arial" w:hAnsi="Arial"/>
          <w:sz w:val="24"/>
          <w:szCs w:val="24"/>
        </w:rPr>
        <w:t xml:space="preserve">1 марта 2006 года №136</w:t>
      </w:r>
    </w:p>
    <w:p>
      <w:r>
        <w:rPr>
          <w:rFonts w:ascii="Arial" w:cs="Arial" w:eastAsia="Arial" w:hAnsi="Arial"/>
          <w:sz w:val="24"/>
          <w:szCs w:val="24"/>
        </w:rPr>
        <w:t xml:space="preserve">)     25. Поступившие  в  уполномоченный орган бланки удостоверений лич-ности регистрируются в Книге учета поступления удостоверений личности ивыдачи их гражданам (далее - Книга учета).     26. Бланки удостоверений личности являются документами строгой от-четности.     27. Порядок хранения удостоверений личности устанавливается  упол-номоченным органом.     28. В случаях недостачи бланков удостоверений  личности,  а  такжеобнаружения  дефектных  бланков,  составляются акты в двух экземплярах.Первый экземпляр акта служит основанием для списания недостающих и  де-фектных бланков удостоверений личности по Книгам учета.  Второй экземп-ляр акта с приложением дефектных бланков направляется в Государственноеагентство  информационных  ресурсов и технологий при Правительстве Кыр-гызской Республики.     29. Бланки  удостоверений личности уничтожаются путем сожжения илимеханического дробления,  или резки в вышестоящем уполномоченном органекомиссией в составе представителя уполномоченного органа, представителяСлужбы национальной безопасности Кыргызской  Республики,  представителясоответствующего  отдела  актов гражданского состояния.  Об уничтожениибланков удостоверений личности составляется акт в двух экземплярах, ко-торый подписывается всеми членами комиссии. Один экземпляр акта хранит-ся в уполномоченном органе, другой направляется в районный орган, отку-да поступили бланки удостоверений личности.                                                     Приложение                                          к Положению об удостоверении                                               личности гражданина                                              Кыргызской Республики                                ОПИСАНИЕ                   удостоверений личности гражданина                         Кыргызской Республики              (В редакции  постановлений  Правительства КР от</w:t>
      </w:r>
    </w:p>
    <w:p>
      <w:r>
        <w:rPr>
          <w:rFonts w:ascii="Arial" w:cs="Arial" w:eastAsia="Arial" w:hAnsi="Arial"/>
          <w:sz w:val="24"/>
          <w:szCs w:val="24"/>
        </w:rPr>
        <w:t xml:space="preserve">11 мая 2005 года №181</w:t>
      </w:r>
    </w:p>
    <w:p>
      <w:r>
        <w:rPr>
          <w:rFonts w:ascii="Arial" w:cs="Arial" w:eastAsia="Arial" w:hAnsi="Arial"/>
          <w:sz w:val="24"/>
          <w:szCs w:val="24"/>
        </w:rPr>
        <w:t xml:space="preserve">,</w:t>
      </w:r>
    </w:p>
    <w:p>
      <w:r>
        <w:rPr>
          <w:rFonts w:ascii="Arial" w:cs="Arial" w:eastAsia="Arial" w:hAnsi="Arial"/>
          <w:sz w:val="24"/>
          <w:szCs w:val="24"/>
        </w:rPr>
        <w:t xml:space="preserve">1 марта 2006 года № 136</w:t>
      </w:r>
    </w:p>
    <w:p>
      <w:r>
        <w:rPr>
          <w:rFonts w:ascii="Arial" w:cs="Arial" w:eastAsia="Arial" w:hAnsi="Arial"/>
          <w:sz w:val="24"/>
          <w:szCs w:val="24"/>
        </w:rPr>
        <w:t xml:space="preserve">,</w:t>
      </w:r>
    </w:p>
    <w:p>
      <w:r>
        <w:rPr>
          <w:rFonts w:ascii="Arial" w:cs="Arial" w:eastAsia="Arial" w:hAnsi="Arial"/>
          <w:sz w:val="24"/>
          <w:szCs w:val="24"/>
        </w:rPr>
        <w:t xml:space="preserve">11 августа 2006 года №573</w:t>
      </w:r>
    </w:p>
    <w:p>
      <w:r>
        <w:rPr>
          <w:rFonts w:ascii="Arial" w:cs="Arial" w:eastAsia="Arial" w:hAnsi="Arial"/>
          <w:sz w:val="24"/>
          <w:szCs w:val="24"/>
        </w:rPr>
        <w:t xml:space="preserve">)       Удостоверение личности имеет прямоугольную форму,  размер 105 х 74мм,  изготовлено из специального материала,  имеет лицевую и  оборотнуюстороны.      Описание лицевой стороны:     - по верхнему краю проходит полоса ____________ цвета  шириной  __мм, на которой слева направо соответственно расположены Государственныйгерб Кыргызской Республики в цветном изображении, диаметром __ мм, над-пись на государственном и официальном языках черного цвета "КЫРГЫЗ РЕС-ПУБЛИКАСЫ" и "КЫРГЫЗСКАЯ РЕСПУБЛИКА" в две строки (размер букв __  мм),изображение Государственного флага Кыргызской Республики в цвете;     - под нею надпись в две строки:  "ИНСАНДЫН КУБӨЛҮГҮ", "УДОСТОВЕРЕ-НИЕ ЛИЧНОСТИ";     - с правой стороны от предыдущей надписи - регистрационный  номер,состоящий из семи знаков;     - с левой стороны - фотографическое изображение размером 35  х  45мм;     - с правой стороны фотографии расположено __ горизонтальных строк,под которыми мелким шрифтом на государственном и официальном языках на-писано:     "Фамилиясы/Фамилия;     Аты/Имя;     Атасынын аты/Отчество;     Төрөлгөн күнү/Дата рождения;     Жынысы/Пол;     Улуту/Национальность;     Колдонуу мөөнөтү/Срок действия";     - над вышеперечисленными  надписями  производится  соответствующаязапись;     - под фотографией размещается надпись мелким шрифтом на  государс-твенном и официальном языках: "Жооптуу адамдын колу/Подпись ответствен-ного лица", под которой размещается соответствующая роспись.      Описание оборотной стороны:     - на оборотной стороне расположены горизонтальные строки,  под ко-торыми мелким шрифтом на кыргызском и русском языках написано:     "Туулган жери/Место рождения     Жашаган жери/Место жительства     Документти берген мекеме/Орган, выдавший документ";     - над вышеперечисленными  надписями  производится  соответствующаязапись;     - под ними расположен текст на государственном и официальном  язы-ках:                         "Эскертүү / Внимание      Инсандын куболугу  паспортту убактылуу алмаштырган документ болупсаналат, башка учурларда нотариалдык бутум тузуудон, банк операцияларынжургузуудон, жана башка Кыргыз Республикасынын мыйзамдарына корсотулгонучурларда жарабайт.     Жарактуу мооноту алты ай.     Паспорт берилгенде же мөөнөтү бүткөндө алынууга тийиш.      Удостоверение личности  является  документом,  временно заменяющимпаспорт, кроме  заключения  нотариальных  сделок, совершения банковскихопераций и других случаев, предусмотренных законодательством КыргызскойРеспублики.     Срок действия - до шести месяцев.     Подлежит изъятию при получении паспорта  или  по  истечении  срокадействия";     - под текстом,  в левом нижнем углу расположена  надпись  "Ээсининколу/Подпись  владельца",  под  ней окошко _____ цвета для подписи вла-дельца;     - в  правом нижнем углу расположена надпись "Жекече идентификация-лык номери/Персональный идентификационный номер", под ней окошко ______цвета для внесения персонального идентификационного номера;     - по нижнему краю карточки расположена полоса с микрошрифтом,  вы-полненная повторяющимися словами "Кыргыз Республикасы" черного цвета.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wi3tzbpwa5mqyy8nn7s4">
      <w:r>
        <w:rPr>
          <w:rFonts w:ascii="Arial" w:cs="Arial" w:eastAsia="Arial" w:hAnsi="Arial"/>
          <w:color w:val="132D3F"/>
          <w:sz w:val="16"/>
          <w:szCs w:val="16"/>
          <w:u w:val="single"/>
        </w:rPr>
        <w:t xml:space="preserve">dalil.kg/document/55415</w:t>
      </w:r>
    </w:hyperlink>
  </w:p>
  <w:p>
    <w:pPr>
      <w:spacing w:after="0" w:before="40"/>
      <w:jc w:val="center"/>
    </w:pPr>
    <w:hyperlink w:history="1" r:id="rIdbf7sept1d5cj2_8qqkf2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r2ydkqtvfkpv1cwodeje" Type="http://schemas.openxmlformats.org/officeDocument/2006/relationships/hyperlink" Target="https://dalil.kg/document/9994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wi3tzbpwa5mqyy8nn7s4" Type="http://schemas.openxmlformats.org/officeDocument/2006/relationships/hyperlink" Target="https://dalil.kg/document/55415" TargetMode="External"/><Relationship Id="rIdbf7sept1d5cj2_8qqkf2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2026-09-24T01:17:58.517Z</dcterms:created>
  <dcterms:modified xsi:type="dcterms:W3CDTF">2026-09-24T01:17:58.517Z</dcterms:modified>
</cp:coreProperties>
</file>

<file path=docProps/custom.xml><?xml version="1.0" encoding="utf-8"?>
<Properties xmlns="http://schemas.openxmlformats.org/officeDocument/2006/custom-properties" xmlns:vt="http://schemas.openxmlformats.org/officeDocument/2006/docPropsVTypes"/>
</file>