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4auelc8p2dg-umhv9w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        ПОЛОЖЕНИЕ             о порядке осуществления экспортного контроля                        в Кыргызской Республике              (В редакции </w:t>
      </w:r>
      <w:hyperlink w:history="1" r:id="rIdbr1uyubfj5f1zumtnsf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1.            Общие положения     2.            Особенности лицензирования импорта, экспорта и                   реэкспорта контролируемой продукции     3.            Порядок выдачи импортного сертификата конечного                   пользователя и оформления сертификата подтверждения                   доставки     4.            Порядок передачи импортируемой в Кыргызскую                   Республику контролируемой продукции иным лицам     5.            Порядок контроля конечного использования                   контролируемой продукции     6.            Порядок организации учета и отчетности по вывозу                   и ввозу контролируемой продукции     7.            Обязанности органов государственного управления и                   ведомств Кыргызской Республики в области                   экспортного контроля     </w:t>
      </w:r>
      <w:hyperlink w:history="1" r:id="rIdc8mtuho2bxr_0hnspvs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1.</w:t>
        </w:r>
      </w:hyperlink>
      <w:r>
        <w:rPr>
          <w:rFonts w:ascii="Arial" w:cs="Arial" w:eastAsia="Arial" w:hAnsi="Arial"/>
          <w:sz w:val="24"/>
          <w:szCs w:val="24"/>
        </w:rPr>
        <w:t xml:space="preserve"> Заявление     </w:t>
      </w:r>
      <w:hyperlink w:history="1" r:id="rIdfqo4vwiq5-9fd-ywsm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Лицензия     </w:t>
      </w:r>
      <w:hyperlink w:history="1" r:id="rIdou0cdgqew-xoomdykvd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Гарантийное обязательство импортера (конечного                   пользователя)     </w:t>
      </w:r>
      <w:hyperlink w:history="1" r:id="rIdoogvm8tjj21hldi4du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     </w:t>
      </w:r>
      <w:hyperlink w:history="1" r:id="rIde-uy6goc5ennaczihm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подтверждения доставки в Кыргызскую                   Республику контролируемой продукции                           1. Общие положения      1.1. Настоящее Положение,  разработанное в соответствии с законамиКыргызской  Республики </w:t>
      </w:r>
      <w:hyperlink w:history="1" r:id="rIdut3e7zjq0jqbn_3kxj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  экспортном контроле"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1ojomujhrmv3on2ftp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,определяет общий порядок осуществления контроля,  единые условия и тре-бования при оформлении и выдаче лицензий на экспорт, импорт и реэкспортпродукции,  включенной в Национальный контрольный список (далее - конт-ролируемая продукция),  и регулирует отношения между органами государс-твенного управления и хозяйствующими субъектами.     1.2. Требования  настоящего  Положения  обязательны для исполнениявсеми участниками внешнеэкономической деятельности  (далее  -  ВЭД),  атакже органами государственной власти, имеющими отношение к контролиру-емой продукции, за исключением случаев, предусмотренных законодательст-вом и международными договорами Кыргызской Республики.     1.3. Экспорт и импорт контролируемой продукции, являющейся носите-лями сведений, составляющих государственную тайну, осуществляется в со-ответствии с законодательством Кыргызской Республики о  государственнойтайне и настоящим Положением.     1.4. Контролируемая продукция  при  перемещении  через  таможеннуюграницу  Кыргызской Республики подлежит таможенному контролю и таможен-ному оформлению в соответствии с порядком, установленным таможенным за-конодательством Кыргызской Республики.     1.5. Национальным координирующим органом Кыргызской  Республики  вобласти  экспортного  контроля является Комиссия по военно-техническомусотрудничеству и экспортному контролю (далее - Комиссия по ВТС и ЭК).     1.6. В настоящем Положении используются следующие понятия:     конечный пользователь - юридические и физические  лица  КыргызскойРеспублики  и  иностранных  государств,  являющиеся  сторонами договора(контракта) купли-продажи либо иной формы передачи контролируемой  про-дукции,  использующие ее как на территории Кыргызской Республики, так иза ее пределами;     гарантийное обязательство  конечного  пользователя - заверение ко-нечного пользователя об использовании контролируемой продукции в  заяв-ленных целях и о недопущении ее реэкспорта в третьи страны без разреше-ния уполномоченного государственного органа  Кыргызской  Республики  поэкспортному контролю, оформленное в установленном порядке;     заявленная цель -  цель  использования  контролируемой  продукции,указываемая участником ВЭД или конечным пользователем в предоставляемыхдокументах на экспорт (реэкспорт) и импорт контролируемой продукции;     импортный сертификат  конечного пользователи - документ,  выданныйуполномоченным государственным органом Кыргызской  Республики  по  экс-портному контролю,  о том, что ввезенная контролируемая продукция будетиспользоваться исключительно и заявленных целях и не будет  реэкспорти-роваться в третьи страны без разрешения уполномоченного государственно-го органа страны-экспортера (происхождения);     сертификат подтверждения доставки - документ,  подтверждающий дос-тавку контролируемой продукции на территорию Кыргызской Республики, вы-данный таможенным органом оформления.      2. Особенности лицензирования импорта, экспорта и реэкспорта                       контролируемой продукции      2.1. В соответствии с </w:t>
      </w:r>
      <w:hyperlink w:history="1" r:id="rId-a-xcko43s48o_qxzjw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экспортномконтроле" внешнеэкономические операции,  предусматривающие импорт, экс-порт и реэкспорт контролируемой продукции,  подлежат обязательному  ли-цензированию в установленном порядке.     2.2. Реэкспорт из Кыргызской Республики  ввезенной  контролируемойпродукции осуществляется в порядке,  установленном для экспорта контро-лируемой продукции, при наличии разрешения уполномоченного органа стра-ны происхождения.     2.3. Уполномоченным государственным органам Кыргызской  Республикипо выдаче  лицензий  на экспорт, импорт и реэкспорт контролируемой про-дукции является Министерство экономического развития и торговли Кыргыз-ской Республики.     Экспорт, импорт и реэкспорт контролируемой продукции осуществляют-ся по  лицензиям, выданным Министерством экономического развития и тор-говли Кыргызской  Республики  </w:t>
      </w:r>
      <w:hyperlink w:history="1" r:id="rIdu_wxug--p-o4ihmtgg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  1)</w:t>
        </w:r>
      </w:hyperlink>
      <w:r>
        <w:rPr>
          <w:rFonts w:ascii="Arial" w:cs="Arial" w:eastAsia="Arial" w:hAnsi="Arial"/>
          <w:sz w:val="24"/>
          <w:szCs w:val="24"/>
        </w:rPr>
        <w:t xml:space="preserve">,  на  основавши заявленийучастников ВЭД  и  экспертных  заключений  государственных  органов (напредмет целесообразности  и согласия в осуществлении вышеуказанных опе-раций при условии соблюдения и выполнения заявителем требований, предъ-являемые данными органами в пределах полномочий).     Государственными органами  - экспертами по отдельным видам контро-лируемой продукции являются:     - Министерство  обороны Кыргызской Республики, Министерство иност-ранных дел  Кыргызской  Республики,  Министерство чрезвычайных ситуацийКыргызской Республики, Национальная академия наук Кыргызской Республики- ядерные  материалы, технологии, оборудование и установки, специальныенеядерные материалы и продукция, оборудование, технологии двойного наз-начения, имеющие  отношение к ядерной деятельности, а также радиоактив-ные источники  ионизирующего  излучения, включая радиоактивные отходы иизотопная продукция (радиоактивные и искусственно полученные стабильныеизотопы);     - Министерство здравоохранения Кыргызской Республики, Министерствосельского, водного хозяйства и перерабатывающей промышленности Кыргызс-кой Республики, Министерство чрезвычайных ситуаций Кыргызской Республи-ки, Национальная  академия  наук Кыргызской Республики - оборудование итехнологии, материалы,  которые  имеют мирное назначение, но могут бытьприменены при создании оружия массового поражения;     - Министерство обороны Кыргызской Республики,  Министерство иност-ранных  дел  Кыргызской Республики - отдельные виды сырья и материалов,оборудования, технологий и научно-технической информации, которые могутбыть применены при создании вооружения и военной техники, любых средствдоставки оружия массового поражения;     - Министерство здравоохранения Кыргызской Республики, Министерствоиностранных дел Кыргызской Республики, Министерство чрезвычайных ситуа-ций Кыргызской  Республики;  Национальная академия наук Кыргызской Рес-публики -  химикаты,  оборудования  и  технологии, которые имеют мирноезначение, но могут быть применены при создании химического оружия;     - Министерство здравоохранения Кыргызской Республики, Министерствосельского, водного хозяйства и перерабатывающей промышленности Кыргызс-кой Республики, Национальная академия наук Кыргызской Республики - воз-будители заболеваний человека,  животных и растений, их генетически из-мененные формы, фрагменты генетического материала и оборудование, кото-рые могут быть применены при создании бактериологического  (биологичес-кого) оружия;     - Государственная  патентная  служба Кыргызской Республики, Нацио-нальная академия наук Кыргызской Республики - результаты интеллектуаль-ной деятельности,  которые  могут быть использованы при создании оружиямассового поражения,  средств его доставки, иных видов вооружения и во-енной техники.     2.4. Заявление  на  выдачу лицензии на ввоз (вывоз) контролируемойпродукции участниками ВЭД оформляется по установленной форме  </w:t>
      </w:r>
      <w:hyperlink w:history="1" r:id="rIdwjnoixqag8pnn9exlr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(приложе-</w:t>
        </w:r>
      </w:hyperlink>
      <w:hyperlink w:history="1" r:id="rIdslwwtcjo7psqyofar0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2.5. Таможенное оформление экспорта, импорта и реэкспорта произво-дится  на  основании лицензии,  выданной уполномоченным государственныморганом Кыргызской Республики.     2.6. Для оформления лицензии заявитель представляет в уполномочен-ный орган следующие документы:     - копию  договора (контракта) купли-продажи или иного документа наотчуждение контролируемой продукции, заключенного между участниками ВЭД(с обязательным предоставлением оригинала).  В случаях внесения измене-ний в договор (контракт) купли-продажи (изменения конечного пользовате-ля,  заявленных  целей или мест использования контролируемой продукции)ранее выданная лицензия подлежит переоформлению в установленном  поряд-ке;     - копию сертификата соответствия;     - копию сертификата происхождения продукции;     - документ, содержащий полные сведения о технических характеристи-ках контролируемой продукции;     - копию свидетельства о государственной  регистрации  юридическоголица (копию паспорта физического лица);     - копию лицензии на осуществление соответствующего  вида  деятель-ности в случае, если данный вид деятельности подлежит лицензированию навнутреннем рынке (с предоставлением оригинала);     - оригинал импортного сертификата конечного пользователя (при экс-порте и реэкспорте контролируемой продукции),  выданный  уполномоченнымгосударственным  органом  страны-назначения  и содержащий обязательстваполучателя об  использовании  импортируемой  из  Кыргызской  Республикиконтролируемой  продукции  исключительно в заявленных целях,  а также онедопущении ее реэкспорта в третьи страны без разрешения уполномоченно-го органа страны происхождения контролируемой продукции.     2.7. Уполномоченным органом могут быль востребованы дополнительныесведения и документы для оформления и выдачи лицензии на экспорт импортили реэкспорт контролируемой продукции.     2.8. Копии  представленных документов должны быть заверены печатьюэкспортера (импортера) контролируемой продукции. Документы на иностран-ном  языке  представляются  экспортером или импортером с приложением ихзаверенных копий на русском языке заверенных в установленном порядке.     2.9. Уполномоченный  государственный орган доводит до сведения та-моженных органов образцы подписей должностных лиц и  оттисков  печатей,заверяющих лицензию.     2.10. Экспорт ядерных, специальных неядерных материалов, продукциидвойного назначения, технологий, установок, оборудования по их созданиюв страны,  не обладающие ядерным оружием, осуществляется только при на-личии  письменных заверений со стороны компетентных государственных ор-ганов этих стран в том,  что полученные предметы экспорта, а также про-изведенные  на  их основе или в результате их использования ядерные илиспециальные неядерные материалы,  продукция двойного назначения,  уста-новки и оборудование:     - не будут использоваться для производства ядерного оружия и  дру-гих  ядерных  взрывных  устройств или для достижения какой-либо военнойцели;     - будут   находиться  под  контролем  (гарантиями)  Международногоагентства по атомной энергии (МАГАТЭ) в течение всего срока  их  факти-ческого  использования  в соответствии с соглашениями о гарантиях междустраной-получателем и МАГАТЭ;     - будут обеспечены мерами физической защиты на уровнях не ниже ре-комендованных МАГАТЭ;     - будут  реэкспортироваться  (экспортироваться)  или  передаватьсяиз-под юрисдикции страны-получателя только на условиях, предусмотренныхв абзацах 2, 3 и 4 настоящего пункта, в случае урана с обогащением выше20 процентов,  плутония или тяжелой воды реэкспорт или  передача  собс-твенно  предметов экспорта будет производиться только при наличии пись-менного согласия кыргызской стороны.     2.11. Экспорт,  реэкспорт оборудования,  материалов,  технологий икомпонентов,  применяющихся при создании ракетной техники, в страны, необладающие  ракетным  оружием,  может осуществляться только при условиичленства этих стран в международном режиме контроля ракетных технологий(РКРТ),  письменных заверений со стороны уполномоченных государственныхорганов этих стран в том, что полученные предметы экспорта:     - не будут использоваться для создания средств доставки, способныхдоставлять полезную нагрузку не менее 500 кг на дальность 300 км и  бо-лее или его компонентов;     - будут находиться под контролем  согласно  руководящим  принципамРКРТ  в течение всего срока их фактического использования страной-полу-чателем;     - будут  обеспечены  необходимыми и достаточными мерами физическойзащиты для исключения их утери, хищения и т.п.;     - будут экспортироваться и реэкспортироваться из страны-получателятолько на условиях настоящего пункта и на основании письменного  разре-шения кыргызской стороны.     2.12. В отдельных случаях ввоз  (вывоз)  контролируемой  продукцииосуществляется  без лицензии в соответствии с решениями Комиссии по ВТСи ЭК.     К таким случаям относятся:     - временный ввоз (вывоз) контролируемой продукции,  (кроме ядерныхи  радиоактивных материалов) в целях демонстрации на выставках и ярмар-ках;     - выполнение  акций  Министерством обороны Кыргызской Республики идругими силовыми министерствами и ведомствами Кыргызской Республики  поподдержанию  мира,  проведению учений как на территории Кыргызской Рес-публики, так и за ее пределами.     2.13. Ввезенная на территорию Кыргызской Республики контролируемаяпродукция может быть реэкспортирована в третьи страны только на основа-нии  письменного  разрешения  уполномоченного  государственного  органастраны происхождения контролируемой продукции.           3. Порядок выдачи импортного сертификата конечного          пользователя и оформления сертификата подтверждения                               доставки      3.1. Импортный  сертификат  конечного  пользователя контролируемойпродукции выдается  Министерством  экономического  развития  и торговлиКыргызской Республики  по установленной форме </w:t>
      </w:r>
      <w:hyperlink w:history="1" r:id="rIdvgz2hpoob6jcqrpfeq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 в двух эк-земплярах, один  экземпляр выдается импортеру для представления в госу-дарственные органы  страны - экспортера, второй хранится в Министерствеэкономического развития и торговли Кыргызской Республики.     3.2. Уполномоченный  государственный орган осуществляет выдачу им-портного сертификата конечного пользователя после предварительного сог-ласования  гарантийных обязательств участников ВЭД со следующими компе-тентными органами Кыргызской Республики:     - Министерством   обороны   Кыргызской  Республики,  Министерствоминостранных дел Кыргызской Республики, Министерством чрезвычайных ситу-аций Кыргызской Республики и Государственным комитетом национальной бе-зопасности Кыргызской  Республики - ядерные материалы, технологии, обо-рудование и  установки,  специальные  неядерные  материалы и продукция,оборудование, технологии двойного назначения, имеющие отношение к ядер-ной деятельности, а также радиоактивные источники ионизирующего излуче-ния, включая радиоактивные отходы, и изотопная продукция (радиоактивныеи искусственно полученные стабильные изотопы);     - Государственным  комитетом  национальной безопасности КыргызскойРеспублики - оборудование и технологии, материалы, которые имеют мирноеназначение, но могут быть применены при создании оружия массового пора-жения;     - Министерством  обороны  Кыргызской  Республики и Государственнымкомитетом национальной  безопасности  Кыргызской Республики - отдельныевиды сырья  и материалов, оборудования, технологий и научно-техническойинформации, которые  могут быть применены при создании вооружения и во-енной техники, любых средств доставки оружия массового поражения;     - Министерством здравоохранения Кыргызской Республики, Министерст-вом иностранных  дел  Кыргызской Республики, Министерством чрезвычайныхситуаций Кыргызской Республики и Государственным комитетом национальнойбезопасности Кыргызской  Республики - химикаты, оборудования и техноло-гии, которые  имеют мирное значение, но могут быть применены при созда-нии химического оружия;     - Министерством здравоохранения Кыргызской Республики,  Министерс-твом  сельского,  водного  хозяйства  и перерабатывающей промышленностиКыргызской Республики и Государственным комитетом национальной безопас-ности Кыргызской  Республики - возбудители заболеваний человека, живот-ных и растений, их генетически измененные формы, фрагменты генетическо-го материала  и оборудование, которые могут быть применены при созданиибактериологического (биологического) оружия;     - Государственной  патентной службой Кыргызской Республики и Госу-дарственным комитетом национальной безопасности Кыргызской Республики -результаты интеллектуальной  деятельности, которые могут быть использо-ваны при  создании  оружия  массового  поражения, средств его доставки,иных видов вооружения и военной техники.     3.3. Для  получения  импортного сертификата конечного пользователяучастник ВЭД представляет в уполномоченный государственный орган следу-ющие документы:     - заявление на получение импортного сертификата конечного  пользо-вателя;     - гарантийное обязательство  импортера  -  конечного  пользователя</w:t>
      </w:r>
      <w:hyperlink w:history="1" r:id="rIdqc8ye-i_74sriyl0c6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3)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копию контракта с экспортером и/или с конечным  пользователем  иоригинал для их идентификации.     3.4. Импортный сертификат конечного пользователя выдается на  однувнешнеэкономическую  операцию  независимо  от количества и номенклатурыконтролируемой продукции.     3.5. Решение  о  выдаче или отказе в выдаче импортного сертификатаконечного пользователя принимается уполномоченным органом в течение  10дней  со дня получения заключения от заинтересованных органов государс-твенного управления Кыргызской Республики.     3.6. В случае,  если после получения импортного сертификата конеч-ного пользователя в контракт вносятся изменения и/или  дополнения,  им-портер  обязан незамедлительно информировать об этом уполномоченный ор-ган.     3.7. При изменении условий контракта,  отраженных в импортном сер-тификате конечного пользователя, сертификат аннулируется и/или подлежитпереоформлению.     3.8. В случае,  если импортный сертификат  конечного  пользователяутерян или уничтожен,  его дубликат может быть получен импортером посленаправления письма,  объясняющего обстоятельства утери или  уничтожениясертификата,  подтверждающего,  что в случае, если оригинал сертификатабудет найден,  импортер обязуется вернуть его или дубликат в  уполномо-ченный орган.     3.9. Сертификат  подтверждения доставки </w:t>
      </w:r>
      <w:hyperlink w:history="1" r:id="rId9krpsuvnyx36wjra28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5)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оформляетсятаможенными органами при импорте контролируемом продукции на территориюКыргызской Республики  и  направляется в уполномоченный орган в течение10 дней после завершения процедуры таможенного контроля и оформления.        4. Порядок передачи импортируемой в Кыргызскую Республику                  контролируемой продукции иным лицам      4.1. Передача  контролируемой продукции иным лицам допускается присоблюдении требований законодательства Кыргызской Республики, при нали-чии  разрешения уполномоченного государственного органа Кыргызской Рес-публики.     4.2. При  необходимости  передачи  импортированной продукции иномулицу, осуществляющему деятельность на территории Кыргызской Республики,конечный  пользователь направляет запрос на разрешение такой передачи вуполномоченный государственный орган.     4.3. В запросе указываются:     - полное наименование и подробное описание продукции, ее код по ТНВЭД и по контрольному списку;     - количество продукции, подлежащей передаче;     - наименование  и адрес экспортера,  поставившего продукцию в Кыр-гызскую Республику;     - номер  и дата выдачи соответствующего импортного сертификата ко-нечного пользователя;     - наименование  и адрес иного лица,  которому планируется передачаданной продукции;     - причины, вызвавшие необходимость передачи;     - документ, подтверждающий согласие соответствующего государствен-ного органа страны-экспортера на передачу продукции;     - копия договора о передаче данной продукции  и  оригинал  для  ихидентификации.     4.4. Уполномоченный государственный  орган  после  согласования  сдругими  заинтересованными  органами Кыргызской Республики в течение 10дней с даты получения запроса принимает решение о выдаче либо отказе  ввыдаче  разрешения на передачу продукции и информирует об этом заявите-ля.     Информация о  принятом решении направляется в заинтересованные го-сударственные органы Кыргызской Республики.     4.5. В  случае выдачи разрешения на передачу продукции стороны со-ответствующего договора в письменной форме  информируют  уполномоченныйорган  о передаче (получении) продукции в течение 7 дней с момента фак-тической передачи (получения) продукции.       5. Порядок контроля конечного использования контролируемой                               продукции      5.1. Для  обеспечения государственного контроля за исполнением им-портерами (конечными пользователями) гарантийных обязательств уполномо-ченный  орган осуществляет проверку с привлечением экспертов компетент-ных органов.     Конечный пользователь  обязан  представить  в уполномоченный госу-дарственный орган все необходимые сведения и документы по использованиюконтролируемой продукции и оказывать содействие в его работе.     Результаты проверки оформляются соответствующим актом.     В случае  выявления нарушений использования контролируемой продук-ции уполномоченный орган направляет материалы проверки  в  компетентныеорганы  Кыргызской Республики для принятия мер и соответствии с законо-дательством Кыргызской Республики.     5.2. Проверка  подлинности  и достоверности импортного сертификатаконечного пользователя  страны-импортера  осуществляется  Министерствоминостранных дел Кыргызской Республики по дипломатическим каналам.     5.3. Уведомление о проведении проверки иностранного импортера (ко-нечного пользователя) контролируемой продукции направляется в уполномо-ченный орган страны получателя через Министерство иностранных дел  Кыр-гызской Республики.     5.4. Импортер (конечный пользователь) несет ответственность в  со-ответствии  с  законодательством  Кыргызской Республики за неисполнениеи/или ненадлежащее исполнение своих гарантийных обязательств.       6. Порядок организации учета и отчетности по вывозу и ввозу                       контролируемой продукции      6.1. При экспорте и импорте контролируемой продукции из КыргызскойРеспублики участники ВЭД обязаны представить в уполномоченный орган:     - копии грузовых таможенных деклараций - в 3-дневный срок по полу-чении или осуществлении отгрузки каждой партии продукции;     - информацию о доставке продукции импортеру,  (конечному пользова-телю);     - информацию,  подтвержденную  копиями  банковских  документов обовсех расчетах, произведенных за поставленную или полученную продукцию.     6.2. Уполномоченный  государственный  орган  ведет  банк данных обэкспорте и импорте контролируемой продукции на основании представляемыхему документов в соответствии с настоящим Положением.      7. Обязанности органов государственного управления и ведомств         Кыргызской Республики в области экспортного контроля      Для обеспечения выполнения  мероприятий,  связанных  с  экспортнымконтролем в отношении контролируемой продукции:     Министерство экономического развития и торговли Кыргызской Респуб-лики осуществляет:     - учет и контроль исполнения выданных лицензий, других документов,связанных  с перемещением через границу Кыргызской Республики контроли-руемой продукции;     Министерство иностранных дел Кыргызской Республики осуществляет:     - запрос по дипломатическим каналам  информации  об  использованиииностранными  участниками внешнеэкономической деятельности контролируе-мой продукции в заявленных целях в соответствии с сертификатом конечно-го пользователя и проверку его подлинности;     - содействие уполномоченным органам Кыргызской Республики в вопро-сах  выявления фактов нарушений иностранными юридическими и физическимилицами нормативных правовых актов Кыргызской Республики в области  экс-портного контроля.     Государственный комитет  национальной безопасности Кыргызской Рес-публики осуществляет:     - организацию государственного регулирования  защиты  национальныхинтересов  и безопасности государства в процессе осуществления внешнеэ-кономической деятельности субъектами хозяйственной и  внешнеэкономичес-кой  деятельности  Кыргызской  Республики и иностранными юридическими ифизическими лицами;     - контроль  режима  секретности,  проверяет  документы и сведения,составляющие государственную тайну  в  области  защиты  государственныхсекретов.     Пограничная служба и ее подведомственные органы обеспечивают:     - пресечение  несанкционированного перемещения контролируемой про-дукции через государственную границу Кыргызской Республики.     Департамент таможенной службы Комитета по доходам Министерства фи-нансов Кыргызской Республики осуществляет:     - таможенный контроль и таможенное оформление экспорта,  импорта иреэкспорта контролируемой продукции  на  основании  лицензии,  выданнойуполномоченным органом;     - идентификацию контролируемой продукции.  В случае  невозможностиоднозначной идентификации контролируемой продукции таможенными органамиучастник ВЭД проводит идентификацию в соответствующих компетентных  ор-ганах;     - взаимодействие с уполномоченными органами по регулярному  обменуинформацией  о  перемещении  контролируемой  продукции через таможеннуюграницу Кыргызской Республики,  а также по лицензиям и другим  разреши-тельным документам.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 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 Наименование лицензиара______________________________________________________________________                   (наименование юридического лица)                                ЗАЯВЛЕНИЕ      Прошу выдать лицензию генеральную, разовую     (подчеркнуть)     На экспорт/импорт ________________________________________________     Сведения о заявителе:     Свидетельство о  государственной регистрации юридического лица се-рии ______ N ______ выдан _____________________________________________                                          (кем, когда)     Место нахождения _________________________________________________     Идентификационный налоговый номер (ИНН) __________________________     Организационно-правовая форма: ___________________________________     Код ОКПО _________________________________________________________     Другие сведения __________________________________________________                          (указываются сведения, необходимые для                                рассмотрения заявления)     Паспортные данные для частного предпринимателя N _____ серия _____выдан _________________________________________________________________                             (кем, когда)     Адрес, телефон ___________________________________________________     Идентификационный налоговый код (ИНН) ____________________________     Другие сведения __________________________________________________                            (указываются сведения, необходимые для                                  рассмотрения заявления)     Наименование продукции ___________________________________________     Код продукции ТН ВЭД _____________________________________________     Код продукции по контрольным спискам _____________________________     Количество _______________________________________________________     Общая стоимость в тысячах, валюта платежа (сом, доллар США, Евро)_______________________________________________________________________     Необходимый срок выдачи лицензии _________________________________     Таможенный пункт _________________________________________________     Импортер, его адрес ______________________________________________     Наименование страны импортера, ее цифровой код ___________________     Экспортер, его адрес _____________________________________________     Наименование страны экспортера, ее цифровой код __________________     Страна назначения продукции ______________________________________     Страна происхождения продукции ___________________________________     Цель использования _______________________________________________     Производитель, его адрес _________________________________________     Контракт (N и дата заключения) ___________________________________     Гарантийное обязательство импортера (конечного пользователя) ____________________________________________________________________________     Конечный пользователь, его адрес _________________________________      К заявлению прилагаются: _________________________________________                              _________________________________________                              _________________________________________                              _________________________________________      "___" _________ 200__ года           _____________________________                                          (Подпись, Ф.И.О юридического     М.П.                                       лица или частного                                                предпринимателя)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     Кыргызской Республики                                             от 4 мая 2004 года № 330 -----------------------------------------------------------------------|1. Организация-заявитель       |8. ЛИЦЕНЗИЯ N   от                   ||адрес, телефон                 |-----               -------          ||                               |    |генеральная    |     |разовая   ||                               |-------------------------------------||                               |7. ЗАЯВЛЕНИЕ N  от                   ||                               |-----               -------          ||2. Код ОКПО                    | х  |на генеральную |     |разовую   ||-------------------------------|-------------------------------------||3. |    |Производитель, адрес  |9. |     |Покупатель, адрес          ||   |----|                      |   |-----|                           ||   |    |Потребитель, адрес    |   |     |Продавец, адрес            ||   ------                      |   -------                           ||                               |                                     ||                               |10. Страна покупателя/        -------||                               |    продавца                  |      ||-------------------------------|-------------------------------------||4. Страна назначения           |11. Срок   |по заявлению |по лицензии||                               |действия   |-------------|-----------||                               |лицензии   |             |           ||-------------------------------|-------------------------------------||5. Страна происхождения        |12. Характер сделки                  ||                               |-------------------------------------||6. Таможня                     |13. Валюта платежа            |      ||---------------------------------------------------------------------||14.Наименование и   |15. |16. Код|17. Ед.|18. Коли-|19. Стои-|20.    ||характеристика      |Код |по кон-|изм.   |чество   |мость    |Сроки  ||продукции           |(ТН |троль- |       |         |         |постав-||                    |ВЭД)|ным    |       |         |         |ки     ||                    |    |спискам|       |         |         |       ||--------------------|----|-------|-------|---------|---------|-------||14.1 |    |ЭКСПОРТ  |    |       |       |         |         |       ||     |----|         |    |       |       |         |         |       ||     |    |ИМПОРТ   |    |       |       |         |         |       ||     ------         |    |       |       |         |         |       ||                    |    |       |       |         |         |       ||                    |    |       |       |         |         |       ||14.2 Встречные      |    |       |       |         |         |       ||поставки            |    |       |       |         |         |       ||                    |    |       |       |         |         |       ||                    |    |       |       |         |         |       ||--------------------|------------------------------------------------||21. Основание для   |24. Организация-эксперт                         ||запроса лицензии    |                                                ||---- Экспорт        |                                                ||   | контракт       |- Ф.И.О.                                        ||   | _______        |                                                ||   | N, дата        |                                                ||----                |- должность                                     ||---- Импортный      |                                                ||   | контракт       |                                                ||   | ________       |- подпись                                       ||   | N, дата        |                                                ||----                |                                                ||---- Межправит.     |М.П.         дата                               ||   | соглаш.        |                                                ||   | _________      |                                                ||   | N, дата        |                                                ||----                |                                                ||--------------------|------------------------------------------------||23.                 |24.                                             ||Организация-эксперт |Организация-эксперт                             ||                    |                                                ||- Ф.И.О.            |- Ф.И.О.                                        ||- должность         |- должность                                     ||- подпись           |- подпись                                       ||                    |                                                ||М.П.         дата   |М.П.         дата                               ||--------------------|------------------------------------------------||25. Организация-зая-|26. Организация-лицензиар                       ||витель              |                                                ||                    |                                                ||- Ф.И.О.            |- Ф.И.О.                                        ||- должность         |- должность                                     ||- подпись           |- подпись                                       ||                    |                                                ||М.П.         дата   |М.П.         дата                               |-----------------------------------------------------------------------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 ГАРАНТИЙНОЕ ОБЯЗАТЕЛЬСТВО                  импортера (конечного пользователя) -----------------------------------------------------------------------|Сертификат N       от                                                ||---------------------------------------------------------------------||1. Импортер, его адрес,     |      |2. Страна импортера      |       ||телефон                     -------|                         --------||-----------------------------------|---------------------------------||3. Экспортер, его адрес,    |      |4. Страна экспортера     |       ||телефон                     -------|                         --------||-----------------------------------|---------------------------------||5. Конечный пользователь,   |      |6. Информация о полученных       ||его адрес, телефон и        |      |лицензиях                        ||область деятельности        -------|                                 ||-----------------------------------|---------------------------------||7. Место установки и               |8. Конечное использование        ||(или) использования                |                                 ||продукции                          |                                 ||---------------------------------------------------------------------||9. Наименование и полная |10. Код продукции по ТН ВЭД |12. Общая     ||Характеристика продукции |                            |стоимость     ||                         |                            |(в тысячах) в:||                         |11. Код продукции по        |валюте платежа||                         |контрольным спискам         |Сом           ||                         |                            |              ||                         |                            |Доллар        ||                         |                            |США           ||---------------------------------------------------------------------||13. Основание для запроса 14. Единица измерения        15. Количество||сертификата                                                          ||---------------------------------------------------------------------||16. Импортер (конечный пользователь) обязуется импортировать         ||продукцию, указанную в пункте 9, в Кыргызскую Республику. Импортер   ||(конечный пользователь) обязуется использовать продукцию, указанную в||пункте 9, в целях,  указанных в пункте 8, не передавать ее другому   ||субъекту хозяйственной деятельности на территории Кыргызской         ||Республики и не реэкспортировать без разрешения уполномоченного      ||государственного органа Кыргызской Республики по экспортному контролю||---------------------------------------------------------------------||17. Согласование                                                     ||---------------------------------------------------------------------||18. Импортер                       |19. Конечный пользователь        ||Ф.И.О.                             |Ф.И.О.                           ||                                   |                                 ||должность                          |должность                        ||                                   |                                 ||Подпись      М.П.       дата       |Подпись      М.П.       дата     |-----------------------------------------------------------------------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330 -----------------------------------------------------------------------|              Сертификат N                          от               ||---------------------------------------------------------------------||1. Импортер, его адрес,   |Код ОКПО|2. Страна импорта         |Код   ||телефон                   |        |                          |страны||                          ---------|                          -------||-----------------------------------|---------------------------------||3. Экспортер, его адрес,  |Код ОКПО|4. Страна экспорта        |Код   ||телефон                   |        |                          |страны||                          ---------|                          -------||---------------------------------------------------------------------||5. Конечный пользователь, его адрес, телефон и область деятельности  ||                                                                     ||---------------------------------------------------------------------||6. Наименование и полная |7. Код продукции по ТН ВЭД|9. Общая        ||Характеристика продукции |                          |стоимость       ||                         |                          |(в тысячах) в:  ||                         |--------------------------|                ||                         |8. Код продукции по       |валюта платежа  ||                         |контрольному списку       |Сом             ||                         |                          |                ||                         |                          |Доллар          ||                         |                          |США             ||---------------------------------------------------------------------||10. Основание для запроса 11. Единица измерения      12. Количество  ||сертификата                                                          ||---------------------------------------------------------------------||13. Настоящим подтверждается, что продукция, указанная в пункте 6,   ||будет использоваться только для нужд страны и не будет               ||реэкспортироваться без разрешения уполномоченного государственного   ||органа страны-импортера.                                             ||Настоящий документ должен быть представлен в уполномоченный          ||государственный орган страны-экспортера в течение шести месяцев с    ||даты его подписания                                                  ||---------------------------------------------------------------------||5. Уполномоченный государственный орган Кыргызской Республики        ||                                                                     ||Ф.И.О.                                                               ||                                                                     ||должность                                                            ||                                                                     ||подпись                                                              ||                                                                     ||М.П.            дата                                                 |-----------------------------------------------------------------------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5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Положению о порядке                                             осуществления экспортного                                              контроля, утвержденному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мая 2004 года № 330                               СЕРТИФИКАТ            подтверждения доставки в Кыргызскую Республику                       контролируемой продукции -----------------------------------------------------------------------|Сертификат N    дата                                                 ||---------------------------------------------------------------------||1. Импортер, его адрес, телефон   |2. Страна импортера         |     ||                                  |                            ------||----------------------------------|----------------------------------||3. Экспортер, его адрес, телефон  |4. Страна экспортера        |     ||                                  |                            ------||----------------------------------|----------------------------------||5. Импортный сертификат конечного |6. Грузовая таможенная декларация ||пользователя                      |                                  ||                                  |                                  ||№                                 |№                                 ||                                  |                                  ||дата                              |дата                              ||---------------------------------------------------------------------||7. Наименование и полная |8. Код продукции по ТН ВЭД  |11. Общая     ||характеристика продукции |                            |стоимость     ||                         |----------------------------|(в тысячах) в:||                         |9. Код продукции по         |Валюта платежа||                         |контрольным спискам         |Сом           ||                         |                            |Доллар        ||                         |                            |США           ||                         |----------------------------|              ||                         |10. Единица измерения       |12. Количество||---------------------------------------------------------------------||13. Настоящим подтверждается, что продукция, указанная в пункте 7,   ||импортирована в Кыргызскую Республику                                ||---------------------------------------------------------------------||14. Департамент таможенной службы Комитета по доходам при            ||Министерстве финансов Кыргызской Республики                          ||                                                                     ||Ф.И.О.                                                               ||должность                                                            ||подпись        М.П.       Дата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1gfkwu6ly1al8ue8p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dalil.kg/document/55441</w:t>
      </w:r>
    </w:hyperlink>
  </w:p>
  <w:p>
    <w:pPr>
      <w:spacing w:after="0" w:before="40"/>
      <w:jc w:val="center"/>
    </w:pPr>
    <w:hyperlink w:history="1" r:id="rId1eek0kzgpz79yyo7avg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uelc8p2dg-umhv9wdgg" Type="http://schemas.openxmlformats.org/officeDocument/2006/relationships/hyperlink" Target="https://dalil.kg/document/55388" TargetMode="External"/><Relationship Id="rIdbr1uyubfj5f1zumtnsfjh" Type="http://schemas.openxmlformats.org/officeDocument/2006/relationships/hyperlink" Target="https://dalil.kg/document/58516" TargetMode="External"/><Relationship Id="rIdc8mtuho2bxr_0hnspvsmw" Type="http://schemas.openxmlformats.org/officeDocument/2006/relationships/hyperlink" Target="https://dalil.kg/document/55441#1" TargetMode="External"/><Relationship Id="rIdfqo4vwiq5-9fd-ywsmcyc" Type="http://schemas.openxmlformats.org/officeDocument/2006/relationships/hyperlink" Target="https://dalil.kg/document/55441#2" TargetMode="External"/><Relationship Id="rIdou0cdgqew-xoomdykvdz_" Type="http://schemas.openxmlformats.org/officeDocument/2006/relationships/hyperlink" Target="https://dalil.kg/document/55441#3" TargetMode="External"/><Relationship Id="rIdoogvm8tjj21hldi4duskf" Type="http://schemas.openxmlformats.org/officeDocument/2006/relationships/hyperlink" Target="https://dalil.kg/document/55441#4" TargetMode="External"/><Relationship Id="rIde-uy6goc5ennaczihmalm" Type="http://schemas.openxmlformats.org/officeDocument/2006/relationships/hyperlink" Target="https://dalil.kg/document/55441#5" TargetMode="External"/><Relationship Id="rIdut3e7zjq0jqbn_3kxjfo3" Type="http://schemas.openxmlformats.org/officeDocument/2006/relationships/hyperlink" Target="https://dalil.kg/document/1154" TargetMode="External"/><Relationship Id="rId1ojomujhrmv3on2ftpd8j" Type="http://schemas.openxmlformats.org/officeDocument/2006/relationships/hyperlink" Target="https://dalil.kg/document/512" TargetMode="External"/><Relationship Id="rId-a-xcko43s48o_qxzjwh5" Type="http://schemas.openxmlformats.org/officeDocument/2006/relationships/hyperlink" Target="https://dalil.kg/document/1154" TargetMode="External"/><Relationship Id="rIdu_wxug--p-o4ihmtggutt" Type="http://schemas.openxmlformats.org/officeDocument/2006/relationships/hyperlink" Target="https://dalil.kg/document/55441#1" TargetMode="External"/><Relationship Id="rIdwjnoixqag8pnn9exlrsvh" Type="http://schemas.openxmlformats.org/officeDocument/2006/relationships/hyperlink" Target="https://dalil.kg/document/55441#2" TargetMode="External"/><Relationship Id="rIdslwwtcjo7psqyofar0jrx" Type="http://schemas.openxmlformats.org/officeDocument/2006/relationships/hyperlink" Target="https://dalil.kg/document/55441#2" TargetMode="External"/><Relationship Id="rIdvgz2hpoob6jcqrpfeq5rl" Type="http://schemas.openxmlformats.org/officeDocument/2006/relationships/hyperlink" Target="https://dalil.kg/document/55441#4" TargetMode="External"/><Relationship Id="rIdqc8ye-i_74sriyl0c6znh" Type="http://schemas.openxmlformats.org/officeDocument/2006/relationships/hyperlink" Target="https://dalil.kg/document/55441#3" TargetMode="External"/><Relationship Id="rId9krpsuvnyx36wjra28cet" Type="http://schemas.openxmlformats.org/officeDocument/2006/relationships/hyperlink" Target="https://dalil.kg/document/55441#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1gfkwu6ly1al8ue8prf" Type="http://schemas.openxmlformats.org/officeDocument/2006/relationships/hyperlink" Target="https://dalil.kg/document/55441" TargetMode="External"/><Relationship Id="rId1eek0kzgpz79yyo7avg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2026-10-01T11:31:29.881Z</dcterms:created>
  <dcterms:modified xsi:type="dcterms:W3CDTF">2026-10-01T11:31:29.881Z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