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июня 2004 года № 449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     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О внесении изменений и дополнений в некоторые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
                     от </w:t>
      </w:r>
      <w:hyperlink w:history="1" r:id="rId7ou0i9zmzoth_zgvkl47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ноября 2013 года № 643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arzgh1s8prcjlzhonfhc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декабря 2017 года № 819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Кабинета Министров КР от </w:t>
      </w:r>
      <w:hyperlink w:history="1" r:id="rIdyrb0sdp9rvuloraa8vtz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В    связи   с   принятием   Закона   Кыргызской 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языке Кыргызской Республики» от 2 апреля 2004 года №54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изменения  и дополнения в следующие решения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 в соответствии с </w:t>
      </w:r>
      <w:hyperlink w:history="1" r:id="rIddpzdu3keolqqzf1cqsev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28 ноября 2013 года № 643)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(Утратил силу в соответствии с </w:t>
      </w:r>
      <w:hyperlink w:history="1" r:id="rIdvqzk6xou9j1b6sojkah_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от 18 декабря 2017 года № 819)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3.   В  Описании   бланков  регистрационных  карточек  беженца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  перемещенного  лица в Кыргызской Республике, 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16 октября 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</w:t>
      </w:r>
      <w:hyperlink w:history="1" r:id="rId4s6qngewb3qpqhqtlqzq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  651</w:t>
        </w:r>
      </w:hyperlink>
      <w:r>
        <w:rPr>
          <w:rFonts w:ascii="Arial" w:cs="Arial" w:eastAsia="Arial" w:hAnsi="Arial"/>
          <w:sz w:val="20"/>
          <w:szCs w:val="20"/>
        </w:rPr>
        <w:t xml:space="preserve">    «Об утверждении образцов бланков регистрационной карточки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беженца  и  регистрационной  карточки  внутренне  перемещенного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используемых при чрезвычайных ситуациях в Кыргызской Республике»: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  в пункте 1 раздела «Регистрационная карточка беженца»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«на  официальном  языке.»  заменить  словами:  «на  государственном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официальном языках.»;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в   пункте  1  раздела  «Регистрационная  карточка  внутренне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перемещенного  лица» слова: «на официальном языке.» заменить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«на государственном и официальном языках.».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4.   (Утратил силу в соответствии с </w:t>
      </w:r>
      <w:hyperlink w:history="1" r:id="rIdotntavn5oz09tw5hudor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 от 25 марта 2022 года № 166)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5.   В   </w:t>
      </w:r>
      <w:hyperlink w:history="1" r:id="rIdkxfir23pzleevw2ctbyi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   о  порядке  введения  экспресс-анкетирования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  туристов,    въезжающих   в   Кыргызскую    Республику,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 постановлением Правительства Кыргызской Республики от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2004 года </w:t>
      </w:r>
      <w:hyperlink w:history="1" r:id="rIdj6qi-77txnr4y4kplkwn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55</w:t>
        </w:r>
      </w:hyperlink>
      <w:r>
        <w:rPr>
          <w:rFonts w:ascii="Arial" w:cs="Arial" w:eastAsia="Arial" w:hAnsi="Arial"/>
          <w:sz w:val="20"/>
          <w:szCs w:val="20"/>
        </w:rPr>
        <w:t xml:space="preserve"> «О введении экспресс-анкетирования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туристов, въезжающих в Кыргызскую Республику» 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-в пункте  1.7. слова: «на русском и английском языках.» 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«на государственном, официальном, английском  языках 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-единую форму экспресс-анкеты иностранного туриста,  въезжающего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Кыргызскую  Республику,   утвержденного    указанным   постановлением,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в 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   Н.Танаев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июня 2004 года №449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Кыргыз Республикасынын келип жаткан чет элдик туристтердин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                  Экспресс-анкетасы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Экспресс-анкета иностранного туриста,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въезжающего в Кыргызскую Республику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Quick questionnaire for foreign tourists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who enter the Kyrgyz Republic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-------------куну     --------------айы       -------------жылы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------------- число   -------------- месяц    ------------- год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day                   month                   year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I. Олконун аталышы     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</w:t>
      </w:r>
      <w:r>
        <w:rPr>
          <w:rFonts w:ascii="Arial" w:cs="Arial" w:eastAsia="Arial" w:hAnsi="Arial"/>
          <w:sz w:val="20"/>
          <w:szCs w:val="20"/>
        </w:rPr>
        <w:t xml:space="preserve">Страна</w:t>
      </w:r>
      <w:r>
        <w:rPr>
          <w:rFonts w:ascii="Arial" w:cs="Arial" w:eastAsia="Arial" w:hAnsi="Arial"/>
          <w:sz w:val="20"/>
          <w:szCs w:val="20"/>
        </w:rPr>
        <w:t xml:space="preserve">происхождения</w:t>
      </w:r>
      <w:r>
        <w:rPr>
          <w:rFonts w:ascii="Arial" w:cs="Arial" w:eastAsia="Arial" w:hAnsi="Arial"/>
          <w:sz w:val="20"/>
          <w:szCs w:val="20"/>
        </w:rPr>
        <w:t xml:space="preserve"> (</w:t>
      </w:r>
      <w:r>
        <w:rPr>
          <w:rFonts w:ascii="Arial" w:cs="Arial" w:eastAsia="Arial" w:hAnsi="Arial"/>
          <w:sz w:val="20"/>
          <w:szCs w:val="20"/>
        </w:rPr>
        <w:t xml:space="preserve">РФ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sz w:val="20"/>
          <w:szCs w:val="20"/>
        </w:rPr>
        <w:t xml:space="preserve">область</w:t>
      </w:r>
      <w:r>
        <w:rPr>
          <w:rFonts w:ascii="Arial" w:cs="Arial" w:eastAsia="Arial" w:hAnsi="Arial"/>
          <w:sz w:val="20"/>
          <w:szCs w:val="20"/>
        </w:rPr>
        <w:t xml:space="preserve">)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Country of origin (region if the Russia Federation)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____________________________________________________________________|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</w:t>
      </w:r>
      <w:r>
        <w:rPr>
          <w:rFonts w:ascii="Arial" w:cs="Arial" w:eastAsia="Arial" w:hAnsi="Arial"/>
          <w:sz w:val="20"/>
          <w:szCs w:val="20"/>
        </w:rPr>
        <w:t xml:space="preserve">Келуунун</w:t>
      </w:r>
      <w:r>
        <w:rPr>
          <w:rFonts w:ascii="Arial" w:cs="Arial" w:eastAsia="Arial" w:hAnsi="Arial"/>
          <w:sz w:val="20"/>
          <w:szCs w:val="20"/>
        </w:rPr>
        <w:t xml:space="preserve">максаты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II. </w:t>
      </w:r>
      <w:r>
        <w:rPr>
          <w:rFonts w:ascii="Arial" w:cs="Arial" w:eastAsia="Arial" w:hAnsi="Arial"/>
          <w:sz w:val="20"/>
          <w:szCs w:val="20"/>
        </w:rPr>
        <w:t xml:space="preserve">Цель</w:t>
      </w:r>
      <w:r>
        <w:rPr>
          <w:rFonts w:ascii="Arial" w:cs="Arial" w:eastAsia="Arial" w:hAnsi="Arial"/>
          <w:sz w:val="20"/>
          <w:szCs w:val="20"/>
        </w:rPr>
        <w:t xml:space="preserve">прибытия</w:t>
      </w:r>
      <w:r>
        <w:rPr>
          <w:rFonts w:ascii="Arial" w:cs="Arial" w:eastAsia="Arial" w:hAnsi="Arial"/>
          <w:sz w:val="20"/>
          <w:szCs w:val="20"/>
        </w:rPr>
        <w:t xml:space="preserve">/Reason of visit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--- ---------------------------------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--- |      </w:t>
      </w:r>
      <w:r>
        <w:rPr>
          <w:rFonts w:ascii="Arial" w:cs="Arial" w:eastAsia="Arial" w:hAnsi="Arial"/>
          <w:sz w:val="20"/>
          <w:szCs w:val="20"/>
        </w:rPr>
        <w:t xml:space="preserve">Иштиктуу</w:t>
      </w:r>
      <w:r>
        <w:rPr>
          <w:rFonts w:ascii="Arial" w:cs="Arial" w:eastAsia="Arial" w:hAnsi="Arial"/>
          <w:sz w:val="20"/>
          <w:szCs w:val="20"/>
        </w:rPr>
        <w:t xml:space="preserve">туризм</w:t>
      </w: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|         </w:t>
      </w:r>
      <w:r>
        <w:rPr>
          <w:rFonts w:ascii="Arial" w:cs="Arial" w:eastAsia="Arial" w:hAnsi="Arial"/>
          <w:sz w:val="20"/>
          <w:szCs w:val="20"/>
        </w:rPr>
        <w:t xml:space="preserve">Деловой</w:t>
      </w:r>
      <w:r>
        <w:rPr>
          <w:rFonts w:ascii="Arial" w:cs="Arial" w:eastAsia="Arial" w:hAnsi="Arial"/>
          <w:sz w:val="20"/>
          <w:szCs w:val="20"/>
        </w:rPr>
        <w:t xml:space="preserve">туризм</w:t>
      </w:r>
      <w:r>
        <w:rPr>
          <w:rFonts w:ascii="Arial" w:cs="Arial" w:eastAsia="Arial" w:hAnsi="Arial"/>
          <w:sz w:val="20"/>
          <w:szCs w:val="20"/>
        </w:rPr>
        <w:t xml:space="preserve">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      Business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---------------------------------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-------------------------------------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--- |</w:t>
      </w:r>
      <w:r>
        <w:rPr>
          <w:rFonts w:ascii="Arial" w:cs="Arial" w:eastAsia="Arial" w:hAnsi="Arial"/>
          <w:sz w:val="20"/>
          <w:szCs w:val="20"/>
        </w:rPr>
        <w:t xml:space="preserve">Курортто</w:t>
      </w:r>
      <w:r>
        <w:rPr>
          <w:rFonts w:ascii="Arial" w:cs="Arial" w:eastAsia="Arial" w:hAnsi="Arial"/>
          <w:sz w:val="20"/>
          <w:szCs w:val="20"/>
        </w:rPr>
        <w:t xml:space="preserve">-</w:t>
      </w:r>
      <w:r>
        <w:rPr>
          <w:rFonts w:ascii="Arial" w:cs="Arial" w:eastAsia="Arial" w:hAnsi="Arial"/>
          <w:sz w:val="20"/>
          <w:szCs w:val="20"/>
        </w:rPr>
        <w:t xml:space="preserve">ден</w:t>
      </w:r>
      <w:r>
        <w:rPr>
          <w:rFonts w:ascii="Arial" w:cs="Arial" w:eastAsia="Arial" w:hAnsi="Arial"/>
          <w:sz w:val="20"/>
          <w:szCs w:val="20"/>
        </w:rPr>
        <w:t xml:space="preserve">соолуктуу</w:t>
      </w:r>
      <w:r>
        <w:rPr>
          <w:rFonts w:ascii="Arial" w:cs="Arial" w:eastAsia="Arial" w:hAnsi="Arial"/>
          <w:sz w:val="20"/>
          <w:szCs w:val="20"/>
        </w:rPr>
        <w:t xml:space="preserve">чындоо</w:t>
      </w:r>
      <w:r>
        <w:rPr>
          <w:rFonts w:ascii="Arial" w:cs="Arial" w:eastAsia="Arial" w:hAnsi="Arial"/>
          <w:sz w:val="20"/>
          <w:szCs w:val="20"/>
        </w:rPr>
        <w:t xml:space="preserve">туризм</w:t>
      </w:r>
      <w:r>
        <w:rPr>
          <w:rFonts w:ascii="Arial" w:cs="Arial" w:eastAsia="Arial" w:hAnsi="Arial"/>
          <w:sz w:val="20"/>
          <w:szCs w:val="20"/>
        </w:rPr>
        <w:t xml:space="preserve">|                        |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--- |</w:t>
      </w:r>
      <w:r>
        <w:rPr>
          <w:rFonts w:ascii="Arial" w:cs="Arial" w:eastAsia="Arial" w:hAnsi="Arial"/>
          <w:sz w:val="20"/>
          <w:szCs w:val="20"/>
        </w:rPr>
        <w:t xml:space="preserve">Курортно</w:t>
      </w:r>
      <w:r>
        <w:rPr>
          <w:rFonts w:ascii="Arial" w:cs="Arial" w:eastAsia="Arial" w:hAnsi="Arial"/>
          <w:sz w:val="20"/>
          <w:szCs w:val="20"/>
        </w:rPr>
        <w:t xml:space="preserve">-</w:t>
      </w:r>
      <w:r>
        <w:rPr>
          <w:rFonts w:ascii="Arial" w:cs="Arial" w:eastAsia="Arial" w:hAnsi="Arial"/>
          <w:sz w:val="20"/>
          <w:szCs w:val="20"/>
        </w:rPr>
        <w:t xml:space="preserve">оздоровительный</w:t>
      </w:r>
      <w:r>
        <w:rPr>
          <w:rFonts w:ascii="Arial" w:cs="Arial" w:eastAsia="Arial" w:hAnsi="Arial"/>
          <w:sz w:val="20"/>
          <w:szCs w:val="20"/>
        </w:rPr>
        <w:t xml:space="preserve">туризм</w:t>
      </w:r>
      <w:r>
        <w:rPr>
          <w:rFonts w:ascii="Arial" w:cs="Arial" w:eastAsia="Arial" w:hAnsi="Arial"/>
          <w:sz w:val="20"/>
          <w:szCs w:val="20"/>
        </w:rPr>
        <w:t xml:space="preserve">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|   Health improvement               |   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-------------------------------------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 III.</w:t>
      </w:r>
      <w:r>
        <w:rPr>
          <w:rFonts w:ascii="Arial" w:cs="Arial" w:eastAsia="Arial" w:hAnsi="Arial"/>
          <w:sz w:val="20"/>
          <w:szCs w:val="20"/>
        </w:rPr>
        <w:t xml:space="preserve">Кыргыз</w:t>
      </w:r>
      <w:r>
        <w:rPr>
          <w:rFonts w:ascii="Arial" w:cs="Arial" w:eastAsia="Arial" w:hAnsi="Arial"/>
          <w:sz w:val="20"/>
          <w:szCs w:val="20"/>
        </w:rPr>
        <w:t xml:space="preserve">Республикасында</w:t>
      </w:r>
      <w:r>
        <w:rPr>
          <w:rFonts w:ascii="Arial" w:cs="Arial" w:eastAsia="Arial" w:hAnsi="Arial"/>
          <w:sz w:val="20"/>
          <w:szCs w:val="20"/>
        </w:rPr>
        <w:t xml:space="preserve">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         </w:t>
      </w:r>
      <w:r>
        <w:rPr>
          <w:rFonts w:ascii="Arial" w:cs="Arial" w:eastAsia="Arial" w:hAnsi="Arial"/>
          <w:sz w:val="20"/>
          <w:szCs w:val="20"/>
        </w:rPr>
        <w:t xml:space="preserve">кайсы</w:t>
      </w:r>
      <w:r>
        <w:rPr>
          <w:rFonts w:ascii="Arial" w:cs="Arial" w:eastAsia="Arial" w:hAnsi="Arial"/>
          <w:sz w:val="20"/>
          <w:szCs w:val="20"/>
        </w:rPr>
        <w:t xml:space="preserve">жерлеринде</w:t>
      </w:r>
      <w:r>
        <w:rPr>
          <w:rFonts w:ascii="Arial" w:cs="Arial" w:eastAsia="Arial" w:hAnsi="Arial"/>
          <w:sz w:val="20"/>
          <w:szCs w:val="20"/>
        </w:rPr>
        <w:t xml:space="preserve">боло</w:t>
      </w:r>
      <w:r>
        <w:rPr>
          <w:rFonts w:ascii="Arial" w:cs="Arial" w:eastAsia="Arial" w:hAnsi="Arial"/>
          <w:sz w:val="20"/>
          <w:szCs w:val="20"/>
        </w:rPr>
        <w:t xml:space="preserve">тургадыгы</w:t>
      </w: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 Место пребывания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 в Кыргызской Республики|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 Accommodation plase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------------------------------------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--- |Улуу Жибек-Жолу боюнча саякаты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 Путешествие по Великому      |   |-----------------------||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  Шелковому Пути          |   |                       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 |     Tourism on the Great       |   |                       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     Silk Road            |   |                       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---------------------------------    |-----------------------||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--- ---------------------------------    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--- |</w:t>
      </w:r>
      <w:r>
        <w:rPr>
          <w:rFonts w:ascii="Arial" w:cs="Arial" w:eastAsia="Arial" w:hAnsi="Arial"/>
          <w:sz w:val="20"/>
          <w:szCs w:val="20"/>
        </w:rPr>
        <w:t xml:space="preserve">Экологиялык</w:t>
      </w:r>
      <w:r>
        <w:rPr>
          <w:rFonts w:ascii="Arial" w:cs="Arial" w:eastAsia="Arial" w:hAnsi="Arial"/>
          <w:sz w:val="20"/>
          <w:szCs w:val="20"/>
        </w:rPr>
        <w:t xml:space="preserve">туризм</w:t>
      </w:r>
      <w:r>
        <w:rPr>
          <w:rFonts w:ascii="Arial" w:cs="Arial" w:eastAsia="Arial" w:hAnsi="Arial"/>
          <w:sz w:val="20"/>
          <w:szCs w:val="20"/>
        </w:rPr>
        <w:t xml:space="preserve">             |                             |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</w:t>
      </w:r>
      <w:r>
        <w:rPr>
          <w:rFonts w:ascii="Arial" w:cs="Arial" w:eastAsia="Arial" w:hAnsi="Arial"/>
          <w:sz w:val="20"/>
          <w:szCs w:val="20"/>
        </w:rPr>
        <w:t xml:space="preserve">Экологический</w:t>
      </w:r>
      <w:r>
        <w:rPr>
          <w:rFonts w:ascii="Arial" w:cs="Arial" w:eastAsia="Arial" w:hAnsi="Arial"/>
          <w:sz w:val="20"/>
          <w:szCs w:val="20"/>
        </w:rPr>
        <w:t xml:space="preserve">туризм</w:t>
      </w:r>
      <w:r>
        <w:rPr>
          <w:rFonts w:ascii="Arial" w:cs="Arial" w:eastAsia="Arial" w:hAnsi="Arial"/>
          <w:sz w:val="20"/>
          <w:szCs w:val="20"/>
        </w:rPr>
        <w:t xml:space="preserve">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 Ecological Tourism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---------------------------------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--- ---------------------------------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--- |</w:t>
      </w:r>
      <w:r>
        <w:rPr>
          <w:rFonts w:ascii="Arial" w:cs="Arial" w:eastAsia="Arial" w:hAnsi="Arial"/>
          <w:sz w:val="20"/>
          <w:szCs w:val="20"/>
        </w:rPr>
        <w:t xml:space="preserve">Жана</w:t>
      </w:r>
      <w:r>
        <w:rPr>
          <w:rFonts w:ascii="Arial" w:cs="Arial" w:eastAsia="Arial" w:hAnsi="Arial"/>
          <w:sz w:val="20"/>
          <w:szCs w:val="20"/>
        </w:rPr>
        <w:t xml:space="preserve">башка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|  </w:t>
      </w:r>
      <w:r>
        <w:rPr>
          <w:rFonts w:ascii="Arial" w:cs="Arial" w:eastAsia="Arial" w:hAnsi="Arial"/>
          <w:sz w:val="20"/>
          <w:szCs w:val="20"/>
        </w:rPr>
        <w:t xml:space="preserve">Прочие</w:t>
      </w:r>
      <w:r>
        <w:rPr>
          <w:rFonts w:ascii="Arial" w:cs="Arial" w:eastAsia="Arial" w:hAnsi="Arial"/>
          <w:sz w:val="20"/>
          <w:szCs w:val="20"/>
        </w:rPr>
        <w:t xml:space="preserve">:          Other:      |       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---------------------------------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IV.</w:t>
      </w:r>
      <w:r>
        <w:rPr>
          <w:rFonts w:ascii="Arial" w:cs="Arial" w:eastAsia="Arial" w:hAnsi="Arial"/>
          <w:sz w:val="20"/>
          <w:szCs w:val="20"/>
        </w:rPr>
        <w:t xml:space="preserve">Олкодо</w:t>
      </w:r>
      <w:r>
        <w:rPr>
          <w:rFonts w:ascii="Arial" w:cs="Arial" w:eastAsia="Arial" w:hAnsi="Arial"/>
          <w:sz w:val="20"/>
          <w:szCs w:val="20"/>
        </w:rPr>
        <w:t xml:space="preserve">болуу</w:t>
      </w:r>
      <w:r>
        <w:rPr>
          <w:rFonts w:ascii="Arial" w:cs="Arial" w:eastAsia="Arial" w:hAnsi="Arial"/>
          <w:sz w:val="20"/>
          <w:szCs w:val="20"/>
        </w:rPr>
        <w:t xml:space="preserve">мооноту</w:t>
      </w:r>
      <w:r>
        <w:rPr>
          <w:rFonts w:ascii="Arial" w:cs="Arial" w:eastAsia="Arial" w:hAnsi="Arial"/>
          <w:sz w:val="20"/>
          <w:szCs w:val="20"/>
        </w:rPr>
        <w:t xml:space="preserve"> (</w:t>
      </w:r>
      <w:r>
        <w:rPr>
          <w:rFonts w:ascii="Arial" w:cs="Arial" w:eastAsia="Arial" w:hAnsi="Arial"/>
          <w:sz w:val="20"/>
          <w:szCs w:val="20"/>
        </w:rPr>
        <w:t xml:space="preserve">кун</w:t>
      </w:r>
      <w:r>
        <w:rPr>
          <w:rFonts w:ascii="Arial" w:cs="Arial" w:eastAsia="Arial" w:hAnsi="Arial"/>
          <w:sz w:val="20"/>
          <w:szCs w:val="20"/>
        </w:rPr>
        <w:t xml:space="preserve">менен</w:t>
      </w:r>
      <w:r>
        <w:rPr>
          <w:rFonts w:ascii="Arial" w:cs="Arial" w:eastAsia="Arial" w:hAnsi="Arial"/>
          <w:sz w:val="20"/>
          <w:szCs w:val="20"/>
        </w:rPr>
        <w:t xml:space="preserve">)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Продолжительность пребывания (дней)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Duration of stay (days)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---                                     ---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--- 1-7                              3. --- 31-90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---                                     ---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--- 8-30                             4. --- 91-365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Жынысы               ---                    ---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|V. Пол/Sex           1. --- муж./male       2. --- жен./female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|VI. Жаш курагы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|Возраст (лет)/Age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  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---                                     ---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--- 0-15                             3. --- 36-50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---                                     ---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--- 17-35                            4. --- 51...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Премьер-министра-министр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 Б.Талгарбеков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ofoqtt7n9ss-fvz0l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dalil.kg/document/55487</w:t>
      </w:r>
    </w:hyperlink>
  </w:p>
  <w:p>
    <w:pPr>
      <w:spacing w:after="0" w:before="40"/>
      <w:jc w:val="center"/>
    </w:pPr>
    <w:hyperlink w:history="1" r:id="rIdukns8dkceheggz1owgu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u0i9zmzoth_zgvkl47g" Type="http://schemas.openxmlformats.org/officeDocument/2006/relationships/hyperlink" Target="https://dalil.kg/document/94843" TargetMode="External"/><Relationship Id="rIdarzgh1s8prcjlzhonfhce" Type="http://schemas.openxmlformats.org/officeDocument/2006/relationships/hyperlink" Target="https://dalil.kg/document/11616" TargetMode="External"/><Relationship Id="rIdyrb0sdp9rvuloraa8vtzf" Type="http://schemas.openxmlformats.org/officeDocument/2006/relationships/hyperlink" Target="https://dalil.kg/document/159126" TargetMode="External"/><Relationship Id="rIddpzdu3keolqqzf1cqseva" Type="http://schemas.openxmlformats.org/officeDocument/2006/relationships/hyperlink" Target="https://dalil.kg/document/94843" TargetMode="External"/><Relationship Id="rIdvqzk6xou9j1b6sojkah_g" Type="http://schemas.openxmlformats.org/officeDocument/2006/relationships/hyperlink" Target="https://dalil.kg/document/11616" TargetMode="External"/><Relationship Id="rId4s6qngewb3qpqhqtlqzqu" Type="http://schemas.openxmlformats.org/officeDocument/2006/relationships/hyperlink" Target="https://dalil.kg/document/38342" TargetMode="External"/><Relationship Id="rIdotntavn5oz09tw5hudor1" Type="http://schemas.openxmlformats.org/officeDocument/2006/relationships/hyperlink" Target="https://dalil.kg/document/159126" TargetMode="External"/><Relationship Id="rIdkxfir23pzleevw2ctbyim" Type="http://schemas.openxmlformats.org/officeDocument/2006/relationships/hyperlink" Target="https://dalil.kg/document/55042" TargetMode="External"/><Relationship Id="rIdj6qi-77txnr4y4kplkwnv" Type="http://schemas.openxmlformats.org/officeDocument/2006/relationships/hyperlink" Target="https://dalil.kg/document/5504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ofoqtt7n9ss-fvz0lu8" Type="http://schemas.openxmlformats.org/officeDocument/2006/relationships/hyperlink" Target="https://dalil.kg/document/55487" TargetMode="External"/><Relationship Id="rIdukns8dkceheggz1owgu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2026-09-23T22:17:36.021Z</dcterms:created>
  <dcterms:modified xsi:type="dcterms:W3CDTF">2026-09-23T22:17:36.021Z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