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zqbrtz-lkfmlji4_-3ql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26 марта 2025 года № 152</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jewdlcyt_oanjuzm1s9g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июня 2004 года № 466</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осуществления государственного контроля над оборотом наркотических средств, психотропных веществ и прекурсоров в Кыргызской Республике</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fn7xzxug3z-f9qd0awchd">
        <w:r>
          <w:rPr>
            <w:rFonts w:ascii="Arial" w:cs="Arial" w:eastAsia="Arial" w:hAnsi="Arial"/>
            <w:i/>
            <w:iCs/>
            <w:color w:val="1D4ED8"/>
            <w:sz w:val="24"/>
            <w:szCs w:val="24"/>
            <w:u w:val="single"/>
          </w:rPr>
          <w:t xml:space="preserve">12 октября 2004 года № 753</w:t>
        </w:r>
      </w:hyperlink>
      <w:r>
        <w:rPr>
          <w:rFonts w:ascii="Arial" w:cs="Arial" w:eastAsia="Arial" w:hAnsi="Arial"/>
          <w:i/>
          <w:iCs/>
          <w:sz w:val="24"/>
          <w:szCs w:val="24"/>
        </w:rPr>
        <w:t xml:space="preserve">, </w:t>
      </w:r>
      <w:hyperlink w:history="1" r:id="rIdmwuhdqs8vw01ngoh5jg9a">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 </w:t>
      </w:r>
      <w:hyperlink w:history="1" r:id="rIdcbpgpubzlsk8tkn_7etyy">
        <w:r>
          <w:rPr>
            <w:rFonts w:ascii="Arial" w:cs="Arial" w:eastAsia="Arial" w:hAnsi="Arial"/>
            <w:i/>
            <w:iCs/>
            <w:color w:val="1D4ED8"/>
            <w:sz w:val="24"/>
            <w:szCs w:val="24"/>
            <w:u w:val="single"/>
          </w:rPr>
          <w:t xml:space="preserve">30 сентября 2014 года № 555</w:t>
        </w:r>
      </w:hyperlink>
      <w:r>
        <w:rPr>
          <w:rFonts w:ascii="Arial" w:cs="Arial" w:eastAsia="Arial" w:hAnsi="Arial"/>
          <w:i/>
          <w:iCs/>
          <w:sz w:val="24"/>
          <w:szCs w:val="24"/>
        </w:rPr>
        <w:t xml:space="preserve">, </w:t>
      </w:r>
      <w:hyperlink w:history="1" r:id="rIdm2tofwrujigwkg-l2z0xx">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 </w:t>
      </w:r>
      <w:hyperlink w:history="1" r:id="rIduzyfsog9cnuh9wqtuyy2k">
        <w:r>
          <w:rPr>
            <w:rFonts w:ascii="Arial" w:cs="Arial" w:eastAsia="Arial" w:hAnsi="Arial"/>
            <w:i/>
            <w:iCs/>
            <w:color w:val="1D4ED8"/>
            <w:sz w:val="24"/>
            <w:szCs w:val="24"/>
            <w:u w:val="single"/>
          </w:rPr>
          <w:t xml:space="preserve">13 июня 2017 года № 362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Органы, осуществляющие государственный и ведомственный контроль над оборотом наркотических средств, психотропных веществ и прекурсоров</w:t>
      </w:r>
    </w:p>
    <w:p>
      <w:pPr>
        <w:spacing w:after="120"/>
        <w:jc w:val="both"/>
      </w:pPr>
      <w:r>
        <w:rPr>
          <w:rFonts w:ascii="Arial" w:cs="Arial" w:eastAsia="Arial" w:hAnsi="Arial"/>
          <w:sz w:val="24"/>
          <w:szCs w:val="24"/>
        </w:rPr>
        <w:t xml:space="preserve">III. Формы и порядок осуществления государственного контроля над оборотом наркотических средств, психотропных веществ и прекурсоров</w:t>
      </w:r>
    </w:p>
    <w:p>
      <w:pPr>
        <w:spacing w:after="120"/>
        <w:jc w:val="both"/>
      </w:pPr>
      <w:r>
        <w:rPr>
          <w:rFonts w:ascii="Arial" w:cs="Arial" w:eastAsia="Arial" w:hAnsi="Arial"/>
          <w:sz w:val="24"/>
          <w:szCs w:val="24"/>
        </w:rPr>
        <w:t xml:space="preserve">IV. Компетенция государственных органов и учреждений в сфере контроля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V. Порядок ввоза в Кыргызскую Республику и вывоза из Кыргызской Республики наркотических средств, психотропных веществ и прекурсоров</w:t>
      </w:r>
    </w:p>
    <w:p>
      <w:pPr>
        <w:spacing w:after="120"/>
        <w:jc w:val="both"/>
      </w:pPr>
      <w:r>
        <w:rPr>
          <w:rFonts w:ascii="Arial" w:cs="Arial" w:eastAsia="Arial" w:hAnsi="Arial"/>
          <w:sz w:val="24"/>
          <w:szCs w:val="24"/>
        </w:rPr>
        <w:t xml:space="preserve">VI. Требования, предъявляемые к производству наркотических средств, психотропных веществ и прекурсоров, являющихся лекарственными средствами</w:t>
      </w:r>
    </w:p>
    <w:p>
      <w:pPr>
        <w:spacing w:after="120"/>
        <w:jc w:val="both"/>
      </w:pPr>
      <w:r>
        <w:rPr>
          <w:rFonts w:ascii="Arial" w:cs="Arial" w:eastAsia="Arial" w:hAnsi="Arial"/>
          <w:sz w:val="24"/>
          <w:szCs w:val="24"/>
        </w:rPr>
        <w:t xml:space="preserve">VII. Требования к реализации наркотических средств, психотропных веществ и прекурсоров, являющихся лекарственными средствами</w:t>
      </w:r>
    </w:p>
    <w:p>
      <w:pPr>
        <w:spacing w:after="120"/>
        <w:jc w:val="both"/>
      </w:pPr>
      <w:r>
        <w:rPr>
          <w:rFonts w:ascii="Arial" w:cs="Arial" w:eastAsia="Arial" w:hAnsi="Arial"/>
          <w:sz w:val="24"/>
          <w:szCs w:val="24"/>
        </w:rPr>
        <w:t xml:space="preserve">VIII. Уничтожение наркотических средств, психотропных веществ и прекурсоров</w:t>
      </w:r>
    </w:p>
    <w:p>
      <w:pPr>
        <w:spacing w:after="120"/>
        <w:jc w:val="both"/>
      </w:pPr>
      <w:r>
        <w:rPr>
          <w:rFonts w:ascii="Arial" w:cs="Arial" w:eastAsia="Arial" w:hAnsi="Arial"/>
          <w:sz w:val="24"/>
          <w:szCs w:val="24"/>
        </w:rPr>
        <w:t xml:space="preserve">IX. Требования к использованию наркотических средств, психотропных веществ и прекурсоров, являющихся лекарственными средствами</w:t>
      </w:r>
    </w:p>
    <w:p>
      <w:pPr>
        <w:spacing w:after="120"/>
        <w:jc w:val="both"/>
      </w:pPr>
      <w:r>
        <w:rPr>
          <w:rFonts w:ascii="Arial" w:cs="Arial" w:eastAsia="Arial" w:hAnsi="Arial"/>
          <w:sz w:val="24"/>
          <w:szCs w:val="24"/>
        </w:rPr>
        <w:t xml:space="preserve">X. Требования, предъявляемые к приобретению наркотических средств, психотропных веществ и прекурсоров</w:t>
      </w:r>
    </w:p>
    <w:p>
      <w:pPr>
        <w:spacing w:after="120"/>
        <w:jc w:val="both"/>
      </w:pPr>
      <w:r>
        <w:rPr>
          <w:rFonts w:ascii="Arial" w:cs="Arial" w:eastAsia="Arial" w:hAnsi="Arial"/>
          <w:sz w:val="24"/>
          <w:szCs w:val="24"/>
        </w:rPr>
        <w:t xml:space="preserve">XI. Порядок пересылки наркотических средств, психотропных веществ и прекурсоров, являющихся лекарственными средствами</w:t>
      </w:r>
    </w:p>
    <w:p>
      <w:pPr>
        <w:spacing w:after="120"/>
        <w:jc w:val="both"/>
      </w:pPr>
      <w:r>
        <w:rPr>
          <w:rFonts w:ascii="Arial" w:cs="Arial" w:eastAsia="Arial" w:hAnsi="Arial"/>
          <w:sz w:val="24"/>
          <w:szCs w:val="24"/>
        </w:rPr>
        <w:t xml:space="preserve">XII. Порядок транзита наркотических средств, психотропных веществ и прекурсоров через территорию Кыргызской Республики</w:t>
      </w:r>
    </w:p>
    <w:p>
      <w:pPr>
        <w:spacing w:after="120"/>
        <w:jc w:val="both"/>
      </w:pPr>
      <w:r>
        <w:rPr>
          <w:rFonts w:ascii="Arial" w:cs="Arial" w:eastAsia="Arial" w:hAnsi="Arial"/>
          <w:sz w:val="24"/>
          <w:szCs w:val="24"/>
        </w:rPr>
        <w:t xml:space="preserve">XIII. Особенности формирования и функционирования международной, национальной системы контроля за оборотом прекурсоров, не являющихся лекарственными средствами</w:t>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Приложение 2. Состав лиц, допущенных к работе с наркотическими средствами, психотропными веществами и прекурсорами, являющимися лекарственными</w:t>
      </w:r>
    </w:p>
    <w:p>
      <w:pPr>
        <w:spacing w:after="120"/>
        <w:jc w:val="both"/>
      </w:pPr>
      <w:r>
        <w:rPr>
          <w:rFonts w:ascii="Arial" w:cs="Arial" w:eastAsia="Arial" w:hAnsi="Arial"/>
          <w:sz w:val="24"/>
          <w:szCs w:val="24"/>
        </w:rPr>
        <w:t xml:space="preserve">препаратами</w:t>
      </w:r>
    </w:p>
    <w:p>
      <w:pPr>
        <w:spacing w:after="120"/>
        <w:jc w:val="both"/>
      </w:pPr>
      <w:r>
        <w:rPr>
          <w:rFonts w:ascii="Arial" w:cs="Arial" w:eastAsia="Arial" w:hAnsi="Arial"/>
          <w:sz w:val="24"/>
          <w:szCs w:val="24"/>
        </w:rPr>
        <w:t xml:space="preserve">Приложение 3. Список лиц, допущенных к работе с наркотическими средствами, психотропными веществами и прекурсорами, являющимися лекарственными</w:t>
      </w:r>
    </w:p>
    <w:p>
      <w:pPr>
        <w:spacing w:after="120"/>
        <w:jc w:val="both"/>
      </w:pPr>
      <w:r>
        <w:rPr>
          <w:rFonts w:ascii="Arial" w:cs="Arial" w:eastAsia="Arial" w:hAnsi="Arial"/>
          <w:sz w:val="24"/>
          <w:szCs w:val="24"/>
        </w:rPr>
        <w:t xml:space="preserve">препаратами</w:t>
      </w:r>
    </w:p>
    <w:p>
      <w:pPr>
        <w:spacing w:after="120"/>
        <w:jc w:val="both"/>
      </w:pPr>
      <w:r>
        <w:rPr>
          <w:rFonts w:ascii="Arial" w:cs="Arial" w:eastAsia="Arial" w:hAnsi="Arial"/>
          <w:sz w:val="24"/>
          <w:szCs w:val="24"/>
        </w:rPr>
        <w:t xml:space="preserve">Приложение 4. Отчет о движении наркотических средств, психотропных веществ и прекурсоров, являющихся лекарственными препаратами, подлежащих контролю</w:t>
      </w:r>
    </w:p>
    <w:p>
      <w:pPr>
        <w:spacing w:after="120"/>
        <w:jc w:val="both"/>
      </w:pPr>
      <w:r>
        <w:rPr>
          <w:rFonts w:ascii="Arial" w:cs="Arial" w:eastAsia="Arial" w:hAnsi="Arial"/>
          <w:sz w:val="24"/>
          <w:szCs w:val="24"/>
        </w:rPr>
        <w:t xml:space="preserve">Приложение 4-1. Отчет о движении и прекурсоров, подлежащих контролю</w:t>
      </w:r>
    </w:p>
    <w:p>
      <w:pPr>
        <w:spacing w:after="120"/>
        <w:jc w:val="both"/>
      </w:pPr>
      <w:r>
        <w:rPr>
          <w:rFonts w:ascii="Arial" w:cs="Arial" w:eastAsia="Arial" w:hAnsi="Arial"/>
          <w:sz w:val="24"/>
          <w:szCs w:val="24"/>
        </w:rPr>
        <w:t xml:space="preserve">Приложение 5. Заявление</w:t>
      </w:r>
    </w:p>
    <w:p>
      <w:pPr>
        <w:spacing w:after="120"/>
        <w:jc w:val="both"/>
      </w:pPr>
      <w:r>
        <w:rPr>
          <w:rFonts w:ascii="Arial" w:cs="Arial" w:eastAsia="Arial" w:hAnsi="Arial"/>
          <w:sz w:val="24"/>
          <w:szCs w:val="24"/>
        </w:rPr>
        <w:t xml:space="preserve">Приложение 6. Отчет о фактическом ввозе (вывозе) наркотических средств, психотропных веществ и прекурсоров, являющихся лекарственными препаратами</w:t>
      </w:r>
    </w:p>
    <w:p>
      <w:pPr>
        <w:spacing w:after="120"/>
        <w:jc w:val="both"/>
      </w:pPr>
      <w:r>
        <w:rPr>
          <w:rFonts w:ascii="Arial" w:cs="Arial" w:eastAsia="Arial" w:hAnsi="Arial"/>
          <w:sz w:val="24"/>
          <w:szCs w:val="24"/>
        </w:rPr>
        <w:t xml:space="preserve">Приложение 7. Заявка-ходатайство</w:t>
      </w:r>
    </w:p>
    <w:p>
      <w:pPr>
        <w:spacing w:after="120"/>
        <w:jc w:val="both"/>
      </w:pPr>
      <w:r>
        <w:rPr>
          <w:rFonts w:ascii="Arial" w:cs="Arial" w:eastAsia="Arial" w:hAnsi="Arial"/>
          <w:sz w:val="24"/>
          <w:szCs w:val="24"/>
        </w:rPr>
        <w:t xml:space="preserve">Приложение 7-1. Справочная информация на импорт химических веществ</w:t>
      </w:r>
    </w:p>
    <w:p>
      <w:pPr>
        <w:spacing w:after="120"/>
        <w:jc w:val="both"/>
      </w:pPr>
      <w:r>
        <w:rPr>
          <w:rFonts w:ascii="Arial" w:cs="Arial" w:eastAsia="Arial" w:hAnsi="Arial"/>
          <w:sz w:val="24"/>
          <w:szCs w:val="24"/>
        </w:rPr>
        <w:t xml:space="preserve">Приложение 7-2. Справочная информация на экспорт химических веществ</w:t>
      </w:r>
    </w:p>
    <w:p>
      <w:pPr>
        <w:spacing w:after="120"/>
        <w:jc w:val="both"/>
      </w:pPr>
      <w:r>
        <w:rPr>
          <w:rFonts w:ascii="Arial" w:cs="Arial" w:eastAsia="Arial" w:hAnsi="Arial"/>
          <w:sz w:val="24"/>
          <w:szCs w:val="24"/>
        </w:rPr>
        <w:t xml:space="preserve">Приложение 8. Заявление</w:t>
      </w:r>
    </w:p>
    <w:p>
      <w:pPr>
        <w:spacing w:after="120"/>
        <w:jc w:val="both"/>
      </w:pPr>
      <w:r>
        <w:rPr>
          <w:rFonts w:ascii="Arial" w:cs="Arial" w:eastAsia="Arial" w:hAnsi="Arial"/>
          <w:sz w:val="24"/>
          <w:szCs w:val="24"/>
        </w:rPr>
        <w:t xml:space="preserve">Приложение 9. Журнал учета движения наркотических средств, психотропных веществ и прекурсоров, являющихся лекарственными препаратами, подлежащих предметно-количественному учету</w:t>
      </w:r>
    </w:p>
    <w:p>
      <w:pPr>
        <w:spacing w:after="120"/>
        <w:jc w:val="both"/>
      </w:pPr>
      <w:r>
        <w:rPr>
          <w:rFonts w:ascii="Arial" w:cs="Arial" w:eastAsia="Arial" w:hAnsi="Arial"/>
          <w:sz w:val="24"/>
          <w:szCs w:val="24"/>
        </w:rPr>
        <w:t xml:space="preserve">Приложение 10. Акт сверки наркотических средств, психотропных веществ и прекурсоров, являющихся лекарственными препаратами</w:t>
      </w:r>
    </w:p>
    <w:p>
      <w:pPr>
        <w:spacing w:after="120"/>
        <w:jc w:val="both"/>
      </w:pPr>
      <w:r>
        <w:rPr>
          <w:rFonts w:ascii="Arial" w:cs="Arial" w:eastAsia="Arial" w:hAnsi="Arial"/>
          <w:sz w:val="24"/>
          <w:szCs w:val="24"/>
        </w:rPr>
        <w:t xml:space="preserve">Приложение 11. К Уведомлению о включении в Реестр на деятельность, связанную с оборотом психотропных веществ</w:t>
      </w:r>
    </w:p>
    <w:p>
      <w:pPr>
        <w:spacing w:after="120"/>
        <w:jc w:val="both"/>
      </w:pPr>
      <w:r>
        <w:rPr>
          <w:rFonts w:ascii="Arial" w:cs="Arial" w:eastAsia="Arial" w:hAnsi="Arial"/>
          <w:sz w:val="24"/>
          <w:szCs w:val="24"/>
        </w:rPr>
        <w:t xml:space="preserve">Приложение 12. К Уведомлению о включении в Реестр на деятельность, связанную с оборотом наркотических средств</w:t>
      </w:r>
    </w:p>
    <w:p>
      <w:pPr>
        <w:spacing w:after="120"/>
        <w:jc w:val="both"/>
      </w:pPr>
      <w:r>
        <w:rPr>
          <w:rFonts w:ascii="Arial" w:cs="Arial" w:eastAsia="Arial" w:hAnsi="Arial"/>
          <w:sz w:val="24"/>
          <w:szCs w:val="24"/>
        </w:rPr>
        <w:t xml:space="preserve">Приложение 13. К Уведомлению о включении в Реестр на деятельность, связанную с оборотом прекурсоров</w:t>
      </w:r>
    </w:p>
    <w:p>
      <w:pPr>
        <w:spacing w:after="120"/>
        <w:jc w:val="both"/>
      </w:pPr>
      <w:r>
        <w:rPr>
          <w:rFonts w:ascii="Arial" w:cs="Arial" w:eastAsia="Arial" w:hAnsi="Arial"/>
          <w:sz w:val="24"/>
          <w:szCs w:val="24"/>
        </w:rPr>
        <w:t xml:space="preserve">Приложение 14. Заявление клиента (конечного грузополучателя) о точной цели использования продукции, содержащей наркотические средства, психотропные вещества и прекурсоры, являющиеся лекарственными препаратами</w:t>
      </w:r>
    </w:p>
    <w:p>
      <w:pPr>
        <w:spacing w:after="120"/>
        <w:jc w:val="both"/>
      </w:pPr>
      <w:r>
        <w:rPr>
          <w:rFonts w:ascii="Arial" w:cs="Arial" w:eastAsia="Arial" w:hAnsi="Arial"/>
          <w:sz w:val="24"/>
          <w:szCs w:val="24"/>
        </w:rPr>
        <w:t xml:space="preserve">Приложение 15. Заявление</w:t>
      </w:r>
    </w:p>
    <w:p>
      <w:pPr>
        <w:spacing w:after="120"/>
        <w:jc w:val="both"/>
      </w:pPr>
      <w:r>
        <w:rPr>
          <w:rFonts w:ascii="Arial" w:cs="Arial" w:eastAsia="Arial" w:hAnsi="Arial"/>
          <w:sz w:val="24"/>
          <w:szCs w:val="24"/>
        </w:rPr>
        <w:t xml:space="preserve">Приложение 16. Отчет о транзите продукции, содержащей наркотические средства, психотропные вещества и прекурсоры, являющиеся лекарственными препаратами</w:t>
      </w:r>
    </w:p>
    <w:p>
      <w:pPr>
        <w:spacing w:after="120"/>
        <w:jc w:val="both"/>
      </w:pPr>
      <w:r>
        <w:rPr>
          <w:rFonts w:ascii="Arial" w:cs="Arial" w:eastAsia="Arial" w:hAnsi="Arial"/>
          <w:sz w:val="24"/>
          <w:szCs w:val="24"/>
        </w:rPr>
        <w:t xml:space="preserve">Приложение 17. Отчет о транзите продукции, содержащей наркотические средства, психотропные вещества и прекурсоры, являющиеся лекарственными препаратами</w:t>
      </w:r>
    </w:p>
    <w:p>
      <w:pPr>
        <w:spacing w:after="120"/>
        <w:jc w:val="both"/>
      </w:pPr>
      <w:r>
        <w:rPr>
          <w:rFonts w:ascii="Arial" w:cs="Arial" w:eastAsia="Arial" w:hAnsi="Arial"/>
          <w:sz w:val="24"/>
          <w:szCs w:val="24"/>
        </w:rPr>
        <w:t xml:space="preserve">Приложение 18. Сведения о производителях/потребителях прекурсоров, являющихся лекарственными препаратами</w:t>
      </w:r>
    </w:p>
    <w:p>
      <w:pPr>
        <w:spacing w:after="120"/>
        <w:jc w:val="both"/>
      </w:pPr>
      <w:r>
        <w:rPr>
          <w:rFonts w:ascii="Arial" w:cs="Arial" w:eastAsia="Arial" w:hAnsi="Arial"/>
          <w:sz w:val="24"/>
          <w:szCs w:val="24"/>
        </w:rPr>
        <w:t xml:space="preserve">Приложение 19. Ежеквартальные сведения о движении прекурсоров, являющихся лекарственными препаратами</w:t>
      </w:r>
    </w:p>
    <w:p>
      <w:pPr>
        <w:spacing w:after="120"/>
        <w:jc w:val="both"/>
      </w:pPr>
      <w:r>
        <w:rPr>
          <w:rFonts w:ascii="Arial" w:cs="Arial" w:eastAsia="Arial" w:hAnsi="Arial"/>
          <w:sz w:val="24"/>
          <w:szCs w:val="24"/>
        </w:rPr>
        <w:t xml:space="preserve">Приложение 20. Годовые сведения предприятия (производители, потребителя) о потребности в прекурсорах, используемых для законных целей, включенных в</w:t>
      </w:r>
    </w:p>
    <w:p>
      <w:pPr>
        <w:spacing w:after="120"/>
        <w:jc w:val="both"/>
      </w:pPr>
      <w:r>
        <w:rPr>
          <w:rFonts w:ascii="Arial" w:cs="Arial" w:eastAsia="Arial" w:hAnsi="Arial"/>
          <w:sz w:val="24"/>
          <w:szCs w:val="24"/>
        </w:rPr>
        <w:t xml:space="preserve">таблицы 1 и 2 Конвенции 1988 года</w:t>
      </w:r>
    </w:p>
    <w:p>
      <w:pPr>
        <w:spacing w:after="120"/>
        <w:jc w:val="both"/>
      </w:pPr>
      <w:r>
        <w:rPr>
          <w:rFonts w:ascii="Arial" w:cs="Arial" w:eastAsia="Arial" w:hAnsi="Arial"/>
          <w:sz w:val="24"/>
          <w:szCs w:val="24"/>
        </w:rPr>
        <w:t xml:space="preserve">Приложение 21. Журнал учета движения прекурсоров, являющихся лекарственными препаратами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w:t>
      </w: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осуществления государственного контроля над оборотом наркотических средств, психотропных веществ и прекурсоров в Кыргызской Республике (далее - Правила) разработаны в соответствии с </w:t>
      </w:r>
      <w:hyperlink w:history="1" r:id="rIdbcda_sh2inr_qe0ge5g_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bkzx7fm-hhlyur81rb31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наркотических средствах, психотропных веществах, прекурсорах", иными нормативными правовыми актами Кыргызской Республики, регулирующими оборот наркотических средств, психотропных веществ и прекурсоров, соответствующими международными договорами, ратифицированными Кыргызской Республикой.</w:t>
      </w:r>
    </w:p>
    <w:p>
      <w:pPr>
        <w:spacing w:after="120"/>
        <w:jc w:val="both"/>
      </w:pPr>
      <w:r>
        <w:rPr>
          <w:rFonts w:ascii="Arial" w:cs="Arial" w:eastAsia="Arial" w:hAnsi="Arial"/>
          <w:sz w:val="24"/>
          <w:szCs w:val="24"/>
        </w:rPr>
        <w:t xml:space="preserve">2. Правила определяют порядок осуществления государственного контроля над оборотом наркотических средств, психотропных веществ и прекурсоров (далее - государственный контроль), а также контроля за изъятыми веществами и средствами из незаконного оборота.</w:t>
      </w:r>
    </w:p>
    <w:p>
      <w:pPr>
        <w:spacing w:after="120"/>
        <w:jc w:val="both"/>
      </w:pPr>
      <w:r>
        <w:rPr>
          <w:rFonts w:ascii="Arial" w:cs="Arial" w:eastAsia="Arial" w:hAnsi="Arial"/>
          <w:sz w:val="24"/>
          <w:szCs w:val="24"/>
        </w:rPr>
        <w:t xml:space="preserve">3. Государственный контроль осуществляется за разработкой, производством, изготовлением, переработкой, ввозом, вывозом, транзитом, перевозкой, пересылкой, приобретением, хранением, распределением, реализацией, отпуском, торговлей, уничтожением, использованием в медицинских, научных и учебных целях, экспертной деятельностью и проведением криминалистических исследований средств и веществ, включенных в Списки I, II, III, IV, V наркотических средств, включенных в Списки I, II, III, IV психотропных веществ и прекурсоров, контролируемых на территории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crffv7aqqpdjwxooucy5z">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II. Органы, осуществляющие государственный и ведомственный контроль над оборотом наркотических средств, психотропных веществ и прекурсоров</w:t>
      </w:r>
    </w:p>
    <w:p>
      <w:pPr>
        <w:spacing w:after="120"/>
        <w:jc w:val="both"/>
      </w:pPr>
      <w:r>
        <w:rPr>
          <w:rFonts w:ascii="Arial" w:cs="Arial" w:eastAsia="Arial" w:hAnsi="Arial"/>
          <w:sz w:val="24"/>
          <w:szCs w:val="24"/>
        </w:rPr>
        <w:t xml:space="preserve">4. Определение основных направлений и форм государственного контроля осуществляется Правительством Кыргызской Республики.</w:t>
      </w:r>
    </w:p>
    <w:p>
      <w:pPr>
        <w:spacing w:after="120"/>
        <w:jc w:val="both"/>
      </w:pPr>
      <w:r>
        <w:rPr>
          <w:rFonts w:ascii="Arial" w:cs="Arial" w:eastAsia="Arial" w:hAnsi="Arial"/>
          <w:sz w:val="24"/>
          <w:szCs w:val="24"/>
        </w:rPr>
        <w:t xml:space="preserve">5. Организацию и координацию проведения государственного контроля осуществляет уполномоченный государственный орган по контролю наркотиков (далее - уполномоченный государственный орган по контролю наркотиков) совместно со следующими государственными органами в пределах их компетенции:</w:t>
      </w:r>
    </w:p>
    <w:p>
      <w:pPr>
        <w:spacing w:after="120"/>
        <w:jc w:val="both"/>
      </w:pPr>
      <w:r>
        <w:rPr>
          <w:rFonts w:ascii="Arial" w:cs="Arial" w:eastAsia="Arial" w:hAnsi="Arial"/>
          <w:sz w:val="24"/>
          <w:szCs w:val="24"/>
        </w:rPr>
        <w:t xml:space="preserve">- органами национальной безопасности Кыргызской Республики;</w:t>
      </w:r>
    </w:p>
    <w:p>
      <w:pPr>
        <w:spacing w:after="120"/>
        <w:jc w:val="both"/>
      </w:pPr>
      <w:r>
        <w:rPr>
          <w:rFonts w:ascii="Arial" w:cs="Arial" w:eastAsia="Arial" w:hAnsi="Arial"/>
          <w:sz w:val="24"/>
          <w:szCs w:val="24"/>
        </w:rPr>
        <w:t xml:space="preserve">- органами внутренних дел Кыргызской Республики;</w:t>
      </w:r>
    </w:p>
    <w:p>
      <w:pPr>
        <w:spacing w:after="120"/>
        <w:jc w:val="both"/>
      </w:pPr>
      <w:r>
        <w:rPr>
          <w:rFonts w:ascii="Arial" w:cs="Arial" w:eastAsia="Arial" w:hAnsi="Arial"/>
          <w:sz w:val="24"/>
          <w:szCs w:val="24"/>
        </w:rPr>
        <w:t xml:space="preserve">- органами здравоохранения Кыргызской Республики;</w:t>
      </w:r>
    </w:p>
    <w:p>
      <w:pPr>
        <w:spacing w:after="120"/>
        <w:jc w:val="both"/>
      </w:pPr>
      <w:r>
        <w:rPr>
          <w:rFonts w:ascii="Arial" w:cs="Arial" w:eastAsia="Arial" w:hAnsi="Arial"/>
          <w:sz w:val="24"/>
          <w:szCs w:val="24"/>
        </w:rPr>
        <w:t xml:space="preserve">- органами таможенной службы Кыргызской Республики;</w:t>
      </w:r>
    </w:p>
    <w:p>
      <w:pPr>
        <w:spacing w:after="120"/>
        <w:jc w:val="both"/>
      </w:pPr>
      <w:r>
        <w:rPr>
          <w:rFonts w:ascii="Arial" w:cs="Arial" w:eastAsia="Arial" w:hAnsi="Arial"/>
          <w:sz w:val="24"/>
          <w:szCs w:val="24"/>
        </w:rPr>
        <w:t xml:space="preserve">- иными органами министерств, ведомств Кыргызской Республики, использующими в своей деятельности контролируемые вещества (наркотические средства, психотропные вещества или прекурсоры).</w:t>
      </w:r>
    </w:p>
    <w:p>
      <w:pPr>
        <w:spacing w:after="120"/>
        <w:jc w:val="both"/>
      </w:pPr>
      <w:r>
        <w:rPr>
          <w:rFonts w:ascii="Arial" w:cs="Arial" w:eastAsia="Arial" w:hAnsi="Arial"/>
          <w:sz w:val="24"/>
          <w:szCs w:val="24"/>
        </w:rPr>
        <w:t xml:space="preserve">Вышеперечисленные органы осуществляют в установленном порядке ведомственный контроль, а также принимают меры, препятствующие попаданию контролируемых веществ, находящихся в законном обороте, в незаконный оборот.</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pydt4_ee8g0ino2upsxhi">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III. Формы и порядок осуществления государственного контроля над оборотом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 соответствии с требованиями Конвенций Организации Объединенных Наций "О наркотических средствах" 1961 года, "О психотропных веществах" 1971 года, "О борьбе против незаконного оборота наркотических средств и психотропных веществ" 1988 года (далее - Конвенции ООН) основными формами государственного контроля над оборотом наркотических средств, психотропных веществ и прекурсоров являются квотирование, распределение, учет и отчетность.</w:t>
      </w:r>
    </w:p>
    <w:p>
      <w:pPr>
        <w:spacing w:after="120"/>
        <w:jc w:val="both"/>
      </w:pPr>
      <w:r>
        <w:rPr>
          <w:rFonts w:ascii="Arial" w:cs="Arial" w:eastAsia="Arial" w:hAnsi="Arial"/>
          <w:sz w:val="24"/>
          <w:szCs w:val="24"/>
        </w:rPr>
        <w:t xml:space="preserve">7. Квотирование - международная квота на наркотические средства, психотропные вещества - количество наркотических средств, психотропных веществ, прекурсоров, ежегодно утверждаемое Международным комитетом по контролю над наркотиками ООН (далее - МККН ООН) для стран-участниц Конвенций на основании расчетов потребности в них, представляемых правительствами этих стран.</w:t>
      </w:r>
    </w:p>
    <w:p>
      <w:pPr>
        <w:spacing w:after="120"/>
        <w:jc w:val="both"/>
      </w:pPr>
      <w:r>
        <w:rPr>
          <w:rFonts w:ascii="Arial" w:cs="Arial" w:eastAsia="Arial" w:hAnsi="Arial"/>
          <w:sz w:val="24"/>
          <w:szCs w:val="24"/>
        </w:rPr>
        <w:t xml:space="preserve">8. Государственная квота (норма потребности Кыргызской Республики) на наркотические средства и психотропные вещества устанавливается и утверждается в соответствии с законодательством Кыргызской Республики, направляется согласно международным договорам в МККН ООН на утверждение международной квоты для Кыргызской Республики на основании расчета потребности в наркотических средствах и психотропных веществах, в пределах которых осуществляется их оборот.</w:t>
      </w:r>
    </w:p>
    <w:p>
      <w:pPr>
        <w:spacing w:after="120"/>
        <w:jc w:val="both"/>
      </w:pPr>
      <w:r>
        <w:rPr>
          <w:rFonts w:ascii="Arial" w:cs="Arial" w:eastAsia="Arial" w:hAnsi="Arial"/>
          <w:sz w:val="24"/>
          <w:szCs w:val="24"/>
        </w:rPr>
        <w:t xml:space="preserve">9. Распределение наркотических средств и психотропных веществ это мероприятия, направленные на обеспечение внутреннего рынка республики указанными средствами и веществами, гарантирующие осуществление профессиональной деятельности различных ведомств в рамках выделенных квот.</w:t>
      </w:r>
    </w:p>
    <w:p>
      <w:pPr>
        <w:spacing w:after="120"/>
        <w:jc w:val="both"/>
      </w:pPr>
      <w:r>
        <w:rPr>
          <w:rFonts w:ascii="Arial" w:cs="Arial" w:eastAsia="Arial" w:hAnsi="Arial"/>
          <w:sz w:val="24"/>
          <w:szCs w:val="24"/>
        </w:rPr>
        <w:t xml:space="preserve">Распределению подлежат наркотические средства, включенные в Списки I, II, III, психотропные вещества, включенные в Списки II, III, IV (далее - Списки).</w:t>
      </w:r>
    </w:p>
    <w:p>
      <w:pPr>
        <w:spacing w:after="120"/>
        <w:jc w:val="both"/>
      </w:pPr>
      <w:r>
        <w:rPr>
          <w:rFonts w:ascii="Arial" w:cs="Arial" w:eastAsia="Arial" w:hAnsi="Arial"/>
          <w:sz w:val="24"/>
          <w:szCs w:val="24"/>
        </w:rPr>
        <w:t xml:space="preserve">Основными принципами распределения наркотических средств и психотропных веществ является удовлетворение потребности регионов в данных средствах в количествах, необходимых для осуществления нормальной деятельности предприятий и организаций, но не более 1-годичного их запаса.</w:t>
      </w:r>
    </w:p>
    <w:p>
      <w:pPr>
        <w:spacing w:after="120"/>
        <w:jc w:val="both"/>
      </w:pPr>
      <w:r>
        <w:rPr>
          <w:rFonts w:ascii="Arial" w:cs="Arial" w:eastAsia="Arial" w:hAnsi="Arial"/>
          <w:sz w:val="24"/>
          <w:szCs w:val="24"/>
        </w:rPr>
        <w:t xml:space="preserve">Распределение состоит из:</w:t>
      </w:r>
    </w:p>
    <w:p>
      <w:pPr>
        <w:spacing w:after="120"/>
        <w:jc w:val="both"/>
      </w:pPr>
      <w:r>
        <w:rPr>
          <w:rFonts w:ascii="Arial" w:cs="Arial" w:eastAsia="Arial" w:hAnsi="Arial"/>
          <w:sz w:val="24"/>
          <w:szCs w:val="24"/>
        </w:rPr>
        <w:t xml:space="preserve">- норматива обеспечения;</w:t>
      </w:r>
    </w:p>
    <w:p>
      <w:pPr>
        <w:spacing w:after="120"/>
        <w:jc w:val="both"/>
      </w:pPr>
      <w:r>
        <w:rPr>
          <w:rFonts w:ascii="Arial" w:cs="Arial" w:eastAsia="Arial" w:hAnsi="Arial"/>
          <w:sz w:val="24"/>
          <w:szCs w:val="24"/>
        </w:rPr>
        <w:t xml:space="preserve">- норматива потребления.</w:t>
      </w:r>
    </w:p>
    <w:p>
      <w:pPr>
        <w:spacing w:after="120"/>
        <w:jc w:val="both"/>
      </w:pPr>
      <w:r>
        <w:rPr>
          <w:rFonts w:ascii="Arial" w:cs="Arial" w:eastAsia="Arial" w:hAnsi="Arial"/>
          <w:sz w:val="24"/>
          <w:szCs w:val="24"/>
        </w:rPr>
        <w:t xml:space="preserve">Нормативы обеспечения утверждаются для субъектов предпринимательства, осуществляющих ввоз наркотических средств и психотропных веществ.</w:t>
      </w:r>
    </w:p>
    <w:p>
      <w:pPr>
        <w:spacing w:after="120"/>
        <w:jc w:val="both"/>
      </w:pPr>
      <w:r>
        <w:rPr>
          <w:rFonts w:ascii="Arial" w:cs="Arial" w:eastAsia="Arial" w:hAnsi="Arial"/>
          <w:sz w:val="24"/>
          <w:szCs w:val="24"/>
        </w:rPr>
        <w:t xml:space="preserve">Расчет и утверждение нормативов обеспечения наркотическими средствами и психотропными веществами на следующий календарный год производится на основании заявлений юридических лиц, имеющих лицензию и разрешение на ввоз, вывоз, транзит наркотических средств, психотропных веществ и прекурсоров, включенных в Реестр лицензиатов (далее - Реестр). Заявления, содержащие перечень и количество наркотических средств, психотропных веществ и прекурсоров, необходимых для осуществления деятельности, с приложением копий договоров с потребителями, представляются в уполномоченный государственный орган по контролю наркотиков не позднее 25 января текущего года.</w:t>
      </w:r>
    </w:p>
    <w:p>
      <w:pPr>
        <w:spacing w:after="120"/>
        <w:jc w:val="both"/>
      </w:pPr>
      <w:r>
        <w:rPr>
          <w:rFonts w:ascii="Arial" w:cs="Arial" w:eastAsia="Arial" w:hAnsi="Arial"/>
          <w:sz w:val="24"/>
          <w:szCs w:val="24"/>
        </w:rPr>
        <w:t xml:space="preserve">Запись с указанием перечня и количества наркотических средств, психотропных веществ, прекурсоров, включенных в Списки, которые будут произведены на отечественных предприятиях-производителях и ввезены на территорию Кыргызской Республики, вносится в приложение к Реестр до 25 января текущего года.</w:t>
      </w:r>
    </w:p>
    <w:p>
      <w:pPr>
        <w:spacing w:after="120"/>
        <w:jc w:val="both"/>
      </w:pPr>
      <w:r>
        <w:rPr>
          <w:rFonts w:ascii="Arial" w:cs="Arial" w:eastAsia="Arial" w:hAnsi="Arial"/>
          <w:sz w:val="24"/>
          <w:szCs w:val="24"/>
        </w:rPr>
        <w:t xml:space="preserve">Разрешение на ввоз определенного количества продукции, содержащей наркотические средства, психотропные вещества и прекурсоры (далее - Разрешение) (</w:t>
      </w:r>
      <w:hyperlink w:history="1" r:id="rIdvz9xt-muj2wpmzbv80rej">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оформляется юридическому лицу на основании нормативов обеспечения, указанных в приложении к Реестру.</w:t>
      </w:r>
    </w:p>
    <w:p>
      <w:pPr>
        <w:spacing w:after="120"/>
        <w:jc w:val="both"/>
      </w:pPr>
      <w:r>
        <w:rPr>
          <w:rFonts w:ascii="Arial" w:cs="Arial" w:eastAsia="Arial" w:hAnsi="Arial"/>
          <w:sz w:val="24"/>
          <w:szCs w:val="24"/>
        </w:rPr>
        <w:t xml:space="preserve">Нормативы потребления утверждаются для:</w:t>
      </w:r>
    </w:p>
    <w:p>
      <w:pPr>
        <w:spacing w:after="120"/>
        <w:jc w:val="both"/>
      </w:pPr>
      <w:r>
        <w:rPr>
          <w:rFonts w:ascii="Arial" w:cs="Arial" w:eastAsia="Arial" w:hAnsi="Arial"/>
          <w:sz w:val="24"/>
          <w:szCs w:val="24"/>
        </w:rPr>
        <w:t xml:space="preserve">- соответствующих министерств и ведомств, организаций, осуществляющих деятельность (экспертную, криминалистическую) в сфере обращения наркотических средств, психотропных веществ, прекурсоров, без внесения их в указанный Реестр.</w:t>
      </w:r>
    </w:p>
    <w:p>
      <w:pPr>
        <w:spacing w:after="120"/>
        <w:jc w:val="both"/>
      </w:pPr>
      <w:r>
        <w:rPr>
          <w:rFonts w:ascii="Arial" w:cs="Arial" w:eastAsia="Arial" w:hAnsi="Arial"/>
          <w:sz w:val="24"/>
          <w:szCs w:val="24"/>
        </w:rPr>
        <w:t xml:space="preserve">Расчеты потребления наркотических средств, психотропных веществ, прекурсоров представляются ежегодно учреждениями, осуществляющими деятельность в сфере обращения наркотических средств, психотропных веществ, прекурсоров, путем подачи заявок в вышестоящую организацию. Обобщенная заявка на следующий календарный год представляется соответствующим министерствам или ведомствам в уполномоченный государственный орган по контролю наркотиков до 1 марта текущего года.</w:t>
      </w:r>
    </w:p>
    <w:p>
      <w:pPr>
        <w:spacing w:after="120"/>
        <w:jc w:val="both"/>
      </w:pPr>
      <w:r>
        <w:rPr>
          <w:rFonts w:ascii="Arial" w:cs="Arial" w:eastAsia="Arial" w:hAnsi="Arial"/>
          <w:sz w:val="24"/>
          <w:szCs w:val="24"/>
        </w:rPr>
        <w:t xml:space="preserve">Уполномоченный государственный орган по контролю наркотиков проверяет обоснованность заявок нормативов потребления, производит расчет потребности Кыргызской Республики в целом.</w:t>
      </w:r>
    </w:p>
    <w:p>
      <w:pPr>
        <w:spacing w:after="120"/>
        <w:jc w:val="both"/>
      </w:pPr>
      <w:r>
        <w:rPr>
          <w:rFonts w:ascii="Arial" w:cs="Arial" w:eastAsia="Arial" w:hAnsi="Arial"/>
          <w:sz w:val="24"/>
          <w:szCs w:val="24"/>
        </w:rPr>
        <w:t xml:space="preserve">Государственная квота потребления наркотических средств, психотропных веществ распределяется уполномоченным государственным органом по контролю наркотиков между субъектами предпринимательства путем утверждения нормативов их обеспечения.</w:t>
      </w:r>
    </w:p>
    <w:p>
      <w:pPr>
        <w:spacing w:after="120"/>
        <w:jc w:val="both"/>
      </w:pPr>
      <w:r>
        <w:rPr>
          <w:rFonts w:ascii="Arial" w:cs="Arial" w:eastAsia="Arial" w:hAnsi="Arial"/>
          <w:sz w:val="24"/>
          <w:szCs w:val="24"/>
        </w:rPr>
        <w:t xml:space="preserve">Норматив потребления организациями, осуществляющими деятельность без внесения их в Реестр (экспертную, криминалистическую и оперативно-розыскную деятельность) утверждается для организаций регионального и республиканского значения уполномоченным государственным органом по контролю наркотиков по согласованию с соответствующими министерствами и ведомствами.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xm40frhntlmzgcl1sluvg">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Учет и отчетность:</w:t>
      </w:r>
    </w:p>
    <w:p>
      <w:pPr>
        <w:spacing w:after="120"/>
        <w:jc w:val="both"/>
      </w:pPr>
      <w:r>
        <w:rPr>
          <w:rFonts w:ascii="Arial" w:cs="Arial" w:eastAsia="Arial" w:hAnsi="Arial"/>
          <w:sz w:val="24"/>
          <w:szCs w:val="24"/>
        </w:rPr>
        <w:t xml:space="preserve">1) Уполномоченный государственный орган по контролю наркотиков представляет в МККН ООН:</w:t>
      </w:r>
    </w:p>
    <w:p>
      <w:pPr>
        <w:spacing w:after="120"/>
        <w:jc w:val="both"/>
      </w:pPr>
      <w:r>
        <w:rPr>
          <w:rFonts w:ascii="Arial" w:cs="Arial" w:eastAsia="Arial" w:hAnsi="Arial"/>
          <w:sz w:val="24"/>
          <w:szCs w:val="24"/>
        </w:rPr>
        <w:t xml:space="preserve">- годовые расчеты потребности Кыргызской Республики в наркотических средствах, психотропных веществах, прекурсорах;</w:t>
      </w:r>
    </w:p>
    <w:p>
      <w:pPr>
        <w:spacing w:after="120"/>
        <w:jc w:val="both"/>
      </w:pPr>
      <w:r>
        <w:rPr>
          <w:rFonts w:ascii="Arial" w:cs="Arial" w:eastAsia="Arial" w:hAnsi="Arial"/>
          <w:sz w:val="24"/>
          <w:szCs w:val="24"/>
        </w:rPr>
        <w:t xml:space="preserve">- ежеквартальные отчеты о движении наркотических средств, психотропных веществ;</w:t>
      </w:r>
    </w:p>
    <w:p>
      <w:pPr>
        <w:spacing w:after="120"/>
        <w:jc w:val="both"/>
      </w:pPr>
      <w:r>
        <w:rPr>
          <w:rFonts w:ascii="Arial" w:cs="Arial" w:eastAsia="Arial" w:hAnsi="Arial"/>
          <w:sz w:val="24"/>
          <w:szCs w:val="24"/>
        </w:rPr>
        <w:t xml:space="preserve">- годовые статистические данные о производстве, изготовлении, потреблении, запасах и конфискации наркотических средств, психотропных веществ и прекурсоров.</w:t>
      </w:r>
    </w:p>
    <w:p>
      <w:pPr>
        <w:spacing w:after="120"/>
        <w:jc w:val="both"/>
      </w:pPr>
      <w:r>
        <w:rPr>
          <w:rFonts w:ascii="Arial" w:cs="Arial" w:eastAsia="Arial" w:hAnsi="Arial"/>
          <w:sz w:val="24"/>
          <w:szCs w:val="24"/>
        </w:rPr>
        <w:t xml:space="preserve">Внесение изменений и дополнений в размеры государственных квот осуществляется уполномоченным государственным органом по контролю наркотиков по представлению соответствующего министерства или ведомства.</w:t>
      </w:r>
    </w:p>
    <w:p>
      <w:pPr>
        <w:spacing w:after="120"/>
        <w:jc w:val="both"/>
      </w:pPr>
      <w:r>
        <w:rPr>
          <w:rFonts w:ascii="Arial" w:cs="Arial" w:eastAsia="Arial" w:hAnsi="Arial"/>
          <w:sz w:val="24"/>
          <w:szCs w:val="24"/>
        </w:rPr>
        <w:t xml:space="preserve">2) Лицензиаты, обязаны представлять отчеты в порядке, установленном настоящими Правилами, по следующим формам:</w:t>
      </w:r>
    </w:p>
    <w:p>
      <w:pPr>
        <w:spacing w:after="120"/>
        <w:jc w:val="both"/>
      </w:pPr>
      <w:r>
        <w:rPr>
          <w:rFonts w:ascii="Arial" w:cs="Arial" w:eastAsia="Arial" w:hAnsi="Arial"/>
          <w:sz w:val="24"/>
          <w:szCs w:val="24"/>
        </w:rPr>
        <w:t xml:space="preserve">- ежегодные отчеты о количестве каждого произведенного, изготовленного, ввезенного (вывезенного) прекурсора с указанием государств, из которых осуществлен ввоз (вывоз);</w:t>
      </w:r>
    </w:p>
    <w:p>
      <w:pPr>
        <w:spacing w:after="120"/>
        <w:jc w:val="both"/>
      </w:pPr>
      <w:r>
        <w:rPr>
          <w:rFonts w:ascii="Arial" w:cs="Arial" w:eastAsia="Arial" w:hAnsi="Arial"/>
          <w:sz w:val="24"/>
          <w:szCs w:val="24"/>
        </w:rPr>
        <w:t xml:space="preserve">- квартальные отчеты о количестве каждого произведенного, изготовленного, ввезенного (вывезенного) наркотического средства, психотропного вещества с указанием государств, из которых осуществлен ввоз (вывоз);</w:t>
      </w:r>
    </w:p>
    <w:p>
      <w:pPr>
        <w:spacing w:after="120"/>
        <w:jc w:val="both"/>
      </w:pPr>
      <w:r>
        <w:rPr>
          <w:rFonts w:ascii="Arial" w:cs="Arial" w:eastAsia="Arial" w:hAnsi="Arial"/>
          <w:sz w:val="24"/>
          <w:szCs w:val="24"/>
        </w:rPr>
        <w:t xml:space="preserve">- отчет о деятельности за истекший календарный год с указанием количества каждого произведенного, изготовленного, ввезенного (вывезенного), реализованного либо использованного наркотического средства, психотропного вещества и прекурсора, являющихся лекарственными препаратами, а также количества запасов наркотических средств и психотропных веществ, прекурсоров по состоянию на 31 декабря отчетного года.</w:t>
      </w:r>
    </w:p>
    <w:p>
      <w:pPr>
        <w:spacing w:after="120"/>
        <w:jc w:val="both"/>
      </w:pPr>
      <w:r>
        <w:rPr>
          <w:rFonts w:ascii="Arial" w:cs="Arial" w:eastAsia="Arial" w:hAnsi="Arial"/>
          <w:sz w:val="24"/>
          <w:szCs w:val="24"/>
        </w:rPr>
        <w:t xml:space="preserve">На основании данных отчетов определяются нормативы потребности по каждому региону и каждому субъекту предпринимательства.</w:t>
      </w:r>
    </w:p>
    <w:p>
      <w:pPr>
        <w:spacing w:after="120"/>
        <w:jc w:val="both"/>
      </w:pPr>
      <w:r>
        <w:rPr>
          <w:rFonts w:ascii="Arial" w:cs="Arial" w:eastAsia="Arial" w:hAnsi="Arial"/>
          <w:sz w:val="24"/>
          <w:szCs w:val="24"/>
        </w:rPr>
        <w:t xml:space="preserve">Итоговые данные за год о производстве, изготовлении, ввозе (вывозе), реализации либо использовании наркотических средств и психотропных веществ, прекурсоров в пределах установленных государственных квот представляются по форме и порядке, определенными настоящими Правилами.</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np1ys6y_nk_0ghhtv8iqg">
        <w:r>
          <w:rPr>
            <w:rFonts w:ascii="Arial" w:cs="Arial" w:eastAsia="Arial" w:hAnsi="Arial"/>
            <w:i/>
            <w:iCs/>
            <w:color w:val="1D4ED8"/>
            <w:sz w:val="24"/>
            <w:szCs w:val="24"/>
            <w:u w:val="single"/>
          </w:rPr>
          <w:t xml:space="preserve">12 октября 2004 года № 753</w:t>
        </w:r>
      </w:hyperlink>
      <w:r>
        <w:rPr>
          <w:rFonts w:ascii="Arial" w:cs="Arial" w:eastAsia="Arial" w:hAnsi="Arial"/>
          <w:i/>
          <w:iCs/>
          <w:sz w:val="24"/>
          <w:szCs w:val="24"/>
        </w:rPr>
        <w:t xml:space="preserve">, </w:t>
      </w:r>
      <w:hyperlink w:history="1" r:id="rIdn4fcuw7g4wk0kmretyf2h">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 Уполномоченный государственный орган по контролю наркотиков ежеквартально, к 25 числу месяца, следующего за отчетным периодом, составляет отчет о количестве функционирующих субъектов предпринимательства, имеющих право на работу с наркотическими средствами, психотропными веществами, прекурсорами.</w:t>
      </w:r>
    </w:p>
    <w:p>
      <w:pPr>
        <w:spacing w:after="120"/>
        <w:jc w:val="both"/>
      </w:pPr>
      <w:r>
        <w:rPr>
          <w:rFonts w:ascii="Arial" w:cs="Arial" w:eastAsia="Arial" w:hAnsi="Arial"/>
          <w:sz w:val="24"/>
          <w:szCs w:val="24"/>
        </w:rPr>
        <w:t xml:space="preserve">12. Уполномоченный государственный орган по контролю наркотиков ежеквартально, к 10 числу месяца, следующего за отчетным кварталом, обобщает отчеты об уничтоженных наркотических средствах, психотропных веществах и прекурсорах, изъятых из незаконного оборота, после вступления в законную силу приговоров судов.</w:t>
      </w:r>
    </w:p>
    <w:p>
      <w:pPr>
        <w:spacing w:after="120"/>
        <w:jc w:val="both"/>
      </w:pPr>
      <w:r>
        <w:rPr>
          <w:rFonts w:ascii="Arial" w:cs="Arial" w:eastAsia="Arial" w:hAnsi="Arial"/>
          <w:sz w:val="24"/>
          <w:szCs w:val="24"/>
        </w:rPr>
        <w:t xml:space="preserve">13. Соответствующие государственные органы в соответствии с ведомственными или межведомственными планами, утвержденными уполномоченным государственным органом по контролю наркотиков, раз в год осуществляют раздельные либо совместные проверки соблюдения порядка оборота наркотических средств, психотропных веществ и прекурсоров, включенных в Списки, у субъектов предпринимательства независимо от форм собственности для принятия мер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14. При проведении проверок уполномоченные государственные органы в пределах своей компетенции вправе:</w:t>
      </w:r>
    </w:p>
    <w:p>
      <w:pPr>
        <w:spacing w:after="120"/>
        <w:jc w:val="both"/>
      </w:pPr>
      <w:r>
        <w:rPr>
          <w:rFonts w:ascii="Arial" w:cs="Arial" w:eastAsia="Arial" w:hAnsi="Arial"/>
          <w:sz w:val="24"/>
          <w:szCs w:val="24"/>
        </w:rPr>
        <w:t xml:space="preserve">- получать от субъектов предпринимательства, осуществляющих деятельность, связанную с оборотом наркотических средств, психотропных веществ и прекурсоров, техническую документацию, характеризующую качество наркотических средств, психотропных веществ и прекурсоров, а также образцы указанной продукции в технически обоснованных количествах для проведения их экспертизы;</w:t>
      </w:r>
    </w:p>
    <w:p>
      <w:pPr>
        <w:spacing w:after="120"/>
        <w:jc w:val="both"/>
      </w:pPr>
      <w:r>
        <w:rPr>
          <w:rFonts w:ascii="Arial" w:cs="Arial" w:eastAsia="Arial" w:hAnsi="Arial"/>
          <w:sz w:val="24"/>
          <w:szCs w:val="24"/>
        </w:rPr>
        <w:t xml:space="preserve">- выдавать предписания об устранении выявленных недостатков в сфере оборота наркотических средств, психотропных веществ и прекурсоров в соответствии с законодательством Кыргызской Республики;</w:t>
      </w:r>
    </w:p>
    <w:p>
      <w:pPr>
        <w:spacing w:after="120"/>
        <w:jc w:val="both"/>
      </w:pPr>
      <w:r>
        <w:rPr>
          <w:rFonts w:ascii="Arial" w:cs="Arial" w:eastAsia="Arial" w:hAnsi="Arial"/>
          <w:sz w:val="24"/>
          <w:szCs w:val="24"/>
        </w:rPr>
        <w:t xml:space="preserve">- приостанавливать производственную деятельность субъектов предпринимательства и их соответствующих структурных подразделений при нарушении утвержденных стандартов или отсутствии нормативной документации, а также требований антинаркотиковых Конвенций ООН 1961, 1971 и 1988 годов;</w:t>
      </w:r>
    </w:p>
    <w:p>
      <w:pPr>
        <w:spacing w:after="120"/>
        <w:jc w:val="both"/>
      </w:pPr>
      <w:r>
        <w:rPr>
          <w:rFonts w:ascii="Arial" w:cs="Arial" w:eastAsia="Arial" w:hAnsi="Arial"/>
          <w:sz w:val="24"/>
          <w:szCs w:val="24"/>
        </w:rPr>
        <w:t xml:space="preserve">- вносить в соответствующие органы предложения по привлечению к ответственности юридических и физических лиц за нарушение нормативных правовых актов, регулирующих оборот наркотических средств, психотропных веществ и прекурсоров;</w:t>
      </w:r>
    </w:p>
    <w:p>
      <w:pPr>
        <w:spacing w:after="120"/>
        <w:jc w:val="both"/>
      </w:pPr>
      <w:r>
        <w:rPr>
          <w:rFonts w:ascii="Arial" w:cs="Arial" w:eastAsia="Arial" w:hAnsi="Arial"/>
          <w:sz w:val="24"/>
          <w:szCs w:val="24"/>
        </w:rPr>
        <w:t xml:space="preserve">- осуществлять иные полномочия, предусмотренные законодательством Кыргызской Республики;</w:t>
      </w:r>
    </w:p>
    <w:p>
      <w:pPr>
        <w:spacing w:after="120"/>
        <w:jc w:val="both"/>
      </w:pPr>
      <w:r>
        <w:rPr>
          <w:rFonts w:ascii="Arial" w:cs="Arial" w:eastAsia="Arial" w:hAnsi="Arial"/>
          <w:sz w:val="24"/>
          <w:szCs w:val="24"/>
        </w:rPr>
        <w:t xml:space="preserve">По результатам проверки уполномоченный государственный орган в 10-дневный срок представляет информацию в уполномоченный государственный орган по контролю наркотиков.</w:t>
      </w:r>
    </w:p>
    <w:p>
      <w:pPr>
        <w:spacing w:after="120"/>
        <w:jc w:val="both"/>
      </w:pPr>
      <w:r>
        <w:rPr>
          <w:rFonts w:ascii="Arial" w:cs="Arial" w:eastAsia="Arial" w:hAnsi="Arial"/>
          <w:sz w:val="24"/>
          <w:szCs w:val="24"/>
        </w:rPr>
        <w:t xml:space="preserve">IV. Компетенция государственных органов и учреждений в сфере контроля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Уполномоченный государственный орган по контролю за законным оборотом наркотических средств, психотропных веществ и прекурсоров:</w:t>
      </w:r>
    </w:p>
    <w:p>
      <w:pPr>
        <w:spacing w:after="120"/>
        <w:jc w:val="both"/>
      </w:pPr>
      <w:r>
        <w:rPr>
          <w:rFonts w:ascii="Arial" w:cs="Arial" w:eastAsia="Arial" w:hAnsi="Arial"/>
          <w:sz w:val="24"/>
          <w:szCs w:val="24"/>
        </w:rPr>
        <w:t xml:space="preserve">- координирует деятельность государственных органов Кыргызской Республики по осуществлению государственного контроля за оборотом наркотических средств, психотропных веществ и прекурсоров;</w:t>
      </w:r>
    </w:p>
    <w:p>
      <w:pPr>
        <w:spacing w:after="120"/>
        <w:jc w:val="both"/>
      </w:pPr>
      <w:r>
        <w:rPr>
          <w:rFonts w:ascii="Arial" w:cs="Arial" w:eastAsia="Arial" w:hAnsi="Arial"/>
          <w:sz w:val="24"/>
          <w:szCs w:val="24"/>
        </w:rPr>
        <w:t xml:space="preserve">- осуществляет государственный контроль всех видов деятельности, связанной с оборотом наркотических средств, психотропных веществ и прекурсоров;</w:t>
      </w:r>
    </w:p>
    <w:p>
      <w:pPr>
        <w:spacing w:after="120"/>
        <w:jc w:val="both"/>
      </w:pPr>
      <w:r>
        <w:rPr>
          <w:rFonts w:ascii="Arial" w:cs="Arial" w:eastAsia="Arial" w:hAnsi="Arial"/>
          <w:i/>
          <w:iCs/>
          <w:sz w:val="24"/>
          <w:szCs w:val="24"/>
        </w:rPr>
        <w:t xml:space="preserve">- (абзац утратил силу в соответствии с </w:t>
      </w:r>
      <w:hyperlink w:history="1" r:id="rIdijbqgdm86_sgamhrquaf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июня 2017 года № 362)</w:t>
      </w:r>
    </w:p>
    <w:p>
      <w:pPr>
        <w:spacing w:after="120"/>
        <w:jc w:val="both"/>
      </w:pPr>
      <w:r>
        <w:rPr>
          <w:rFonts w:ascii="Arial" w:cs="Arial" w:eastAsia="Arial" w:hAnsi="Arial"/>
          <w:sz w:val="24"/>
          <w:szCs w:val="24"/>
        </w:rPr>
        <w:t xml:space="preserve">- осуществляет мониторинг законного оборота наркотических средств, психотропных веществ и прекурсоров, отчитывается перед МККН ООН по их движению;</w:t>
      </w:r>
    </w:p>
    <w:p>
      <w:pPr>
        <w:spacing w:after="120"/>
        <w:jc w:val="both"/>
      </w:pPr>
      <w:r>
        <w:rPr>
          <w:rFonts w:ascii="Arial" w:cs="Arial" w:eastAsia="Arial" w:hAnsi="Arial"/>
          <w:i/>
          <w:iCs/>
          <w:sz w:val="24"/>
          <w:szCs w:val="24"/>
        </w:rPr>
        <w:t xml:space="preserve">- (абзац утратил силу в соответствии с </w:t>
      </w:r>
      <w:hyperlink w:history="1" r:id="rIdcltob_0dcu2ld1jsp4ui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июня 2017 года № 362)</w:t>
      </w:r>
    </w:p>
    <w:p>
      <w:pPr>
        <w:spacing w:after="120"/>
        <w:jc w:val="both"/>
      </w:pPr>
      <w:r>
        <w:rPr>
          <w:rFonts w:ascii="Arial" w:cs="Arial" w:eastAsia="Arial" w:hAnsi="Arial"/>
          <w:sz w:val="24"/>
          <w:szCs w:val="24"/>
        </w:rPr>
        <w:t xml:space="preserve">- ведет Реестр, в отношении которых осуществляются государственное регулирование и контроль;</w:t>
      </w:r>
    </w:p>
    <w:p>
      <w:pPr>
        <w:spacing w:after="120"/>
        <w:jc w:val="both"/>
      </w:pPr>
      <w:r>
        <w:rPr>
          <w:rFonts w:ascii="Arial" w:cs="Arial" w:eastAsia="Arial" w:hAnsi="Arial"/>
          <w:sz w:val="24"/>
          <w:szCs w:val="24"/>
        </w:rPr>
        <w:t xml:space="preserve">- осуществляет учетную регистрацию всех видов деятельности, связанной с законным оборотом наркотических средств, психотропных веществ и прекурсоров, контроль деятельности юридических и физических лиц в области 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регулирует ввоз (вывоз) наркотических средств, психотропных веществ и прекурсоров в пределах установленных квот выдает разрешения на ввоз (вывоз);</w:t>
      </w:r>
    </w:p>
    <w:p>
      <w:pPr>
        <w:spacing w:after="120"/>
        <w:jc w:val="both"/>
      </w:pPr>
      <w:r>
        <w:rPr>
          <w:rFonts w:ascii="Arial" w:cs="Arial" w:eastAsia="Arial" w:hAnsi="Arial"/>
          <w:sz w:val="24"/>
          <w:szCs w:val="24"/>
        </w:rPr>
        <w:t xml:space="preserve">- осуществляет анализ, совершенствование законодательства, регулирующего оборот наркотических средств, психотропных веществ и прекурсоров, противодействие их незаконному обороту и злоупотреблению ими;</w:t>
      </w:r>
    </w:p>
    <w:p>
      <w:pPr>
        <w:spacing w:after="120"/>
        <w:jc w:val="both"/>
      </w:pPr>
      <w:r>
        <w:rPr>
          <w:rFonts w:ascii="Arial" w:cs="Arial" w:eastAsia="Arial" w:hAnsi="Arial"/>
          <w:sz w:val="24"/>
          <w:szCs w:val="24"/>
        </w:rPr>
        <w:t xml:space="preserve">- обеспечивает юридическую основу для подготовки и заключения международных договоров Кыргызской Республики, связанных с оборотом наркотических средств, психотропных веществ и прекурсоров;</w:t>
      </w:r>
    </w:p>
    <w:p>
      <w:pPr>
        <w:spacing w:after="120"/>
        <w:jc w:val="both"/>
      </w:pPr>
      <w:r>
        <w:rPr>
          <w:rFonts w:ascii="Arial" w:cs="Arial" w:eastAsia="Arial" w:hAnsi="Arial"/>
          <w:sz w:val="24"/>
          <w:szCs w:val="24"/>
        </w:rPr>
        <w:t xml:space="preserve">- проводит мониторинг применения законодательства Кыргызской Республики в области государственного контроля и вносит предложения по его совершенствованию;</w:t>
      </w:r>
    </w:p>
    <w:p>
      <w:pPr>
        <w:spacing w:after="120"/>
        <w:jc w:val="both"/>
      </w:pPr>
      <w:r>
        <w:rPr>
          <w:rFonts w:ascii="Arial" w:cs="Arial" w:eastAsia="Arial" w:hAnsi="Arial"/>
          <w:sz w:val="24"/>
          <w:szCs w:val="24"/>
        </w:rPr>
        <w:t xml:space="preserve">- уведомляет в установленном порядке соответствующие правоохранительные органы Кыргызской Республики и других государств о выданных разрешениях на осуществление видов деятельности, связанной с оборотом наркотических средств, психотропных веществ и прекурсоров, субъектам законного оборота наркотических средств, психотропных веществ и прекурсоров;</w:t>
      </w:r>
    </w:p>
    <w:p>
      <w:pPr>
        <w:spacing w:after="120"/>
        <w:jc w:val="both"/>
      </w:pPr>
      <w:r>
        <w:rPr>
          <w:rFonts w:ascii="Arial" w:cs="Arial" w:eastAsia="Arial" w:hAnsi="Arial"/>
          <w:i/>
          <w:iCs/>
          <w:sz w:val="24"/>
          <w:szCs w:val="24"/>
        </w:rPr>
        <w:t xml:space="preserve">- (абзац утратил силу в соответствии с </w:t>
      </w:r>
      <w:hyperlink w:history="1" r:id="rId9h18ccj6wyowiwkvc-fx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июня 2017 года № 362)</w:t>
      </w:r>
    </w:p>
    <w:p>
      <w:pPr>
        <w:spacing w:after="120"/>
        <w:jc w:val="both"/>
      </w:pPr>
      <w:r>
        <w:rPr>
          <w:rFonts w:ascii="Arial" w:cs="Arial" w:eastAsia="Arial" w:hAnsi="Arial"/>
          <w:sz w:val="24"/>
          <w:szCs w:val="24"/>
        </w:rPr>
        <w:t xml:space="preserve">- вносит представления в государственные органы, учреждения, коммерческие и общественные организации для устранения причин и условий, способствующих нарушению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kpah_x_f3ugegitj2ozxg">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 </w:t>
      </w:r>
      <w:hyperlink w:history="1" r:id="rIdklpt-lfhnkli7plugz--_">
        <w:r>
          <w:rPr>
            <w:rFonts w:ascii="Arial" w:cs="Arial" w:eastAsia="Arial" w:hAnsi="Arial"/>
            <w:i/>
            <w:iCs/>
            <w:color w:val="1D4ED8"/>
            <w:sz w:val="24"/>
            <w:szCs w:val="24"/>
            <w:u w:val="single"/>
          </w:rPr>
          <w:t xml:space="preserve">13 июня 2017 года № 362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 Органы прокуратуры Кыргызской Республики:</w:t>
      </w:r>
    </w:p>
    <w:p>
      <w:pPr>
        <w:spacing w:after="120"/>
        <w:jc w:val="both"/>
      </w:pPr>
      <w:r>
        <w:rPr>
          <w:rFonts w:ascii="Arial" w:cs="Arial" w:eastAsia="Arial" w:hAnsi="Arial"/>
          <w:sz w:val="24"/>
          <w:szCs w:val="24"/>
        </w:rPr>
        <w:t xml:space="preserve">- осуществляют надзор за точным и единообразным применением Конституции Кыргызской Республики, законов Кыргызской Республики, указов и распоряжений Президента Кыргызской Республики, постановлений и распоряжений Правительства Кыргызской Республики и иных нормативных правовых актов Кыргызской Республики в сфере оборота наркотических средств, психотропных веществ и прекурсоров, противодействия их незаконному обороту и злоупотреблению ими;</w:t>
      </w:r>
    </w:p>
    <w:p>
      <w:pPr>
        <w:spacing w:after="120"/>
        <w:jc w:val="both"/>
      </w:pPr>
      <w:r>
        <w:rPr>
          <w:rFonts w:ascii="Arial" w:cs="Arial" w:eastAsia="Arial" w:hAnsi="Arial"/>
          <w:sz w:val="24"/>
          <w:szCs w:val="24"/>
        </w:rPr>
        <w:t xml:space="preserve">- взаимодействуют с другими правоохранительными органами Кыргызской Республики осуществляющими оперативно-розыскную деятельность и следствие, в обеспечении законности и правопорядка и координируют их деятельность в сфере оборота наркотических средств, психотропных веществ и прекурсоров, противодействия их незаконному обороту, злоупотреблению ими, а также по их уничтожению.</w:t>
      </w:r>
    </w:p>
    <w:p>
      <w:pPr>
        <w:spacing w:after="120"/>
        <w:jc w:val="both"/>
      </w:pPr>
      <w:r>
        <w:rPr>
          <w:rFonts w:ascii="Arial" w:cs="Arial" w:eastAsia="Arial" w:hAnsi="Arial"/>
          <w:sz w:val="24"/>
          <w:szCs w:val="24"/>
        </w:rPr>
        <w:t xml:space="preserve">17. Органы национальной безопасности Кыргызской Республики:</w:t>
      </w:r>
    </w:p>
    <w:p>
      <w:pPr>
        <w:spacing w:after="120"/>
        <w:jc w:val="both"/>
      </w:pPr>
      <w:r>
        <w:rPr>
          <w:rFonts w:ascii="Arial" w:cs="Arial" w:eastAsia="Arial" w:hAnsi="Arial"/>
          <w:sz w:val="24"/>
          <w:szCs w:val="24"/>
        </w:rPr>
        <w:t xml:space="preserve">- предупреждают, выявляют, пресекают и расследуют факты контрабандного перемещения, незаконного приобретения или хранения в целях сбыта, изготовления, переработки, перевозки, пересылки либо сбыта наркотических средств, психотропных веществ и прекурсоров и осуществляют в этих целях оперативно-розыскные и иные мероприятия;</w:t>
      </w:r>
    </w:p>
    <w:p>
      <w:pPr>
        <w:spacing w:after="120"/>
        <w:jc w:val="both"/>
      </w:pPr>
      <w:r>
        <w:rPr>
          <w:rFonts w:ascii="Arial" w:cs="Arial" w:eastAsia="Arial" w:hAnsi="Arial"/>
          <w:sz w:val="24"/>
          <w:szCs w:val="24"/>
        </w:rPr>
        <w:t xml:space="preserve">- осуществляют взаимодействие с Пограничной службой Кыргызской Республики по проведению мероприятий, направленных на пресечение незаконного оборота наркотических средств, психотропных веществ и прекурсоров через государственную границу Кыргызской Республики;</w:t>
      </w:r>
    </w:p>
    <w:p>
      <w:pPr>
        <w:spacing w:after="120"/>
        <w:jc w:val="both"/>
      </w:pPr>
      <w:r>
        <w:rPr>
          <w:rFonts w:ascii="Arial" w:cs="Arial" w:eastAsia="Arial" w:hAnsi="Arial"/>
          <w:sz w:val="24"/>
          <w:szCs w:val="24"/>
        </w:rPr>
        <w:t xml:space="preserve">- организуют уничтожение наркотических средств, психотропных веществ и прекурсоров, изъятых из незаконного оборота,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18. Органы внутренних дел Кыргызской Республики:</w:t>
      </w:r>
    </w:p>
    <w:p>
      <w:pPr>
        <w:spacing w:after="120"/>
        <w:jc w:val="both"/>
      </w:pPr>
      <w:r>
        <w:rPr>
          <w:rFonts w:ascii="Arial" w:cs="Arial" w:eastAsia="Arial" w:hAnsi="Arial"/>
          <w:sz w:val="24"/>
          <w:szCs w:val="24"/>
        </w:rPr>
        <w:t xml:space="preserve">- осуществляют предусмотренные законодательством Кыргызской Республики, регламентирующим организацию и деятельность органов внутренних дел, специальные контрольные, оперативно-розыскные и иные мероприятия, направленные на предупреждение, выявление, пресечение и расследование преступлений и административных правонарушений в сфере оборота наркотических средств, психотропных веществ и прекурсоров, противодействие их незаконному обороту и злоупотреблению ими, а также их уничтожение;</w:t>
      </w:r>
    </w:p>
    <w:p>
      <w:pPr>
        <w:spacing w:after="120"/>
        <w:jc w:val="both"/>
      </w:pPr>
      <w:r>
        <w:rPr>
          <w:rFonts w:ascii="Arial" w:cs="Arial" w:eastAsia="Arial" w:hAnsi="Arial"/>
          <w:sz w:val="24"/>
          <w:szCs w:val="24"/>
        </w:rPr>
        <w:t xml:space="preserve">- проводят в соответствии с Законом Кыргызской Республики "О наркотических средствах, психотропных веществах и прекурсорах" проверки персонала юридических лиц на соответствие требованиям, определяющим порядок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осуществляют контроль за проведением криминалистических исследований наркотических средств, психотропных веществ и прекурсоров оперативно-криминалистическими подразделениями органов внутренних дел;</w:t>
      </w:r>
    </w:p>
    <w:p>
      <w:pPr>
        <w:spacing w:after="120"/>
        <w:jc w:val="both"/>
      </w:pPr>
      <w:r>
        <w:rPr>
          <w:rFonts w:ascii="Arial" w:cs="Arial" w:eastAsia="Arial" w:hAnsi="Arial"/>
          <w:sz w:val="24"/>
          <w:szCs w:val="24"/>
        </w:rPr>
        <w:t xml:space="preserve">- производят осмотр земельных участков, на которых культивируются наркотикосодержащие растения, внесенные в таблицу Списков, а также проводят мероприятия по их уничтожению специально созданными бригадами;</w:t>
      </w:r>
    </w:p>
    <w:p>
      <w:pPr>
        <w:spacing w:after="120"/>
        <w:jc w:val="both"/>
      </w:pPr>
      <w:r>
        <w:rPr>
          <w:rFonts w:ascii="Arial" w:cs="Arial" w:eastAsia="Arial" w:hAnsi="Arial"/>
          <w:sz w:val="24"/>
          <w:szCs w:val="24"/>
        </w:rPr>
        <w:t xml:space="preserve">- определяют нормы потребности органов внутренних дел в наркотических средствах, психотропных веществах и прекурсорах для кинологической службы Министерства внутренних дел Кыргызской Республики и представляют их для утверждения в уполномоченный государственный орган по контролю наркотиков.</w:t>
      </w:r>
    </w:p>
    <w:p>
      <w:pPr>
        <w:spacing w:after="120"/>
        <w:jc w:val="both"/>
      </w:pPr>
      <w:r>
        <w:rPr>
          <w:rFonts w:ascii="Arial" w:cs="Arial" w:eastAsia="Arial" w:hAnsi="Arial"/>
          <w:sz w:val="24"/>
          <w:szCs w:val="24"/>
        </w:rPr>
        <w:t xml:space="preserve">19. Органы юстиции Кыргызской Республики:</w:t>
      </w:r>
    </w:p>
    <w:p>
      <w:pPr>
        <w:spacing w:after="120"/>
        <w:jc w:val="both"/>
      </w:pPr>
      <w:r>
        <w:rPr>
          <w:rFonts w:ascii="Arial" w:cs="Arial" w:eastAsia="Arial" w:hAnsi="Arial"/>
          <w:sz w:val="24"/>
          <w:szCs w:val="24"/>
        </w:rPr>
        <w:t xml:space="preserve">- осуществляют экспертизу нормативных правовых актов Кыргызской Республики, регламентирующих оборот наркотических средств, психотропных веществ и прекурсоров, а также противодействие их незаконному обороту и злоупотреблению ими;</w:t>
      </w:r>
    </w:p>
    <w:p>
      <w:pPr>
        <w:spacing w:after="120"/>
        <w:jc w:val="both"/>
      </w:pPr>
      <w:r>
        <w:rPr>
          <w:rFonts w:ascii="Arial" w:cs="Arial" w:eastAsia="Arial" w:hAnsi="Arial"/>
          <w:sz w:val="24"/>
          <w:szCs w:val="24"/>
        </w:rPr>
        <w:t xml:space="preserve">- организуют судебно-экспертную деятельность и осуществляют ведомственный контроль за производством экспертиз наркотических средств, психотропных веществ и прекурсоров государственными органами судебной экспертизы.</w:t>
      </w:r>
    </w:p>
    <w:p>
      <w:pPr>
        <w:spacing w:after="120"/>
        <w:jc w:val="both"/>
      </w:pPr>
      <w:r>
        <w:rPr>
          <w:rFonts w:ascii="Arial" w:cs="Arial" w:eastAsia="Arial" w:hAnsi="Arial"/>
          <w:sz w:val="24"/>
          <w:szCs w:val="24"/>
        </w:rPr>
        <w:t xml:space="preserve">20. Министерство здравоохранения Киргизской Республики:</w:t>
      </w:r>
    </w:p>
    <w:p>
      <w:pPr>
        <w:spacing w:after="120"/>
        <w:jc w:val="both"/>
      </w:pPr>
      <w:r>
        <w:rPr>
          <w:rFonts w:ascii="Arial" w:cs="Arial" w:eastAsia="Arial" w:hAnsi="Arial"/>
          <w:sz w:val="24"/>
          <w:szCs w:val="24"/>
        </w:rPr>
        <w:t xml:space="preserve">- осуществляет государственный контроль над качеством, эффективностью, безопасностью лекарственных средств, производимых в Кыргызской Республике и ввозимых на территорию Кыргызской Республики, в том числе содержащих наркотические средства, психотропные вещества, являющихся лекарственными средствами;</w:t>
      </w:r>
    </w:p>
    <w:p>
      <w:pPr>
        <w:spacing w:after="120"/>
        <w:jc w:val="both"/>
      </w:pPr>
      <w:r>
        <w:rPr>
          <w:rFonts w:ascii="Arial" w:cs="Arial" w:eastAsia="Arial" w:hAnsi="Arial"/>
          <w:sz w:val="24"/>
          <w:szCs w:val="24"/>
        </w:rPr>
        <w:t xml:space="preserve">- осуществляет государственную регистрацию лекарственных средств, в состав которых входят наркотические средства, психотропные вещества и прекурсоры, с занесением их в Государственный реестр лекарственных средств и изделий медицинского назначения, разрешенных к применению в Кыргызской Республике;</w:t>
      </w:r>
    </w:p>
    <w:p>
      <w:pPr>
        <w:spacing w:after="120"/>
        <w:jc w:val="both"/>
      </w:pPr>
      <w:r>
        <w:rPr>
          <w:rFonts w:ascii="Arial" w:cs="Arial" w:eastAsia="Arial" w:hAnsi="Arial"/>
          <w:sz w:val="24"/>
          <w:szCs w:val="24"/>
        </w:rPr>
        <w:t xml:space="preserve">- определяет перечень и нормы потребления наркотических лекарственных средств в медицинских учреждениях и представляет их для утверждения в уполномоченный государственный орган по контролю наркотиков;</w:t>
      </w:r>
    </w:p>
    <w:p>
      <w:pPr>
        <w:spacing w:after="120"/>
        <w:jc w:val="both"/>
      </w:pPr>
      <w:r>
        <w:rPr>
          <w:rFonts w:ascii="Arial" w:cs="Arial" w:eastAsia="Arial" w:hAnsi="Arial"/>
          <w:sz w:val="24"/>
          <w:szCs w:val="24"/>
        </w:rPr>
        <w:t xml:space="preserve">- определяет порядок и осуществляет контроль учета движения наркотических лекарственных средств в медицинских и фармацевтических учреждениях;</w:t>
      </w:r>
    </w:p>
    <w:p>
      <w:pPr>
        <w:spacing w:after="120"/>
        <w:jc w:val="both"/>
      </w:pPr>
      <w:r>
        <w:rPr>
          <w:rFonts w:ascii="Arial" w:cs="Arial" w:eastAsia="Arial" w:hAnsi="Arial"/>
          <w:sz w:val="24"/>
          <w:szCs w:val="24"/>
        </w:rPr>
        <w:t xml:space="preserve">- осуществляет организацию и руководство деятельностью медицинских учреждений в сфере профилактики, реабилитации и осуществления первоначальных действий, связанных с освидетельствованием лиц, злоупотребляющих наркотиками, взаимодействует с Министерством внутренних дел Кыргызской Республики по вышеперечисленным вопросам;</w:t>
      </w:r>
    </w:p>
    <w:p>
      <w:pPr>
        <w:spacing w:after="120"/>
        <w:jc w:val="both"/>
      </w:pPr>
      <w:r>
        <w:rPr>
          <w:rFonts w:ascii="Arial" w:cs="Arial" w:eastAsia="Arial" w:hAnsi="Arial"/>
          <w:sz w:val="24"/>
          <w:szCs w:val="24"/>
        </w:rPr>
        <w:t xml:space="preserve">- осуществляет контроль за перевозкой, приобретением, хранением, распределением, реализацией, использованием, уничтожением наркотических лекарственных средств в системе здравоохранения.</w:t>
      </w:r>
    </w:p>
    <w:p>
      <w:pPr>
        <w:spacing w:after="120"/>
        <w:jc w:val="both"/>
      </w:pPr>
      <w:r>
        <w:rPr>
          <w:rFonts w:ascii="Arial" w:cs="Arial" w:eastAsia="Arial" w:hAnsi="Arial"/>
          <w:sz w:val="24"/>
          <w:szCs w:val="24"/>
        </w:rPr>
        <w:t xml:space="preserve">21. Органы таможенной службы Кыргызской Республики:</w:t>
      </w:r>
    </w:p>
    <w:p>
      <w:pPr>
        <w:spacing w:after="120"/>
        <w:jc w:val="both"/>
      </w:pPr>
      <w:r>
        <w:rPr>
          <w:rFonts w:ascii="Arial" w:cs="Arial" w:eastAsia="Arial" w:hAnsi="Arial"/>
          <w:sz w:val="24"/>
          <w:szCs w:val="24"/>
        </w:rPr>
        <w:t xml:space="preserve">- принимают меры по выявлению и пресечению незаконного перемещения через таможенную границу Кыргызской Республики наркотических средств, психотропных веществ, прекурсоров;</w:t>
      </w:r>
    </w:p>
    <w:p>
      <w:pPr>
        <w:spacing w:after="120"/>
        <w:jc w:val="both"/>
      </w:pPr>
      <w:r>
        <w:rPr>
          <w:rFonts w:ascii="Arial" w:cs="Arial" w:eastAsia="Arial" w:hAnsi="Arial"/>
          <w:sz w:val="24"/>
          <w:szCs w:val="24"/>
        </w:rPr>
        <w:t xml:space="preserve">- осуществляют в установленном порядке мероприятия, направленные на предупреждение, выявление, пресечение и расследование преступлений и административных правонарушений в сфере оборот наркотических средств, психотропных веществ и прекурсоров, противодействие их незаконному обороту и злоупотреблению ими, а также их уничтожение;</w:t>
      </w:r>
    </w:p>
    <w:p>
      <w:pPr>
        <w:spacing w:after="120"/>
        <w:jc w:val="both"/>
      </w:pPr>
      <w:r>
        <w:rPr>
          <w:rFonts w:ascii="Arial" w:cs="Arial" w:eastAsia="Arial" w:hAnsi="Arial"/>
          <w:sz w:val="24"/>
          <w:szCs w:val="24"/>
        </w:rPr>
        <w:t xml:space="preserve">- ведут таможенную статистику в части, касающейся сведений об обороте наркотических средств, психотропных веществ и прекурсоров;</w:t>
      </w:r>
    </w:p>
    <w:p>
      <w:pPr>
        <w:spacing w:after="120"/>
        <w:jc w:val="both"/>
      </w:pPr>
      <w:r>
        <w:rPr>
          <w:rFonts w:ascii="Arial" w:cs="Arial" w:eastAsia="Arial" w:hAnsi="Arial"/>
          <w:sz w:val="24"/>
          <w:szCs w:val="24"/>
        </w:rPr>
        <w:t xml:space="preserve">- определяют нормы потребности таможенных органов в наркотических средствах, психотропных веществах и прекурсорах для кинологической службы таможенных органов и представляют их для утверждения в уполномоченный государственный орган по контролю наркотиков.</w:t>
      </w:r>
    </w:p>
    <w:p>
      <w:pPr>
        <w:spacing w:after="120"/>
        <w:jc w:val="both"/>
      </w:pPr>
      <w:r>
        <w:rPr>
          <w:rFonts w:ascii="Arial" w:cs="Arial" w:eastAsia="Arial" w:hAnsi="Arial"/>
          <w:sz w:val="24"/>
          <w:szCs w:val="24"/>
        </w:rPr>
        <w:t xml:space="preserve">22. Иные органы министерств и ведомств Кыргызской Республики:</w:t>
      </w:r>
    </w:p>
    <w:p>
      <w:pPr>
        <w:spacing w:after="120"/>
        <w:jc w:val="both"/>
      </w:pPr>
      <w:r>
        <w:rPr>
          <w:rFonts w:ascii="Arial" w:cs="Arial" w:eastAsia="Arial" w:hAnsi="Arial"/>
          <w:sz w:val="24"/>
          <w:szCs w:val="24"/>
        </w:rPr>
        <w:t xml:space="preserve">- участвуют в пределах своей компетенции в осуществлении мер государственного контроля в соответствии с общими принципами, оговоренными в настоящих Правилах.</w:t>
      </w:r>
    </w:p>
    <w:p>
      <w:pPr>
        <w:spacing w:after="120"/>
        <w:jc w:val="both"/>
      </w:pPr>
      <w:r>
        <w:rPr>
          <w:rFonts w:ascii="Arial" w:cs="Arial" w:eastAsia="Arial" w:hAnsi="Arial"/>
          <w:sz w:val="24"/>
          <w:szCs w:val="24"/>
        </w:rPr>
        <w:t xml:space="preserve">23. Местные представительные и исполнительные органы:</w:t>
      </w:r>
    </w:p>
    <w:p>
      <w:pPr>
        <w:spacing w:after="120"/>
        <w:jc w:val="both"/>
      </w:pPr>
      <w:r>
        <w:rPr>
          <w:rFonts w:ascii="Arial" w:cs="Arial" w:eastAsia="Arial" w:hAnsi="Arial"/>
          <w:sz w:val="24"/>
          <w:szCs w:val="24"/>
        </w:rPr>
        <w:t xml:space="preserve">- осуществляют в пределах своей компетенции координацию и организацию взаимодействия органов местного самоуправления и местной государственной администрации, осуществляющих контроль за оборотом наркотических средств, психотропных веществ и прекурсоров.</w:t>
      </w:r>
    </w:p>
    <w:p>
      <w:pPr>
        <w:spacing w:after="120"/>
        <w:jc w:val="both"/>
      </w:pPr>
      <w:r>
        <w:rPr>
          <w:rFonts w:ascii="Arial" w:cs="Arial" w:eastAsia="Arial" w:hAnsi="Arial"/>
          <w:sz w:val="24"/>
          <w:szCs w:val="24"/>
        </w:rPr>
        <w:t xml:space="preserve">V. Порядок ввоза в Кыргызскую Республику и вывоза из Кыргызской Республики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Ввоз на территорию Кыргызской Республики и вывоз с территории Кыргызской Республики наркотических средств, психотропных веществ и прекурсоров осуществляются юридическими лицами, имеющими разрешение на данный вид деятельности, в пределах утвержденных квот и с учетом международных обязательств Кыргызской Республики.</w:t>
      </w:r>
    </w:p>
    <w:p>
      <w:pPr>
        <w:spacing w:after="120"/>
        <w:jc w:val="both"/>
      </w:pPr>
      <w:r>
        <w:rPr>
          <w:rFonts w:ascii="Arial" w:cs="Arial" w:eastAsia="Arial" w:hAnsi="Arial"/>
          <w:sz w:val="24"/>
          <w:szCs w:val="24"/>
        </w:rPr>
        <w:t xml:space="preserve">Ввоз на территорию Кыргызской Республики из стран, не входящих в Евразийский экономический союз, и вывоз с территории Кыргызской Республики в эти страны наркотических средств, психотропных веществ и прекурсоров осуществляются на основании разрешения, выдаваемого ГСКН.</w:t>
      </w:r>
    </w:p>
    <w:p>
      <w:pPr>
        <w:spacing w:after="120"/>
        <w:jc w:val="both"/>
      </w:pPr>
      <w:r>
        <w:rPr>
          <w:rFonts w:ascii="Arial" w:cs="Arial" w:eastAsia="Arial" w:hAnsi="Arial"/>
          <w:sz w:val="24"/>
          <w:szCs w:val="24"/>
        </w:rPr>
        <w:t xml:space="preserve">Ввоз наркотических средств, психотропных веществ и прекурсоров на территорию Кыргызской Республики из государств-членов Евразийского экономического союза и вывоз наркотических средств, психотропных веществ и прекурсоров с территории Кыргызской Республики в государства-члены Евразийского экономического союза осуществляются на основании разрешения, выдаваемого ГСКН.</w:t>
      </w:r>
    </w:p>
    <w:p>
      <w:pPr>
        <w:spacing w:after="120"/>
        <w:jc w:val="both"/>
      </w:pPr>
      <w:r>
        <w:rPr>
          <w:rFonts w:ascii="Arial" w:cs="Arial" w:eastAsia="Arial" w:hAnsi="Arial"/>
          <w:sz w:val="24"/>
          <w:szCs w:val="24"/>
        </w:rPr>
        <w:t xml:space="preserve">Заявитель имеет право обжаловать отказ лицензиара в выдаче разрешения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Физические лица осуществляют перевозку по территории Таможенного союза ограниченного количества наркотических средств, психотропных веществ и прекурсоров в виде лекарственных средств для личного применения по медицинским показаниям при наличии подтверждающих медицинских документов, в которых должны быть указаны наименование и количество таких средств и веществ, а также прекурсоров для личного пользования (в некоммерческих целях) в объемах, определенных законодательством Кыргызской Республики и вступившими в установленном законном порядке в силу международными договорами, участницей которых является Кыргызская Республика.</w:t>
      </w:r>
    </w:p>
    <w:p>
      <w:pPr>
        <w:spacing w:after="240"/>
        <w:jc w:val="left"/>
      </w:pPr>
      <w:r>
        <w:rPr>
          <w:rFonts w:ascii="Arial" w:cs="Arial" w:eastAsia="Arial" w:hAnsi="Arial"/>
          <w:i/>
          <w:iCs/>
          <w:sz w:val="24"/>
          <w:szCs w:val="24"/>
        </w:rPr>
        <w:t xml:space="preserve">(В редакции постановлений Правительства КР от </w:t>
      </w:r>
      <w:hyperlink w:history="1" r:id="rIdrudcfrgfx7rghuxp1wj5e">
        <w:r>
          <w:rPr>
            <w:rFonts w:ascii="Arial" w:cs="Arial" w:eastAsia="Arial" w:hAnsi="Arial"/>
            <w:i/>
            <w:iCs/>
            <w:color w:val="1D4ED8"/>
            <w:sz w:val="24"/>
            <w:szCs w:val="24"/>
            <w:u w:val="single"/>
          </w:rPr>
          <w:t xml:space="preserve">30 сентября 2014 года № 555</w:t>
        </w:r>
      </w:hyperlink>
      <w:r>
        <w:rPr>
          <w:rFonts w:ascii="Arial" w:cs="Arial" w:eastAsia="Arial" w:hAnsi="Arial"/>
          <w:i/>
          <w:iCs/>
          <w:sz w:val="24"/>
          <w:szCs w:val="24"/>
        </w:rPr>
        <w:t xml:space="preserve">, </w:t>
      </w:r>
      <w:hyperlink w:history="1" r:id="rIdr5cafgofpgjl54kp-uj2h">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Разрешение на ввоз/вывоз (приложение 1) - является разовым Разрешением на экспорт или импорт продукции, содержащей наркотические средства, психотропные вещества и прекурсоры.</w:t>
      </w:r>
    </w:p>
    <w:p>
      <w:pPr>
        <w:spacing w:after="120"/>
        <w:jc w:val="both"/>
      </w:pPr>
      <w:r>
        <w:rPr>
          <w:rFonts w:ascii="Arial" w:cs="Arial" w:eastAsia="Arial" w:hAnsi="Arial"/>
          <w:sz w:val="24"/>
          <w:szCs w:val="24"/>
        </w:rPr>
        <w:t xml:space="preserve">В Разрешении на ввоз (вывоз) указываются: наименование наркотического средства, психотропного вещества или прекурсора; международное название наркотического средства, психотропного вещества или прекурсора, если такое имеется; количество наркотического средства, психотропного вещества или прекурсора, подлежащее перемещению; наименование и адрес места нахождения и (или) юридический адрес юридического лица, осуществляющего перемещение наркотического средства, психотропного вещества или прекурсора; наименование юридического лица, в адрес которого осуществляется перемещение наркотических средств, психотропных веществ или прекурсоров, адрес его места нахождения и (или) юридический адрес; срок действия Разрешения.</w:t>
      </w:r>
    </w:p>
    <w:p>
      <w:pPr>
        <w:spacing w:after="120"/>
        <w:jc w:val="both"/>
      </w:pPr>
      <w:r>
        <w:rPr>
          <w:rFonts w:ascii="Arial" w:cs="Arial" w:eastAsia="Arial" w:hAnsi="Arial"/>
          <w:sz w:val="24"/>
          <w:szCs w:val="24"/>
        </w:rPr>
        <w:t xml:space="preserve">Срок действия Разрешения продлевается на один год органом, его выдавшим, в соответствии с законодательством о лицензионно-разрешительной системе.</w:t>
      </w:r>
    </w:p>
    <w:p>
      <w:pPr>
        <w:spacing w:after="120"/>
        <w:jc w:val="both"/>
      </w:pPr>
      <w:r>
        <w:rPr>
          <w:rFonts w:ascii="Arial" w:cs="Arial" w:eastAsia="Arial" w:hAnsi="Arial"/>
          <w:sz w:val="24"/>
          <w:szCs w:val="24"/>
        </w:rPr>
        <w:t xml:space="preserve">Заявитель имеет право обжаловать отказ в продлении срока Разрешения в порядке, установленном законодательством Кыргызской Республики.</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6b4sxzodclslpnesvoysv">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26. Требования, предъявляемые к ввозу и вывозу:</w:t>
      </w:r>
    </w:p>
    <w:p>
      <w:pPr>
        <w:spacing w:after="120"/>
        <w:jc w:val="both"/>
      </w:pPr>
      <w:r>
        <w:rPr>
          <w:rFonts w:ascii="Arial" w:cs="Arial" w:eastAsia="Arial" w:hAnsi="Arial"/>
          <w:sz w:val="24"/>
          <w:szCs w:val="24"/>
        </w:rPr>
        <w:t xml:space="preserve">1) для оформления Разрешения на ввоз (вывоз) наркотических средств, психотропных веществ, прекурсоров, включенных в Списки, заявитель предоставляет в уполномоченный государственный орган по контролю наркотиков документы, предусмотренные законодательством Кыргызской Республики;</w:t>
      </w:r>
    </w:p>
    <w:p>
      <w:pPr>
        <w:spacing w:after="120"/>
        <w:jc w:val="both"/>
      </w:pPr>
      <w:r>
        <w:rPr>
          <w:rFonts w:ascii="Arial" w:cs="Arial" w:eastAsia="Arial" w:hAnsi="Arial"/>
          <w:sz w:val="24"/>
          <w:szCs w:val="24"/>
        </w:rPr>
        <w:t xml:space="preserve">2) для получения Разрешения на ввоз (вывоз) (</w:t>
      </w:r>
      <w:hyperlink w:history="1" r:id="rIdim0okvejna8jwj_2b3mjo">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заявитель представляет в уполномоченный государственный орган по контролю наркотиков следующие документы:</w:t>
      </w:r>
    </w:p>
    <w:p>
      <w:pPr>
        <w:spacing w:after="120"/>
        <w:jc w:val="both"/>
      </w:pPr>
      <w:r>
        <w:rPr>
          <w:rFonts w:ascii="Arial" w:cs="Arial" w:eastAsia="Arial" w:hAnsi="Arial"/>
          <w:sz w:val="24"/>
          <w:szCs w:val="24"/>
        </w:rPr>
        <w:t xml:space="preserve">- заявление (</w:t>
      </w:r>
      <w:hyperlink w:history="1" r:id="rIdsu-es4l1ig6rklzresdck">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справочную информацию об импортной/экспортной сделке с указанием всех посредников, связанных с соответствующей сделкой (</w:t>
      </w:r>
      <w:hyperlink w:history="1" r:id="rIdpax46otvafl0a3g8l8ew7">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 заявку-ходатайство (</w:t>
      </w:r>
      <w:hyperlink w:history="1" r:id="rId5jvuuwrjr5i_bujohrlsz">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копию контракта на поставку (для Разрешения на ввоз);</w:t>
      </w:r>
    </w:p>
    <w:p>
      <w:pPr>
        <w:spacing w:after="120"/>
        <w:jc w:val="both"/>
      </w:pPr>
      <w:r>
        <w:rPr>
          <w:rFonts w:ascii="Arial" w:cs="Arial" w:eastAsia="Arial" w:hAnsi="Arial"/>
          <w:sz w:val="24"/>
          <w:szCs w:val="24"/>
        </w:rPr>
        <w:t xml:space="preserve">- копию договора с потребителями (для Разрешения на ввоз);</w:t>
      </w:r>
    </w:p>
    <w:p>
      <w:pPr>
        <w:spacing w:after="120"/>
        <w:jc w:val="both"/>
      </w:pPr>
      <w:r>
        <w:rPr>
          <w:rFonts w:ascii="Arial" w:cs="Arial" w:eastAsia="Arial" w:hAnsi="Arial"/>
          <w:sz w:val="24"/>
          <w:szCs w:val="24"/>
        </w:rPr>
        <w:t xml:space="preserve">- копия договора с покупателем (для Разрешения на вывоз);</w:t>
      </w:r>
    </w:p>
    <w:p>
      <w:pPr>
        <w:spacing w:after="120"/>
        <w:jc w:val="both"/>
      </w:pPr>
      <w:r>
        <w:rPr>
          <w:rFonts w:ascii="Arial" w:cs="Arial" w:eastAsia="Arial" w:hAnsi="Arial"/>
          <w:sz w:val="24"/>
          <w:szCs w:val="24"/>
        </w:rPr>
        <w:t xml:space="preserve">- Свидетельство на ввоз от страны-импортера (для Разрешения на вывоз);</w:t>
      </w:r>
    </w:p>
    <w:p>
      <w:pPr>
        <w:spacing w:after="120"/>
        <w:jc w:val="both"/>
      </w:pPr>
      <w:r>
        <w:rPr>
          <w:rFonts w:ascii="Arial" w:cs="Arial" w:eastAsia="Arial" w:hAnsi="Arial"/>
          <w:sz w:val="24"/>
          <w:szCs w:val="24"/>
        </w:rPr>
        <w:t xml:space="preserve">- письменное обязательство заявителя о предоставлении в уполномоченный государственный орган по контролю наркотиков отчета о фактическом ввозе в Кыргызскую Республику, вывозе из Кыргызской Республики, транзите через территорию Кыргызской Республики наркотических средств, психотропных веществ и прекурсоров;</w:t>
      </w:r>
    </w:p>
    <w:p>
      <w:pPr>
        <w:spacing w:after="120"/>
        <w:jc w:val="both"/>
      </w:pPr>
      <w:r>
        <w:rPr>
          <w:rFonts w:ascii="Arial" w:cs="Arial" w:eastAsia="Arial" w:hAnsi="Arial"/>
          <w:sz w:val="24"/>
          <w:szCs w:val="24"/>
        </w:rPr>
        <w:t xml:space="preserve">3) уполномоченный государственный орган по контролю наркотиков вправе затребовать дополнительные документы, предусмотренные Конвенциями ООН.</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wwgvf4vj6drixswobnp3k">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240"/>
        <w:jc w:val="left"/>
      </w:pPr>
      <w:r>
        <w:rPr>
          <w:rFonts w:ascii="Arial" w:cs="Arial" w:eastAsia="Arial" w:hAnsi="Arial"/>
          <w:sz w:val="24"/>
          <w:szCs w:val="24"/>
        </w:rPr>
        <w:t xml:space="preserve">27. Срок действия Разрешения на ввоз (вывоз) составляет один год.</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t_p6ruqi6mfe4qmxyjabl">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28. Выданное Разрешение на ввоз (вывоз) не может быть передано другому юридическому лицу.</w:t>
      </w:r>
    </w:p>
    <w:p>
      <w:pPr>
        <w:spacing w:after="240"/>
        <w:jc w:val="left"/>
      </w:pPr>
      <w:r>
        <w:rPr>
          <w:rFonts w:ascii="Arial" w:cs="Arial" w:eastAsia="Arial" w:hAnsi="Arial"/>
          <w:i/>
          <w:iCs/>
          <w:sz w:val="24"/>
          <w:szCs w:val="24"/>
        </w:rPr>
        <w:t xml:space="preserve">(В редакции постановлений Правительства КР от </w:t>
      </w:r>
      <w:hyperlink w:history="1" r:id="rIdf65ddqs7btv2mal8jyzek">
        <w:r>
          <w:rPr>
            <w:rFonts w:ascii="Arial" w:cs="Arial" w:eastAsia="Arial" w:hAnsi="Arial"/>
            <w:i/>
            <w:iCs/>
            <w:color w:val="1D4ED8"/>
            <w:sz w:val="24"/>
            <w:szCs w:val="24"/>
            <w:u w:val="single"/>
          </w:rPr>
          <w:t xml:space="preserve">30 сентября 2014 года № 555</w:t>
        </w:r>
      </w:hyperlink>
      <w:r>
        <w:rPr>
          <w:rFonts w:ascii="Arial" w:cs="Arial" w:eastAsia="Arial" w:hAnsi="Arial"/>
          <w:i/>
          <w:iCs/>
          <w:sz w:val="24"/>
          <w:szCs w:val="24"/>
        </w:rPr>
        <w:t xml:space="preserve">, </w:t>
      </w:r>
      <w:hyperlink w:history="1" r:id="rId3ft8ju8hr4aqze1debjyg">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29. Ввоз (вывоз) наркотических средств, психотропных веществ и прекурсоров при пересечении государственной и таможенной границы Кыргызской Республики осуществляется при предъявлении:</w:t>
      </w:r>
    </w:p>
    <w:p>
      <w:pPr>
        <w:spacing w:after="120"/>
        <w:jc w:val="both"/>
      </w:pPr>
      <w:r>
        <w:rPr>
          <w:rFonts w:ascii="Arial" w:cs="Arial" w:eastAsia="Arial" w:hAnsi="Arial"/>
          <w:sz w:val="24"/>
          <w:szCs w:val="24"/>
        </w:rPr>
        <w:t xml:space="preserve">- Разрешения на ввоз (вывоз) контролируемых веществ (</w:t>
      </w:r>
      <w:hyperlink w:history="1" r:id="rIdruvwrgvypj78eosnlggor">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грузовой таможенной декларации;</w:t>
      </w:r>
    </w:p>
    <w:p>
      <w:pPr>
        <w:spacing w:after="120"/>
        <w:jc w:val="both"/>
      </w:pPr>
      <w:r>
        <w:rPr>
          <w:rFonts w:ascii="Arial" w:cs="Arial" w:eastAsia="Arial" w:hAnsi="Arial"/>
          <w:sz w:val="24"/>
          <w:szCs w:val="24"/>
        </w:rPr>
        <w:t xml:space="preserve">- сертификата качества товара.</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d5u51rxnwmybgmrqi6ena">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240"/>
        <w:jc w:val="left"/>
      </w:pPr>
      <w:r>
        <w:rPr>
          <w:rFonts w:ascii="Arial" w:cs="Arial" w:eastAsia="Arial" w:hAnsi="Arial"/>
          <w:sz w:val="24"/>
          <w:szCs w:val="24"/>
        </w:rPr>
        <w:t xml:space="preserve">30. Ввоз (вывоз) наркотических средств, психотропных веществ и прекурсоров осуществляется путем обмена бланков Разрешения на ввоз (вывоз) между импортерами и экспортерами, с отметкой таможенных органов на бланке. Соответствующие оригиналы бланков Разрешения на ввоз (вывоз) предоставляются в таможенный орган, осуществляющий оформление груза.</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caakjhstkldpwvjv_ulea">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31. Лицо, подающее заявление о получении Разрешения на вывоз наркотических средств и психотропных веществ и прекурсоров, предоставляет также разрешение на ввоз, выданное компетентным органом страны-импортера, в котором должно быть удостоверено, что ввоз упомянутых в нем наркотических средств или психотропных веществ, прекурсоров разрешен.</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igbicxttl-5zdtlknpdas">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32. В Разрешении на вывоз указываются номер и дата разрешения на ввоз, подтверждающего, что импорт соответствующего вещества или веществ, или препаратов разрешен.</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e2waaql4r3mcgepglsw3c">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33. Лицензиат, осуществивший ввоз (вывоз), составляет отчет в двух экземплярах о фактическом ввозе (вывозе) наркотических средств, психотропных веществ, прекурсоров (</w:t>
      </w:r>
      <w:hyperlink w:history="1" r:id="rIdkajvlg1tf2e7dd4bat5sf">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Один экземпляр отчета, заверенный подписью и личной номерной печатью должностного лица таможенного органа, через который был произведен ввоз (вывоз), остается в таможенном органе, второй представляется в уполномоченный государственный орган по контролю наркотиков в течение семи календарных дней после фактического перемещения товаров через таможенную границу Кыргызской Республики при ввозе (вывозе), с приложением к нему копии внутреннего таможенного документа.</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embjjpvashqm4u9ckvjol">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34. Уполномоченный государственный орган в сфере таможенного дела ежемесячно направляет в уполномоченный государственный орган по контролю наркотиков информацию о таможенном оформлении наркотических средств, психотропных веществ и прекурсоров при их ввозе в Кыргызскую Республику и вывозе за пределы Кыргызской Республики.</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eymb55dkrbvtqdvngfbjn">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35. Ввоз (вывоз) тест-эталонов для проведения экспертизы и образцов средств (в том числе лекарственных), не зарегистрированных в Кыргызской Республике, содержащих наркотические средства, психотропные вещества и прекурсоры, для проведения анализов проводится по разрешению уполномоченного государственного органа по контролю наркотиков. Для получения Разрешения на ввоз (вывоз) тест-эталонов заявитель представляет в уполномоченный государственный орган по контролю наркотиков следующие документы:</w:t>
      </w:r>
    </w:p>
    <w:p>
      <w:pPr>
        <w:spacing w:after="120"/>
        <w:jc w:val="both"/>
      </w:pPr>
      <w:r>
        <w:rPr>
          <w:rFonts w:ascii="Arial" w:cs="Arial" w:eastAsia="Arial" w:hAnsi="Arial"/>
          <w:sz w:val="24"/>
          <w:szCs w:val="24"/>
        </w:rPr>
        <w:t xml:space="preserve">- заявление (</w:t>
      </w:r>
      <w:hyperlink w:history="1" r:id="rIdorq_847cwsjyuqrdu_rnx">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письмо-согласование с Министерством здравоохранения Кыргызской Республики с указанием количества лекарственного препарата, необходимого для проведения анализов в полном объеме.</w:t>
      </w:r>
    </w:p>
    <w:p>
      <w:pPr>
        <w:spacing w:after="120"/>
        <w:jc w:val="both"/>
      </w:pPr>
      <w:r>
        <w:rPr>
          <w:rFonts w:ascii="Arial" w:cs="Arial" w:eastAsia="Arial" w:hAnsi="Arial"/>
          <w:sz w:val="24"/>
          <w:szCs w:val="24"/>
        </w:rPr>
        <w:t xml:space="preserve">36. Ввоз (вывоз) тест-эталонов для проведения экспертиз и образцов средств, не зарегистрированных в Кыргызской Республике, содержащих наркотические средства, психотропные вещества и прекурсоры, для проведения анализов, при пересечении таможенной границы осуществляется при предъявлении:</w:t>
      </w:r>
    </w:p>
    <w:p>
      <w:pPr>
        <w:spacing w:after="120"/>
        <w:jc w:val="both"/>
      </w:pPr>
      <w:r>
        <w:rPr>
          <w:rFonts w:ascii="Arial" w:cs="Arial" w:eastAsia="Arial" w:hAnsi="Arial"/>
          <w:sz w:val="24"/>
          <w:szCs w:val="24"/>
        </w:rPr>
        <w:t xml:space="preserve">- разрешения на вывоз тест-эталонов уполномоченного государственного органа по контролю наркотиков;</w:t>
      </w:r>
    </w:p>
    <w:p>
      <w:pPr>
        <w:spacing w:after="120"/>
        <w:jc w:val="both"/>
      </w:pPr>
      <w:r>
        <w:rPr>
          <w:rFonts w:ascii="Arial" w:cs="Arial" w:eastAsia="Arial" w:hAnsi="Arial"/>
          <w:sz w:val="24"/>
          <w:szCs w:val="24"/>
        </w:rPr>
        <w:t xml:space="preserve">- грузовой таможенной декларации;</w:t>
      </w:r>
    </w:p>
    <w:p>
      <w:pPr>
        <w:spacing w:after="120"/>
        <w:jc w:val="both"/>
      </w:pPr>
      <w:r>
        <w:rPr>
          <w:rFonts w:ascii="Arial" w:cs="Arial" w:eastAsia="Arial" w:hAnsi="Arial"/>
          <w:sz w:val="24"/>
          <w:szCs w:val="24"/>
        </w:rPr>
        <w:t xml:space="preserve">- сертификата качества товара.</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abnu_3itmpbkvvy70dmod">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 Требования к персоналу:</w:t>
      </w:r>
    </w:p>
    <w:p>
      <w:pPr>
        <w:spacing w:after="120"/>
        <w:jc w:val="both"/>
      </w:pPr>
      <w:r>
        <w:rPr>
          <w:rFonts w:ascii="Arial" w:cs="Arial" w:eastAsia="Arial" w:hAnsi="Arial"/>
          <w:sz w:val="24"/>
          <w:szCs w:val="24"/>
        </w:rPr>
        <w:t xml:space="preserve">- персональную ответственность за соблюдением требований ввоза (вывоза) несет руководитель юридического лица,;</w:t>
      </w:r>
    </w:p>
    <w:p>
      <w:pPr>
        <w:spacing w:after="120"/>
        <w:jc w:val="both"/>
      </w:pPr>
      <w:r>
        <w:rPr>
          <w:rFonts w:ascii="Arial" w:cs="Arial" w:eastAsia="Arial" w:hAnsi="Arial"/>
          <w:sz w:val="24"/>
          <w:szCs w:val="24"/>
        </w:rPr>
        <w:t xml:space="preserve">- перечень должностных лиц, которым позволено получение допуска к наркотическим средствам, психотропным веществам и прекурсорам, устанавливается законодательством Кыргызской Республики;</w:t>
      </w:r>
    </w:p>
    <w:p>
      <w:pPr>
        <w:spacing w:after="120"/>
        <w:jc w:val="both"/>
      </w:pPr>
      <w:r>
        <w:rPr>
          <w:rFonts w:ascii="Arial" w:cs="Arial" w:eastAsia="Arial" w:hAnsi="Arial"/>
          <w:sz w:val="24"/>
          <w:szCs w:val="24"/>
        </w:rPr>
        <w:t xml:space="preserve">- список лиц, имеющих допуск к работе с наркотическими средствами, психотропными веществами и прекурсорами, согласовывается с территориальным органом внутренних дел, которым дается заключение о соответствующей проверке лиц, указанных в списке согласно </w:t>
      </w:r>
      <w:hyperlink w:history="1" r:id="rIdyaknx2jleglhicw-vb559">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допуск к работе с наркотическими средствами, психотропными веществами и прекурсорами разрешается только лицам, имеющим заключения нарколога-психиатра об отсутствии у них заболеваний наркоманией, токсикоманией, хроническим алкоголизмом, признанных пригодными к выполнению отдельных видов профессиональной деятельности, связанной с источником повышенной опасности (</w:t>
      </w:r>
      <w:hyperlink w:history="1" r:id="rIdgtv-ekqnfw4fhszslxtzz">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а также не имеющим, по сведениям органов внутренних дел, непогашенной или неснятой судимости за умышленные преступления.</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vec3p5sgkhf6ishs31ica">
        <w:r>
          <w:rPr>
            <w:rFonts w:ascii="Arial" w:cs="Arial" w:eastAsia="Arial" w:hAnsi="Arial"/>
            <w:i/>
            <w:iCs/>
            <w:color w:val="1D4ED8"/>
            <w:sz w:val="24"/>
            <w:szCs w:val="24"/>
            <w:u w:val="single"/>
          </w:rPr>
          <w:t xml:space="preserve">30 сентября 2014 года № 555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38. Нормативно-правовое обеспечение:</w:t>
      </w:r>
    </w:p>
    <w:p>
      <w:pPr>
        <w:spacing w:after="120"/>
        <w:jc w:val="both"/>
      </w:pPr>
      <w:r>
        <w:rPr>
          <w:rFonts w:ascii="Arial" w:cs="Arial" w:eastAsia="Arial" w:hAnsi="Arial"/>
          <w:sz w:val="24"/>
          <w:szCs w:val="24"/>
        </w:rPr>
        <w:t xml:space="preserve">- учреждение, осуществляющее ввоз или вывоз контролируемых средств, должно иметь комплект соответствующих документов, разрешающих осуществлять данный вид деятельности.</w:t>
      </w:r>
    </w:p>
    <w:p>
      <w:pPr>
        <w:spacing w:after="120"/>
        <w:jc w:val="both"/>
      </w:pPr>
      <w:r>
        <w:rPr>
          <w:rFonts w:ascii="Arial" w:cs="Arial" w:eastAsia="Arial" w:hAnsi="Arial"/>
          <w:sz w:val="24"/>
          <w:szCs w:val="24"/>
        </w:rPr>
        <w:t xml:space="preserve">VI. Требования, предъявляемые к производству наркотических средств, психотропных веществ и прекурсоров, являющихся лекарственными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Производство наркотических средств, психотропных веществ и прекурсоров - совокупность всех видов работ, необходимых для выпуска их готовой продукции, связанных с приобретением сырья, материалов и полупродуктов, технологическим процессом, а также со всеми видами сопровождающего их контроля, хранением, реализацией, за исключением изготовления лекарственных средств в условиях аптеки.</w:t>
      </w:r>
    </w:p>
    <w:p>
      <w:pPr>
        <w:spacing w:after="120"/>
        <w:jc w:val="both"/>
      </w:pPr>
      <w:r>
        <w:rPr>
          <w:rFonts w:ascii="Arial" w:cs="Arial" w:eastAsia="Arial" w:hAnsi="Arial"/>
          <w:sz w:val="24"/>
          <w:szCs w:val="24"/>
        </w:rPr>
        <w:t xml:space="preserve">40. Предприятием-производителем является организация, осуществляющая соответствующий технологический процесс, связанный с использованием или выпуском наркотических средств, психотропных веществ или прекурсоров и выполняющая один из видов работ, указанных в пункте 1 данного раздела.</w:t>
      </w:r>
    </w:p>
    <w:p>
      <w:pPr>
        <w:spacing w:after="120"/>
        <w:jc w:val="both"/>
      </w:pPr>
      <w:r>
        <w:rPr>
          <w:rFonts w:ascii="Arial" w:cs="Arial" w:eastAsia="Arial" w:hAnsi="Arial"/>
          <w:sz w:val="24"/>
          <w:szCs w:val="24"/>
        </w:rPr>
        <w:t xml:space="preserve">41. Производство наркотических средств, психотропных веществ и прекурсоров осуществляется производственными предприятиями-производителями в пределах установленных квот согласно технологическому регламенту производства, согласованному с Министерством здравоохранения Кыргызской Республики, при наличии у них лицензии на производство конкретных наркотических средств и психотропных веществ или готовой продукции, содержащей прекурсоры.</w:t>
      </w:r>
    </w:p>
    <w:p>
      <w:pPr>
        <w:spacing w:after="120"/>
        <w:jc w:val="both"/>
      </w:pPr>
      <w:r>
        <w:rPr>
          <w:rFonts w:ascii="Arial" w:cs="Arial" w:eastAsia="Arial" w:hAnsi="Arial"/>
          <w:sz w:val="24"/>
          <w:szCs w:val="24"/>
        </w:rPr>
        <w:t xml:space="preserve">42. Для включения в Реестр должно быть обеспечено необходимое исполнение названных настоящим разделом Правил и требований, установленных к хранению и (или) реализации наркотических средств, психотропных веществ и прекурсоров.</w:t>
      </w:r>
    </w:p>
    <w:p>
      <w:pPr>
        <w:spacing w:after="120"/>
        <w:jc w:val="both"/>
      </w:pPr>
      <w:r>
        <w:rPr>
          <w:rFonts w:ascii="Arial" w:cs="Arial" w:eastAsia="Arial" w:hAnsi="Arial"/>
          <w:sz w:val="24"/>
          <w:szCs w:val="24"/>
        </w:rPr>
        <w:t xml:space="preserve">43. Не допускается хранение наркотических средств, психотропных веществ и прекурсоров в количествах, превышающих производственные нужды учреждений.</w:t>
      </w:r>
    </w:p>
    <w:p>
      <w:pPr>
        <w:spacing w:after="120"/>
        <w:jc w:val="both"/>
      </w:pPr>
      <w:r>
        <w:rPr>
          <w:rFonts w:ascii="Arial" w:cs="Arial" w:eastAsia="Arial" w:hAnsi="Arial"/>
          <w:sz w:val="24"/>
          <w:szCs w:val="24"/>
        </w:rPr>
        <w:t xml:space="preserve">44. Требования, предъявляемые к зданиям (помещениям):</w:t>
      </w:r>
    </w:p>
    <w:p>
      <w:pPr>
        <w:spacing w:after="120"/>
        <w:jc w:val="both"/>
      </w:pPr>
      <w:r>
        <w:rPr>
          <w:rFonts w:ascii="Arial" w:cs="Arial" w:eastAsia="Arial" w:hAnsi="Arial"/>
          <w:sz w:val="24"/>
          <w:szCs w:val="24"/>
        </w:rPr>
        <w:t xml:space="preserve">1) производственные предприятия должны располагаться в зданиях, соответствующих требованиям санитарных норм и правил противопожарной безопасности;</w:t>
      </w:r>
    </w:p>
    <w:p>
      <w:pPr>
        <w:spacing w:after="120"/>
        <w:jc w:val="both"/>
      </w:pPr>
      <w:r>
        <w:rPr>
          <w:rFonts w:ascii="Arial" w:cs="Arial" w:eastAsia="Arial" w:hAnsi="Arial"/>
          <w:sz w:val="24"/>
          <w:szCs w:val="24"/>
        </w:rPr>
        <w:t xml:space="preserve">2) предприятия-производители наркотических средств, психотропных веществ и прекурсоров должны иметь изолированные от других помещений производственные помещения, а также помещения для хранения и реализации наркотических средств, психотропных веществ и прекурсоров и полученной из них готовой продукции;</w:t>
      </w:r>
    </w:p>
    <w:p>
      <w:pPr>
        <w:spacing w:after="120"/>
        <w:jc w:val="both"/>
      </w:pPr>
      <w:r>
        <w:rPr>
          <w:rFonts w:ascii="Arial" w:cs="Arial" w:eastAsia="Arial" w:hAnsi="Arial"/>
          <w:sz w:val="24"/>
          <w:szCs w:val="24"/>
        </w:rPr>
        <w:t xml:space="preserve">3) производственные помещения, помещения для хранения и реализации наркотических средств, психотропных веществ и прекурсоров, а также полученной из них готовой продукции по окончании работы должны запираться и опечатываться;</w:t>
      </w:r>
    </w:p>
    <w:p>
      <w:pPr>
        <w:spacing w:after="120"/>
        <w:jc w:val="both"/>
      </w:pPr>
      <w:r>
        <w:rPr>
          <w:rFonts w:ascii="Arial" w:cs="Arial" w:eastAsia="Arial" w:hAnsi="Arial"/>
          <w:sz w:val="24"/>
          <w:szCs w:val="24"/>
        </w:rPr>
        <w:t xml:space="preserve">4) наркотические средства Списка II, психотропные вещества Списка II и готовая продукция, содержащая вышеперечисленные вещества, подлежат хранению в опечатываемых сейфах;</w:t>
      </w:r>
    </w:p>
    <w:p>
      <w:pPr>
        <w:spacing w:after="120"/>
        <w:jc w:val="both"/>
      </w:pPr>
      <w:r>
        <w:rPr>
          <w:rFonts w:ascii="Arial" w:cs="Arial" w:eastAsia="Arial" w:hAnsi="Arial"/>
          <w:sz w:val="24"/>
          <w:szCs w:val="24"/>
        </w:rPr>
        <w:t xml:space="preserve">5) хранение наркотических средств Списка III, психотропных веществ Списков III, IV и готовой продукции, содержащей вышеперечисленные вещества, допускается в металлических шкафах;</w:t>
      </w:r>
    </w:p>
    <w:p>
      <w:pPr>
        <w:spacing w:after="120"/>
        <w:jc w:val="both"/>
      </w:pPr>
      <w:r>
        <w:rPr>
          <w:rFonts w:ascii="Arial" w:cs="Arial" w:eastAsia="Arial" w:hAnsi="Arial"/>
          <w:sz w:val="24"/>
          <w:szCs w:val="24"/>
        </w:rPr>
        <w:t xml:space="preserve">6) помещения, предназначенные для хранения наркотических средств, психотропных веществ, прекурсоров, включенных в Списки, и готовой продукции, содержащей вышеперечисленные вещества, подлежат обязательной охране силами подразделений службы охраны Министерства внутренних дел Кыргызской Республики либо негосударственных охранных формирований;</w:t>
      </w:r>
    </w:p>
    <w:p>
      <w:pPr>
        <w:spacing w:after="120"/>
        <w:jc w:val="both"/>
      </w:pPr>
      <w:r>
        <w:rPr>
          <w:rFonts w:ascii="Arial" w:cs="Arial" w:eastAsia="Arial" w:hAnsi="Arial"/>
          <w:sz w:val="24"/>
          <w:szCs w:val="24"/>
        </w:rPr>
        <w:t xml:space="preserve">7) техническая укрепленность и оснащенность средствами охранной, пожарной и тревожной сигнализации должны соответствовать требованиям нормативных документов;</w:t>
      </w:r>
    </w:p>
    <w:p>
      <w:pPr>
        <w:spacing w:after="120"/>
        <w:jc w:val="both"/>
      </w:pPr>
      <w:r>
        <w:rPr>
          <w:rFonts w:ascii="Arial" w:cs="Arial" w:eastAsia="Arial" w:hAnsi="Arial"/>
          <w:sz w:val="24"/>
          <w:szCs w:val="24"/>
        </w:rPr>
        <w:t xml:space="preserve">8) ограждение территории предприятия-производителя и принадлежащих ему тупиков железнодорожных путей должно соответствовать требованиям утвержденных нормативных актов, предъявляемых к данной категории объектов;</w:t>
      </w:r>
    </w:p>
    <w:p>
      <w:pPr>
        <w:spacing w:after="120"/>
        <w:jc w:val="both"/>
      </w:pPr>
      <w:r>
        <w:rPr>
          <w:rFonts w:ascii="Arial" w:cs="Arial" w:eastAsia="Arial" w:hAnsi="Arial"/>
          <w:sz w:val="24"/>
          <w:szCs w:val="24"/>
        </w:rPr>
        <w:t xml:space="preserve">9) планировка производственных помещений по производству и переработке наркотических средств, психотропных веществ и прекурсоров должна обеспечивать:</w:t>
      </w:r>
    </w:p>
    <w:p>
      <w:pPr>
        <w:spacing w:after="120"/>
        <w:jc w:val="both"/>
      </w:pPr>
      <w:r>
        <w:rPr>
          <w:rFonts w:ascii="Arial" w:cs="Arial" w:eastAsia="Arial" w:hAnsi="Arial"/>
          <w:sz w:val="24"/>
          <w:szCs w:val="24"/>
        </w:rPr>
        <w:t xml:space="preserve">- сохранность имеющихся в наличии наркотических средств, психотропных веществ и прекурсоров, а также изготовленной из них продукции;</w:t>
      </w:r>
    </w:p>
    <w:p>
      <w:pPr>
        <w:spacing w:after="120"/>
        <w:jc w:val="both"/>
      </w:pPr>
      <w:r>
        <w:rPr>
          <w:rFonts w:ascii="Arial" w:cs="Arial" w:eastAsia="Arial" w:hAnsi="Arial"/>
          <w:sz w:val="24"/>
          <w:szCs w:val="24"/>
        </w:rPr>
        <w:t xml:space="preserve">- поточность процесса с кратчайшими расстояниями между технологически связанными помещениями;</w:t>
      </w:r>
    </w:p>
    <w:p>
      <w:pPr>
        <w:spacing w:after="120"/>
        <w:jc w:val="both"/>
      </w:pPr>
      <w:r>
        <w:rPr>
          <w:rFonts w:ascii="Arial" w:cs="Arial" w:eastAsia="Arial" w:hAnsi="Arial"/>
          <w:sz w:val="24"/>
          <w:szCs w:val="24"/>
        </w:rPr>
        <w:t xml:space="preserve">- исключение пересечения технологических потоков;</w:t>
      </w:r>
    </w:p>
    <w:p>
      <w:pPr>
        <w:spacing w:after="120"/>
        <w:jc w:val="both"/>
      </w:pPr>
      <w:r>
        <w:rPr>
          <w:rFonts w:ascii="Arial" w:cs="Arial" w:eastAsia="Arial" w:hAnsi="Arial"/>
          <w:sz w:val="24"/>
          <w:szCs w:val="24"/>
        </w:rPr>
        <w:t xml:space="preserve">- максимальную группировку помещений с одинаковой степенью чистоты;</w:t>
      </w:r>
    </w:p>
    <w:p>
      <w:pPr>
        <w:spacing w:after="120"/>
        <w:jc w:val="both"/>
      </w:pPr>
      <w:r>
        <w:rPr>
          <w:rFonts w:ascii="Arial" w:cs="Arial" w:eastAsia="Arial" w:hAnsi="Arial"/>
          <w:sz w:val="24"/>
          <w:szCs w:val="24"/>
        </w:rPr>
        <w:t xml:space="preserve">- исключение возможности смешения различных видов и серий исходного сырья, полупродуктов и готовых лекарственных средств;</w:t>
      </w:r>
    </w:p>
    <w:p>
      <w:pPr>
        <w:spacing w:after="120"/>
        <w:jc w:val="both"/>
      </w:pPr>
      <w:r>
        <w:rPr>
          <w:rFonts w:ascii="Arial" w:cs="Arial" w:eastAsia="Arial" w:hAnsi="Arial"/>
          <w:sz w:val="24"/>
          <w:szCs w:val="24"/>
        </w:rPr>
        <w:t xml:space="preserve">- защиту от загрязнения при перемещении исходного сырья, полупродуктов и готовых лекарственных средств;</w:t>
      </w:r>
    </w:p>
    <w:p>
      <w:pPr>
        <w:spacing w:after="120"/>
        <w:jc w:val="both"/>
      </w:pPr>
      <w:r>
        <w:rPr>
          <w:rFonts w:ascii="Arial" w:cs="Arial" w:eastAsia="Arial" w:hAnsi="Arial"/>
          <w:sz w:val="24"/>
          <w:szCs w:val="24"/>
        </w:rPr>
        <w:t xml:space="preserve">10) производственные помещения, предназначенные для изготовления, переработки и хранения наркотических средств, психотропных веществ и прекурсоров, должны иметь индивидуальную систему вентиляции, водопровода, канализации, установки кондиционирования, санитарно-бытовые помещения.</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tx3rmjzw8pyoptbgcqest">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45. Учет и отчетность:</w:t>
      </w:r>
    </w:p>
    <w:p>
      <w:pPr>
        <w:spacing w:after="120"/>
        <w:jc w:val="both"/>
      </w:pPr>
      <w:r>
        <w:rPr>
          <w:rFonts w:ascii="Arial" w:cs="Arial" w:eastAsia="Arial" w:hAnsi="Arial"/>
          <w:sz w:val="24"/>
          <w:szCs w:val="24"/>
        </w:rPr>
        <w:t xml:space="preserve">- субъекты предпринимательства, включенные в Реестр, обязаны ежеквартально к 10 числу месяца, следующего за кварталом, представлять в уполномоченный государственный орган по контролю наркотиков отчет об обороте по установленной форме (</w:t>
      </w:r>
      <w:hyperlink w:history="1" r:id="rIdswenv8ifw4uhz8ysk0ysm">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любые операции, связанные с изменением количества, состояния наркотических средств Списков I, II, III, психотропных веществ Списков II, III, IV и прекурсоров, подлежат регистрации в специальном журнале, пронумерованном, прошнурованном, скрепленном печатью и подписью ответственного лица органа-лицензиара (приложение 9), который заводится сроком на один год и хранится в течение десяти лет со дня внесения последней записи в него;</w:t>
      </w:r>
    </w:p>
    <w:p>
      <w:pPr>
        <w:spacing w:after="120"/>
        <w:jc w:val="both"/>
      </w:pPr>
      <w:r>
        <w:rPr>
          <w:rFonts w:ascii="Arial" w:cs="Arial" w:eastAsia="Arial" w:hAnsi="Arial"/>
          <w:sz w:val="24"/>
          <w:szCs w:val="24"/>
        </w:rPr>
        <w:t xml:space="preserve">- субъекты предпринимательства обязаны на первое число каждого квартала проводить инвентаризацию наркотических средств, психотропных веществ и прекурсоров, находящихся в их распоряжении, после сверки фактического количества с остатком, указанным в журнале учета, составляется акт сверки (приложение 10), расхождение или несоответствие результатов доводится до сведения вышестоящего ведомства и уполномоченного государственного органа по контролю наркотиков;</w:t>
      </w:r>
    </w:p>
    <w:p>
      <w:pPr>
        <w:spacing w:after="120"/>
        <w:jc w:val="both"/>
      </w:pPr>
      <w:r>
        <w:rPr>
          <w:rFonts w:ascii="Arial" w:cs="Arial" w:eastAsia="Arial" w:hAnsi="Arial"/>
          <w:sz w:val="24"/>
          <w:szCs w:val="24"/>
        </w:rPr>
        <w:t xml:space="preserve">- все документы по приходу и расходу наркотических средств, психотропных веществ и прекурсоров на предприятии должны находиться у лица, ответственного за их хранение, в условиях, гарантирующих полную сохранность данной документации (счет-фактуры, накладные, доверенности и прочие).</w:t>
      </w:r>
    </w:p>
    <w:p>
      <w:pPr>
        <w:spacing w:after="120"/>
        <w:jc w:val="both"/>
      </w:pPr>
      <w:r>
        <w:rPr>
          <w:rFonts w:ascii="Arial" w:cs="Arial" w:eastAsia="Arial" w:hAnsi="Arial"/>
          <w:sz w:val="24"/>
          <w:szCs w:val="24"/>
        </w:rPr>
        <w:t xml:space="preserve">46. Требования к персоналу:</w:t>
      </w:r>
    </w:p>
    <w:p>
      <w:pPr>
        <w:spacing w:after="120"/>
        <w:jc w:val="both"/>
      </w:pPr>
      <w:r>
        <w:rPr>
          <w:rFonts w:ascii="Arial" w:cs="Arial" w:eastAsia="Arial" w:hAnsi="Arial"/>
          <w:sz w:val="24"/>
          <w:szCs w:val="24"/>
        </w:rPr>
        <w:t xml:space="preserve">- персональную ответственность за оборотом наркотических средств, психотропных веществ и прекурсоров несет руководитель юридического лица, субъект предпринимательства;</w:t>
      </w:r>
    </w:p>
    <w:p>
      <w:pPr>
        <w:spacing w:after="120"/>
        <w:jc w:val="both"/>
      </w:pPr>
      <w:r>
        <w:rPr>
          <w:rFonts w:ascii="Arial" w:cs="Arial" w:eastAsia="Arial" w:hAnsi="Arial"/>
          <w:sz w:val="24"/>
          <w:szCs w:val="24"/>
        </w:rPr>
        <w:t xml:space="preserve">- список лиц, имеющих доступ к работе с наркотическими средствами, психотропными веществами и прекурсорами, согласовывается с территориальным органом внутренних дел, которым дается заключение о соответствующей проверке лиц, указанных в списке;</w:t>
      </w:r>
    </w:p>
    <w:p>
      <w:pPr>
        <w:spacing w:after="120"/>
        <w:jc w:val="both"/>
      </w:pPr>
      <w:r>
        <w:rPr>
          <w:rFonts w:ascii="Arial" w:cs="Arial" w:eastAsia="Arial" w:hAnsi="Arial"/>
          <w:sz w:val="24"/>
          <w:szCs w:val="24"/>
        </w:rPr>
        <w:t xml:space="preserve">- допуск к работе с наркотическими средствами, психотропными веществами и прекурсорами, разрешается только лицам, имеющим заключения нарколога-психиатра об отсутствии у них заболеваний наркоманией, токсикоманией, хроническим алкоголизмом, признанных пригодными к выполнению отдельных видов профессиональной деятельности, связанной с источником повышенной опасности (</w:t>
      </w:r>
      <w:hyperlink w:history="1" r:id="rIdnkppstvcfa3zmq0p1mlt5">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а также не имеющим, по сведениям органов внутренних дел, непогашенной или неснятой судимости за умышленные преступления.</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f2o8wffywotqwj6xv3i0v">
        <w:r>
          <w:rPr>
            <w:rFonts w:ascii="Arial" w:cs="Arial" w:eastAsia="Arial" w:hAnsi="Arial"/>
            <w:i/>
            <w:iCs/>
            <w:color w:val="1D4ED8"/>
            <w:sz w:val="24"/>
            <w:szCs w:val="24"/>
            <w:u w:val="single"/>
          </w:rPr>
          <w:t xml:space="preserve">12 октября 2004 года № 753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47. Требования к оборудованию и процессу производства:</w:t>
      </w:r>
    </w:p>
    <w:p>
      <w:pPr>
        <w:spacing w:after="120"/>
        <w:jc w:val="both"/>
      </w:pPr>
      <w:r>
        <w:rPr>
          <w:rFonts w:ascii="Arial" w:cs="Arial" w:eastAsia="Arial" w:hAnsi="Arial"/>
          <w:sz w:val="24"/>
          <w:szCs w:val="24"/>
        </w:rPr>
        <w:t xml:space="preserve">- оборудование и процесс производства должны соответствовать технологическому регламенту, техническим условиям и паспортам эксплуатации оборудования, а также обеспечивать сохранность наркотических средств, психотропных веществ и прекурсоров и полученной из них готовой продукции.</w:t>
      </w:r>
    </w:p>
    <w:p>
      <w:pPr>
        <w:spacing w:after="120"/>
        <w:jc w:val="both"/>
      </w:pPr>
      <w:r>
        <w:rPr>
          <w:rFonts w:ascii="Arial" w:cs="Arial" w:eastAsia="Arial" w:hAnsi="Arial"/>
          <w:sz w:val="24"/>
          <w:szCs w:val="24"/>
        </w:rPr>
        <w:t xml:space="preserve">48. Нормативно-правовое обеспечение:</w:t>
      </w:r>
    </w:p>
    <w:p>
      <w:pPr>
        <w:spacing w:after="120"/>
        <w:jc w:val="both"/>
      </w:pPr>
      <w:r>
        <w:rPr>
          <w:rFonts w:ascii="Arial" w:cs="Arial" w:eastAsia="Arial" w:hAnsi="Arial"/>
          <w:sz w:val="24"/>
          <w:szCs w:val="24"/>
        </w:rPr>
        <w:t xml:space="preserve">- предприятие-изготовитель, занятое изготовлением, переработкой наркотических средств, психотропных веществ и прекурсоров, должно иметь комплект соответствующих документов, позволяющих осуществлять данный вид деятельности в сфере оборота наркотических средств, психотропных веществ и прекурсоров, в том числе технологический регламент, ФС, ТУ, ГОСТ, устанавливающие методы производства, технические нормативы, технические средства, условия и порядок проведения технологических процессов и контроля качества.</w:t>
      </w:r>
    </w:p>
    <w:p>
      <w:pPr>
        <w:spacing w:after="120"/>
        <w:jc w:val="both"/>
      </w:pPr>
      <w:r>
        <w:rPr>
          <w:rFonts w:ascii="Arial" w:cs="Arial" w:eastAsia="Arial" w:hAnsi="Arial"/>
          <w:sz w:val="24"/>
          <w:szCs w:val="24"/>
        </w:rPr>
        <w:t xml:space="preserve">VII. Требования к реализации наркотических средств, психотропных веществ и прекурсоров, являющихся лекарственными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Требования к оптовой реализации:</w:t>
      </w:r>
    </w:p>
    <w:p>
      <w:pPr>
        <w:spacing w:after="120"/>
        <w:jc w:val="both"/>
      </w:pPr>
      <w:r>
        <w:rPr>
          <w:rFonts w:ascii="Arial" w:cs="Arial" w:eastAsia="Arial" w:hAnsi="Arial"/>
          <w:sz w:val="24"/>
          <w:szCs w:val="24"/>
        </w:rPr>
        <w:t xml:space="preserve">1) оптовая реализация - деятельность, связанная с закупом, хранением, ввозом (вывозом), перевозкой и оптовым отпуском наркотических средств, психотропных веществ и прекурсоров;</w:t>
      </w:r>
    </w:p>
    <w:p>
      <w:pPr>
        <w:spacing w:after="120"/>
        <w:jc w:val="both"/>
      </w:pPr>
      <w:r>
        <w:rPr>
          <w:rFonts w:ascii="Arial" w:cs="Arial" w:eastAsia="Arial" w:hAnsi="Arial"/>
          <w:sz w:val="24"/>
          <w:szCs w:val="24"/>
        </w:rPr>
        <w:t xml:space="preserve">2) оптовая реализация осуществляется субъектами предпринимательства через предприятия оптовой торговли (аптечные склады, магазины химических реактивов и другие);</w:t>
      </w:r>
    </w:p>
    <w:p>
      <w:pPr>
        <w:spacing w:after="120"/>
        <w:jc w:val="both"/>
      </w:pPr>
      <w:r>
        <w:rPr>
          <w:rFonts w:ascii="Arial" w:cs="Arial" w:eastAsia="Arial" w:hAnsi="Arial"/>
          <w:sz w:val="24"/>
          <w:szCs w:val="24"/>
        </w:rPr>
        <w:t xml:space="preserve">3) предприятия оптовой торговли могут реализовывать наркотические средства, психотропные вещества и прекурсоры в соответствии с установленными соответствующими ведомствами перечнями и утвержденными нормативами;</w:t>
      </w:r>
    </w:p>
    <w:p>
      <w:pPr>
        <w:spacing w:after="120"/>
        <w:jc w:val="both"/>
      </w:pPr>
      <w:r>
        <w:rPr>
          <w:rFonts w:ascii="Arial" w:cs="Arial" w:eastAsia="Arial" w:hAnsi="Arial"/>
          <w:sz w:val="24"/>
          <w:szCs w:val="24"/>
        </w:rPr>
        <w:t xml:space="preserve">4) предприятия оптовой торговли имеют право реализовывать наркотические средства, психотропные вещества и прекурсоры только юридическим лицам - субъектам предпринимательства, включенным в Реестр:</w:t>
      </w:r>
    </w:p>
    <w:p>
      <w:pPr>
        <w:spacing w:after="120"/>
        <w:jc w:val="both"/>
      </w:pPr>
      <w:r>
        <w:rPr>
          <w:rFonts w:ascii="Arial" w:cs="Arial" w:eastAsia="Arial" w:hAnsi="Arial"/>
          <w:sz w:val="24"/>
          <w:szCs w:val="24"/>
        </w:rPr>
        <w:t xml:space="preserve">- организациям-производителям;</w:t>
      </w:r>
    </w:p>
    <w:p>
      <w:pPr>
        <w:spacing w:after="120"/>
        <w:jc w:val="both"/>
      </w:pPr>
      <w:r>
        <w:rPr>
          <w:rFonts w:ascii="Arial" w:cs="Arial" w:eastAsia="Arial" w:hAnsi="Arial"/>
          <w:sz w:val="24"/>
          <w:szCs w:val="24"/>
        </w:rPr>
        <w:t xml:space="preserve">- предприятиям оптовой торговли (аптечным складам, магазинам химических реактивов и т.п.);</w:t>
      </w:r>
    </w:p>
    <w:p>
      <w:pPr>
        <w:spacing w:after="120"/>
        <w:jc w:val="both"/>
      </w:pPr>
      <w:r>
        <w:rPr>
          <w:rFonts w:ascii="Arial" w:cs="Arial" w:eastAsia="Arial" w:hAnsi="Arial"/>
          <w:sz w:val="24"/>
          <w:szCs w:val="24"/>
        </w:rPr>
        <w:t xml:space="preserve">- аптекам, аптечным пунктам, в том числе ветеринарным;</w:t>
      </w:r>
    </w:p>
    <w:p>
      <w:pPr>
        <w:spacing w:after="120"/>
        <w:jc w:val="both"/>
      </w:pPr>
      <w:r>
        <w:rPr>
          <w:rFonts w:ascii="Arial" w:cs="Arial" w:eastAsia="Arial" w:hAnsi="Arial"/>
          <w:sz w:val="24"/>
          <w:szCs w:val="24"/>
        </w:rPr>
        <w:t xml:space="preserve">- научно-исследовательским учреждениям для научно-исследовательских работ;</w:t>
      </w:r>
    </w:p>
    <w:p>
      <w:pPr>
        <w:spacing w:after="120"/>
        <w:jc w:val="both"/>
      </w:pPr>
      <w:r>
        <w:rPr>
          <w:rFonts w:ascii="Arial" w:cs="Arial" w:eastAsia="Arial" w:hAnsi="Arial"/>
          <w:sz w:val="24"/>
          <w:szCs w:val="24"/>
        </w:rPr>
        <w:t xml:space="preserve">- организациям, осуществляющим экспертную и криминалистическую деятельность;</w:t>
      </w:r>
    </w:p>
    <w:p>
      <w:pPr>
        <w:spacing w:after="120"/>
        <w:jc w:val="both"/>
      </w:pPr>
      <w:r>
        <w:rPr>
          <w:rFonts w:ascii="Arial" w:cs="Arial" w:eastAsia="Arial" w:hAnsi="Arial"/>
          <w:sz w:val="24"/>
          <w:szCs w:val="24"/>
        </w:rPr>
        <w:t xml:space="preserve">- медицинским организациям.</w:t>
      </w:r>
    </w:p>
    <w:p>
      <w:pPr>
        <w:spacing w:after="120"/>
        <w:jc w:val="both"/>
      </w:pPr>
      <w:r>
        <w:rPr>
          <w:rFonts w:ascii="Arial" w:cs="Arial" w:eastAsia="Arial" w:hAnsi="Arial"/>
          <w:sz w:val="24"/>
          <w:szCs w:val="24"/>
        </w:rPr>
        <w:t xml:space="preserve">50. Требования, предъявляемые к помещениям хранения;</w:t>
      </w:r>
    </w:p>
    <w:p>
      <w:pPr>
        <w:spacing w:after="120"/>
        <w:jc w:val="both"/>
      </w:pPr>
      <w:r>
        <w:rPr>
          <w:rFonts w:ascii="Arial" w:cs="Arial" w:eastAsia="Arial" w:hAnsi="Arial"/>
          <w:sz w:val="24"/>
          <w:szCs w:val="24"/>
        </w:rPr>
        <w:t xml:space="preserve">- на предприятиях оптовой торговли помещения, предназначенные для хранения наркотических средств, психотропных веществ и прекурсоров, должны быть изолированными от других помещений хранения;</w:t>
      </w:r>
    </w:p>
    <w:p>
      <w:pPr>
        <w:spacing w:after="120"/>
        <w:jc w:val="both"/>
      </w:pPr>
      <w:r>
        <w:rPr>
          <w:rFonts w:ascii="Arial" w:cs="Arial" w:eastAsia="Arial" w:hAnsi="Arial"/>
          <w:sz w:val="24"/>
          <w:szCs w:val="24"/>
        </w:rPr>
        <w:t xml:space="preserve">- помещения, предназначенные для хранения включенных в Списки I, II наркотических средств и Список II психотропных веществ, в обязательном порядке охраняются силами подразделений службы охраны Министерства внутренних дел Кыргызской Республики либо негосударственными охранными формированиями;</w:t>
      </w:r>
    </w:p>
    <w:p>
      <w:pPr>
        <w:spacing w:after="120"/>
        <w:jc w:val="both"/>
      </w:pPr>
      <w:r>
        <w:rPr>
          <w:rFonts w:ascii="Arial" w:cs="Arial" w:eastAsia="Arial" w:hAnsi="Arial"/>
          <w:sz w:val="24"/>
          <w:szCs w:val="24"/>
        </w:rPr>
        <w:t xml:space="preserve">- помещения, предназначенные для хранения наркотических средств Списка III, психотропных веществ Списков III и IV, в обязательном порядке охраняются силами подразделений вневедомственной охраны Министерства внутренних дел Кыргызской Республики либо негосударственными охранными формированиями, имеющими лицензию на право заниматься охранной деятельностью, выдаваемой Министерством внутренних дел Кыргызской Республики;</w:t>
      </w:r>
    </w:p>
    <w:p>
      <w:pPr>
        <w:spacing w:after="120"/>
        <w:jc w:val="both"/>
      </w:pPr>
      <w:r>
        <w:rPr>
          <w:rFonts w:ascii="Arial" w:cs="Arial" w:eastAsia="Arial" w:hAnsi="Arial"/>
          <w:sz w:val="24"/>
          <w:szCs w:val="24"/>
        </w:rPr>
        <w:t xml:space="preserve">- техническая укрепленность и оснащенность средствами охранной, пожарной и тревожной сигнализации должны соответствовать требованиям утвержденных нормативных документов;</w:t>
      </w:r>
    </w:p>
    <w:p>
      <w:pPr>
        <w:spacing w:after="120"/>
        <w:jc w:val="both"/>
      </w:pPr>
      <w:r>
        <w:rPr>
          <w:rFonts w:ascii="Arial" w:cs="Arial" w:eastAsia="Arial" w:hAnsi="Arial"/>
          <w:sz w:val="24"/>
          <w:szCs w:val="24"/>
        </w:rPr>
        <w:t xml:space="preserve">- наркотические средства Списка II и психотропные вещества Списка II подлежат хранению в сейфах;</w:t>
      </w:r>
    </w:p>
    <w:p>
      <w:pPr>
        <w:spacing w:after="120"/>
        <w:jc w:val="both"/>
      </w:pPr>
      <w:r>
        <w:rPr>
          <w:rFonts w:ascii="Arial" w:cs="Arial" w:eastAsia="Arial" w:hAnsi="Arial"/>
          <w:sz w:val="24"/>
          <w:szCs w:val="24"/>
        </w:rPr>
        <w:t xml:space="preserve">- при расфасовке субстанций, содержащих наркотические средства, психотропные вещества и прекурсоры, дополнительно должно быть предусмотрено отдельное помещение для мойки посуды и инвентаря;</w:t>
      </w:r>
    </w:p>
    <w:p>
      <w:pPr>
        <w:spacing w:after="120"/>
        <w:jc w:val="both"/>
      </w:pPr>
      <w:r>
        <w:rPr>
          <w:rFonts w:ascii="Arial" w:cs="Arial" w:eastAsia="Arial" w:hAnsi="Arial"/>
          <w:sz w:val="24"/>
          <w:szCs w:val="24"/>
        </w:rPr>
        <w:t xml:space="preserve">- ограждение территории предприятия оптовой торговли должно соответствовать требованиям нормативных актов Кыргызской Республики.</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hce_k9fy4znbhh9s4cu_b">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51. Учет и отчетность:</w:t>
      </w:r>
    </w:p>
    <w:p>
      <w:pPr>
        <w:spacing w:after="120"/>
        <w:jc w:val="both"/>
      </w:pPr>
      <w:r>
        <w:rPr>
          <w:rFonts w:ascii="Arial" w:cs="Arial" w:eastAsia="Arial" w:hAnsi="Arial"/>
          <w:sz w:val="24"/>
          <w:szCs w:val="24"/>
        </w:rPr>
        <w:t xml:space="preserve">- субъекты предпринимательства, включенные в Реестр, обязаны ежеквартально к 10 числу месяца, следующего за отчетным кварталом, представлять в уполномоченный государственный орган по контролю наркотиков отчет о движении по установленной форме (приложение 4);</w:t>
      </w:r>
    </w:p>
    <w:p>
      <w:pPr>
        <w:spacing w:after="120"/>
        <w:jc w:val="both"/>
      </w:pPr>
      <w:r>
        <w:rPr>
          <w:rFonts w:ascii="Arial" w:cs="Arial" w:eastAsia="Arial" w:hAnsi="Arial"/>
          <w:sz w:val="24"/>
          <w:szCs w:val="24"/>
        </w:rPr>
        <w:t xml:space="preserve">- все операции, связанные с изменением количества, состояния наркотических средств, психотропных веществ и прекурсоров, включенных в Списки, подлежат регистрации в специальном журнале, пронумерованном, прошнурованном, скрепленным печатью и подписью ответственного лица органа-лицензиара (приложение 9), который заводится сроком на один год и хранится в течение пяти лет со дня внесения последней записи в него;</w:t>
      </w:r>
    </w:p>
    <w:p>
      <w:pPr>
        <w:spacing w:after="120"/>
        <w:jc w:val="both"/>
      </w:pPr>
      <w:r>
        <w:rPr>
          <w:rFonts w:ascii="Arial" w:cs="Arial" w:eastAsia="Arial" w:hAnsi="Arial"/>
          <w:sz w:val="24"/>
          <w:szCs w:val="24"/>
        </w:rPr>
        <w:t xml:space="preserve">- субъекты предпринимательства на первое число каждого месяца обязаны проводить ежеквартальную инвентаризацию наркотических средств, психотропных веществ Списка, находящихся в их распоряжении, фактическое количество сверяется с книжным остатком и составляется акт сверки (приложение 10), расхождения или несоответствие результатов доводятся до сведения уполномоченного государственного органа по контролю наркотиков;</w:t>
      </w:r>
    </w:p>
    <w:p>
      <w:pPr>
        <w:spacing w:after="120"/>
        <w:jc w:val="both"/>
      </w:pPr>
      <w:r>
        <w:rPr>
          <w:rFonts w:ascii="Arial" w:cs="Arial" w:eastAsia="Arial" w:hAnsi="Arial"/>
          <w:sz w:val="24"/>
          <w:szCs w:val="24"/>
        </w:rPr>
        <w:t xml:space="preserve">- все документы, отражающие приход, расход наркотических средств, психотропных веществ и прекурсоров на предприятии оптовой торговли, должны находиться у лица, ответственного за их хранение, в условиях, гарантирующих полную сохранность данной документации (счета-фактуры, накладные, доверенности и прочие).</w:t>
      </w:r>
    </w:p>
    <w:p>
      <w:pPr>
        <w:spacing w:after="120"/>
        <w:jc w:val="both"/>
      </w:pPr>
      <w:r>
        <w:rPr>
          <w:rFonts w:ascii="Arial" w:cs="Arial" w:eastAsia="Arial" w:hAnsi="Arial"/>
          <w:sz w:val="24"/>
          <w:szCs w:val="24"/>
        </w:rPr>
        <w:t xml:space="preserve">52. Требования к персоналу:</w:t>
      </w:r>
    </w:p>
    <w:p>
      <w:pPr>
        <w:spacing w:after="120"/>
        <w:jc w:val="both"/>
      </w:pPr>
      <w:r>
        <w:rPr>
          <w:rFonts w:ascii="Arial" w:cs="Arial" w:eastAsia="Arial" w:hAnsi="Arial"/>
          <w:sz w:val="24"/>
          <w:szCs w:val="24"/>
        </w:rPr>
        <w:t xml:space="preserve">- персональную ответственность за осуществление контроля над исполнением требований несет руководитель юридического лица, субъект предпринимательства;</w:t>
      </w:r>
    </w:p>
    <w:p>
      <w:pPr>
        <w:spacing w:after="120"/>
        <w:jc w:val="both"/>
      </w:pPr>
      <w:r>
        <w:rPr>
          <w:rFonts w:ascii="Arial" w:cs="Arial" w:eastAsia="Arial" w:hAnsi="Arial"/>
          <w:sz w:val="24"/>
          <w:szCs w:val="24"/>
        </w:rPr>
        <w:t xml:space="preserve">- список лиц, имеющих доступ к работе с наркотическими средствами, психотропными веществами и прекурсорами, согласовывается с территориальным органом внутренних дел, которым дается заключение о соответствующей проверке лиц, указанных в списке;</w:t>
      </w:r>
    </w:p>
    <w:p>
      <w:pPr>
        <w:spacing w:after="120"/>
        <w:jc w:val="both"/>
      </w:pPr>
      <w:r>
        <w:rPr>
          <w:rFonts w:ascii="Arial" w:cs="Arial" w:eastAsia="Arial" w:hAnsi="Arial"/>
          <w:sz w:val="24"/>
          <w:szCs w:val="24"/>
        </w:rPr>
        <w:t xml:space="preserve">- допуск к работе с наркотическими средствами, психотропными веществами и прекурсорами разрешается только лицам, имеющим заключения нарколога-психиатра об отсутствии у них заболеваний наркоманией, токсикоманией, хроническим алкоголизмом, признанным пригодными к выполнению отдельных видов профессиональной деятельности, связанной с источником повышенной опасности (</w:t>
      </w:r>
      <w:hyperlink w:history="1" r:id="rIdxdmrxoxhmczacpwgekz6q">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а также не имеющим, по сведениям органов внутренних дел, непогашенной или неснятой судимости за умышленные преступления.</w:t>
      </w:r>
    </w:p>
    <w:p>
      <w:pPr>
        <w:spacing w:after="120"/>
        <w:jc w:val="both"/>
      </w:pPr>
      <w:r>
        <w:rPr>
          <w:rFonts w:ascii="Arial" w:cs="Arial" w:eastAsia="Arial" w:hAnsi="Arial"/>
          <w:sz w:val="24"/>
          <w:szCs w:val="24"/>
        </w:rPr>
        <w:t xml:space="preserve">53. Оснащение оборудованием:</w:t>
      </w:r>
    </w:p>
    <w:p>
      <w:pPr>
        <w:spacing w:after="120"/>
        <w:jc w:val="both"/>
      </w:pPr>
      <w:r>
        <w:rPr>
          <w:rFonts w:ascii="Arial" w:cs="Arial" w:eastAsia="Arial" w:hAnsi="Arial"/>
          <w:sz w:val="24"/>
          <w:szCs w:val="24"/>
        </w:rPr>
        <w:t xml:space="preserve">1) предприятие оптовой торговли должно иметь оборудование и инвентарь в соответствии с выполняемыми функциями, а также:</w:t>
      </w:r>
    </w:p>
    <w:p>
      <w:pPr>
        <w:spacing w:after="120"/>
        <w:jc w:val="both"/>
      </w:pPr>
      <w:r>
        <w:rPr>
          <w:rFonts w:ascii="Arial" w:cs="Arial" w:eastAsia="Arial" w:hAnsi="Arial"/>
          <w:sz w:val="24"/>
          <w:szCs w:val="24"/>
        </w:rPr>
        <w:t xml:space="preserve">- сейфы;</w:t>
      </w:r>
    </w:p>
    <w:p>
      <w:pPr>
        <w:spacing w:after="120"/>
        <w:jc w:val="both"/>
      </w:pPr>
      <w:r>
        <w:rPr>
          <w:rFonts w:ascii="Arial" w:cs="Arial" w:eastAsia="Arial" w:hAnsi="Arial"/>
          <w:sz w:val="24"/>
          <w:szCs w:val="24"/>
        </w:rPr>
        <w:t xml:space="preserve">- закрывающиеся и опечатывающиеся железные и деревянные шкафы;</w:t>
      </w:r>
    </w:p>
    <w:p>
      <w:pPr>
        <w:spacing w:after="120"/>
        <w:jc w:val="both"/>
      </w:pPr>
      <w:r>
        <w:rPr>
          <w:rFonts w:ascii="Arial" w:cs="Arial" w:eastAsia="Arial" w:hAnsi="Arial"/>
          <w:sz w:val="24"/>
          <w:szCs w:val="24"/>
        </w:rPr>
        <w:t xml:space="preserve">2) при выполнении работ по расфасовке субстанций, содержащих наркотические средства, психотропные вещества и прекурсоры, дополнительно:</w:t>
      </w:r>
    </w:p>
    <w:p>
      <w:pPr>
        <w:spacing w:after="120"/>
        <w:jc w:val="both"/>
      </w:pPr>
      <w:r>
        <w:rPr>
          <w:rFonts w:ascii="Arial" w:cs="Arial" w:eastAsia="Arial" w:hAnsi="Arial"/>
          <w:sz w:val="24"/>
          <w:szCs w:val="24"/>
        </w:rPr>
        <w:t xml:space="preserve">- производственное оборудование, используемое для расфасовки, измельчения, обвешивания, отмеривания;</w:t>
      </w:r>
    </w:p>
    <w:p>
      <w:pPr>
        <w:spacing w:after="120"/>
        <w:jc w:val="both"/>
      </w:pPr>
      <w:r>
        <w:rPr>
          <w:rFonts w:ascii="Arial" w:cs="Arial" w:eastAsia="Arial" w:hAnsi="Arial"/>
          <w:sz w:val="24"/>
          <w:szCs w:val="24"/>
        </w:rPr>
        <w:t xml:space="preserve">- рабочее место должно быть оборудовано вытяжным шкафом.</w:t>
      </w:r>
    </w:p>
    <w:p>
      <w:pPr>
        <w:spacing w:after="120"/>
        <w:jc w:val="both"/>
      </w:pPr>
      <w:r>
        <w:rPr>
          <w:rFonts w:ascii="Arial" w:cs="Arial" w:eastAsia="Arial" w:hAnsi="Arial"/>
          <w:sz w:val="24"/>
          <w:szCs w:val="24"/>
        </w:rPr>
        <w:t xml:space="preserve">54. Нормативно-правовое обеспечение:</w:t>
      </w:r>
    </w:p>
    <w:p>
      <w:pPr>
        <w:spacing w:after="120"/>
        <w:jc w:val="both"/>
      </w:pPr>
      <w:r>
        <w:rPr>
          <w:rFonts w:ascii="Arial" w:cs="Arial" w:eastAsia="Arial" w:hAnsi="Arial"/>
          <w:sz w:val="24"/>
          <w:szCs w:val="24"/>
        </w:rPr>
        <w:t xml:space="preserve">- предприятие оптовой торговли должно иметь комплект соответствующих документов, позволяющих осуществлять данный вид деятельности.</w:t>
      </w:r>
    </w:p>
    <w:p>
      <w:pPr>
        <w:spacing w:after="120"/>
        <w:jc w:val="both"/>
      </w:pPr>
      <w:r>
        <w:rPr>
          <w:rFonts w:ascii="Arial" w:cs="Arial" w:eastAsia="Arial" w:hAnsi="Arial"/>
          <w:sz w:val="24"/>
          <w:szCs w:val="24"/>
        </w:rPr>
        <w:t xml:space="preserve">55. Требования, предъявляемые к розничной реализации:</w:t>
      </w:r>
    </w:p>
    <w:p>
      <w:pPr>
        <w:spacing w:after="120"/>
        <w:jc w:val="both"/>
      </w:pPr>
      <w:r>
        <w:rPr>
          <w:rFonts w:ascii="Arial" w:cs="Arial" w:eastAsia="Arial" w:hAnsi="Arial"/>
          <w:sz w:val="24"/>
          <w:szCs w:val="24"/>
        </w:rPr>
        <w:t xml:space="preserve">1) розничная реализация - деятельность, связанная с приобретением, хранением и отпуском юридическим и физическим лицам наркотических средств, психотропных веществ и прекурсоров, разрешенных к реализации через сеть розничной торговли (аптеки, магазины и т.п.);</w:t>
      </w:r>
    </w:p>
    <w:p>
      <w:pPr>
        <w:spacing w:after="120"/>
        <w:jc w:val="both"/>
      </w:pPr>
      <w:r>
        <w:rPr>
          <w:rFonts w:ascii="Arial" w:cs="Arial" w:eastAsia="Arial" w:hAnsi="Arial"/>
          <w:sz w:val="24"/>
          <w:szCs w:val="24"/>
        </w:rPr>
        <w:t xml:space="preserve">2) розничная реализация наркотических средств, психотропных веществ и прекурсоров, включенных в Списки только в медицинских целях, разрешается по назначению врача, в виде готовых лекарственных форм, в количествах, отвечающих их использованию в этих целях, в аптеках;</w:t>
      </w:r>
    </w:p>
    <w:p>
      <w:pPr>
        <w:spacing w:after="120"/>
        <w:jc w:val="both"/>
      </w:pPr>
      <w:r>
        <w:rPr>
          <w:rFonts w:ascii="Arial" w:cs="Arial" w:eastAsia="Arial" w:hAnsi="Arial"/>
          <w:sz w:val="24"/>
          <w:szCs w:val="24"/>
        </w:rPr>
        <w:t xml:space="preserve">3) разрешается розничный оборот прекурсоров, включенных в таблицу I, II Списков, через розничную торговлю;</w:t>
      </w:r>
    </w:p>
    <w:p>
      <w:pPr>
        <w:spacing w:after="120"/>
        <w:jc w:val="both"/>
      </w:pPr>
      <w:r>
        <w:rPr>
          <w:rFonts w:ascii="Arial" w:cs="Arial" w:eastAsia="Arial" w:hAnsi="Arial"/>
          <w:sz w:val="24"/>
          <w:szCs w:val="24"/>
        </w:rPr>
        <w:t xml:space="preserve">4) запрещается розничная реализация наркотических средств Списка IV, психотропных веществ Списка I.</w:t>
      </w:r>
    </w:p>
    <w:p>
      <w:pPr>
        <w:spacing w:after="120"/>
        <w:jc w:val="both"/>
      </w:pPr>
      <w:r>
        <w:rPr>
          <w:rFonts w:ascii="Arial" w:cs="Arial" w:eastAsia="Arial" w:hAnsi="Arial"/>
          <w:sz w:val="24"/>
          <w:szCs w:val="24"/>
        </w:rPr>
        <w:t xml:space="preserve">56. Требования, предъявляемые к помещениям:</w:t>
      </w:r>
    </w:p>
    <w:p>
      <w:pPr>
        <w:spacing w:after="120"/>
        <w:jc w:val="both"/>
      </w:pPr>
      <w:r>
        <w:rPr>
          <w:rFonts w:ascii="Arial" w:cs="Arial" w:eastAsia="Arial" w:hAnsi="Arial"/>
          <w:sz w:val="24"/>
          <w:szCs w:val="24"/>
        </w:rPr>
        <w:t xml:space="preserve">- помещения, предназначенные для хранения и реализации наркотических средств Списков I, II, III и психотропных веществ Списка II, подлежат обязательной охране службой охраны Министерства внутренних дел Кыргызской Республики;</w:t>
      </w:r>
    </w:p>
    <w:p>
      <w:pPr>
        <w:spacing w:after="120"/>
        <w:jc w:val="both"/>
      </w:pPr>
      <w:r>
        <w:rPr>
          <w:rFonts w:ascii="Arial" w:cs="Arial" w:eastAsia="Arial" w:hAnsi="Arial"/>
          <w:sz w:val="24"/>
          <w:szCs w:val="24"/>
        </w:rPr>
        <w:t xml:space="preserve">- помещения, предназначенные для хранения и реализации психотропных веществ Списков III, IV и прекурсоров, в обязательном порядке охраняются службой охраны Министерства внутренних дел Кыргызской Республики либо иными охранными службами;</w:t>
      </w:r>
    </w:p>
    <w:p>
      <w:pPr>
        <w:spacing w:after="120"/>
        <w:jc w:val="both"/>
      </w:pPr>
      <w:r>
        <w:rPr>
          <w:rFonts w:ascii="Arial" w:cs="Arial" w:eastAsia="Arial" w:hAnsi="Arial"/>
          <w:sz w:val="24"/>
          <w:szCs w:val="24"/>
        </w:rPr>
        <w:t xml:space="preserve">- техническая укрепленность и оснащенность средствами охранной, пожарной и тревожной сигнализации должны соответствовать требованиям нормативных актов Министерства внутренних дел Кыргызской Республики;</w:t>
      </w:r>
    </w:p>
    <w:p>
      <w:pPr>
        <w:spacing w:after="120"/>
        <w:jc w:val="both"/>
      </w:pPr>
      <w:r>
        <w:rPr>
          <w:rFonts w:ascii="Arial" w:cs="Arial" w:eastAsia="Arial" w:hAnsi="Arial"/>
          <w:sz w:val="24"/>
          <w:szCs w:val="24"/>
        </w:rPr>
        <w:t xml:space="preserve">- наркотические средства Списков I, II и психотропные вещества Списка II должны храниться в сейфах.</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6wrfz9esg6-y5dfnuagm1">
        <w:r>
          <w:rPr>
            <w:rFonts w:ascii="Arial" w:cs="Arial" w:eastAsia="Arial" w:hAnsi="Arial"/>
            <w:i/>
            <w:iCs/>
            <w:color w:val="1D4ED8"/>
            <w:sz w:val="24"/>
            <w:szCs w:val="24"/>
            <w:u w:val="single"/>
          </w:rPr>
          <w:t xml:space="preserve">12 октября 2004 года № 753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57. Учет и отчетность:</w:t>
      </w:r>
    </w:p>
    <w:p>
      <w:pPr>
        <w:spacing w:after="120"/>
        <w:jc w:val="both"/>
      </w:pPr>
      <w:r>
        <w:rPr>
          <w:rFonts w:ascii="Arial" w:cs="Arial" w:eastAsia="Arial" w:hAnsi="Arial"/>
          <w:sz w:val="24"/>
          <w:szCs w:val="24"/>
        </w:rPr>
        <w:t xml:space="preserve">- субъекты предпринимательства, включенные в Реестр на деятельность в сфере оборота наркотических средств, психотропных веществ и прекурсоров, обязаны ежеквартально к 10 числу месяца, следующего за отчетным кварталом, представлять в уполномоченный государственный орган по контролю наркотиков отчет о движении по установленной форме (</w:t>
      </w:r>
      <w:hyperlink w:history="1" r:id="rIdsb_xepak6tltz9ddmsz1n">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любые операции, связанные с изменением количества, состояния наркотических средств Списков I, II, психотропных веществ Списка II, подлежат регистрации в специальном журнале, пронумерованном, прошнурованном, скрепленном печатью и подписью ответственного лица органа-лицензиара (</w:t>
      </w:r>
      <w:hyperlink w:history="1" r:id="rIdiw3kuxztvsquqbzdl8irp">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который заводится сроком на один год и хранится в течение пяти лет со дня последней записи в нем;</w:t>
      </w:r>
    </w:p>
    <w:p>
      <w:pPr>
        <w:spacing w:after="120"/>
        <w:jc w:val="both"/>
      </w:pPr>
      <w:r>
        <w:rPr>
          <w:rFonts w:ascii="Arial" w:cs="Arial" w:eastAsia="Arial" w:hAnsi="Arial"/>
          <w:sz w:val="24"/>
          <w:szCs w:val="24"/>
        </w:rPr>
        <w:t xml:space="preserve">- субъекты предпринимательства обязаны ежеквартально проводить инвентаризацию наркотических средств, психотропных веществ и прекурсоров, находящихся в их распоряжении, на первое число каждого квартала фактическое количество наркотических средств, психотропных веществ и прекурсоров сверяется с книжным остатком и составляется акт сверки (</w:t>
      </w:r>
      <w:hyperlink w:history="1" r:id="rId_lv0mtiudczcorvcjbwj5">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 документы учета прихода и расхода наркотических средств, психотропных веществ и прекурсоров на складе должны находиться у лица, ответственного за их хранение, в условиях, гарантирующих полную сохранность данной документации (счета-фактуры, накладные, доверенности и прочие).</w:t>
      </w:r>
    </w:p>
    <w:p>
      <w:pPr>
        <w:spacing w:after="120"/>
        <w:jc w:val="both"/>
      </w:pPr>
      <w:r>
        <w:rPr>
          <w:rFonts w:ascii="Arial" w:cs="Arial" w:eastAsia="Arial" w:hAnsi="Arial"/>
          <w:sz w:val="24"/>
          <w:szCs w:val="24"/>
        </w:rPr>
        <w:t xml:space="preserve">58. Требования к персоналу:</w:t>
      </w:r>
    </w:p>
    <w:p>
      <w:pPr>
        <w:spacing w:after="120"/>
        <w:jc w:val="both"/>
      </w:pPr>
      <w:r>
        <w:rPr>
          <w:rFonts w:ascii="Arial" w:cs="Arial" w:eastAsia="Arial" w:hAnsi="Arial"/>
          <w:sz w:val="24"/>
          <w:szCs w:val="24"/>
        </w:rPr>
        <w:t xml:space="preserve">- персональную ответственность за осуществление контроля за оборотом наркотических средств, психотропных веществ, прекурсоров несет руководитель субъекта предпринимательства;</w:t>
      </w:r>
    </w:p>
    <w:p>
      <w:pPr>
        <w:spacing w:after="120"/>
        <w:jc w:val="both"/>
      </w:pPr>
      <w:r>
        <w:rPr>
          <w:rFonts w:ascii="Arial" w:cs="Arial" w:eastAsia="Arial" w:hAnsi="Arial"/>
          <w:sz w:val="24"/>
          <w:szCs w:val="24"/>
        </w:rPr>
        <w:t xml:space="preserve">- руководство структурным подразделением, осуществляющим хранение и реализацию наркотических средств, психотропных веществ и прекурсоров, являющихся лекарственными средствами, осуществляет лицо, имеющее соответствующую квалификацию и стаж работы не менее трех лет;</w:t>
      </w:r>
    </w:p>
    <w:p>
      <w:pPr>
        <w:spacing w:after="120"/>
        <w:jc w:val="both"/>
      </w:pPr>
      <w:r>
        <w:rPr>
          <w:rFonts w:ascii="Arial" w:cs="Arial" w:eastAsia="Arial" w:hAnsi="Arial"/>
          <w:sz w:val="24"/>
          <w:szCs w:val="24"/>
        </w:rPr>
        <w:t xml:space="preserve">- список лиц, имеющих доступ к работе с наркотическими средствами, психотропными веществами и прекурсорами, являющихся лекарственными средствами, согласовывается с территориальным органом внутренних дел, которым дается соответствующее заключение;</w:t>
      </w:r>
    </w:p>
    <w:p>
      <w:pPr>
        <w:spacing w:after="120"/>
        <w:jc w:val="both"/>
      </w:pPr>
      <w:r>
        <w:rPr>
          <w:rFonts w:ascii="Arial" w:cs="Arial" w:eastAsia="Arial" w:hAnsi="Arial"/>
          <w:sz w:val="24"/>
          <w:szCs w:val="24"/>
        </w:rPr>
        <w:t xml:space="preserve">- лица, которые в соответствии со служебными обязанностями, получат доступ непосредственно к наркотическим средствам, психотропным веществам и прекурсорам, являющихся лекарственными средствами, должны иметь заключения нарколога-психиатра об отсутствии заболеваний наркоманией, токсикоманией, хроническим алкоголизмом, при этом лица, признанные непригодными в порядке, установленном законодательством Кыргызской Республики, к выполнению отдельных видов профессиональной деятельности и деятельности, связанной с источником повышенной опасности, а также имеющие, по сведениям органов внутренних дел непогашенную или неснятую судимость за умышленные преступления, к работе с наркотическими средствами, психотропными веществами и прекурсорами не допускаются.</w:t>
      </w:r>
    </w:p>
    <w:p>
      <w:pPr>
        <w:spacing w:after="120"/>
        <w:jc w:val="both"/>
      </w:pPr>
      <w:r>
        <w:rPr>
          <w:rFonts w:ascii="Arial" w:cs="Arial" w:eastAsia="Arial" w:hAnsi="Arial"/>
          <w:sz w:val="24"/>
          <w:szCs w:val="24"/>
        </w:rPr>
        <w:t xml:space="preserve">59. Оснащение оборудованием:</w:t>
      </w:r>
    </w:p>
    <w:p>
      <w:pPr>
        <w:spacing w:after="120"/>
        <w:jc w:val="both"/>
      </w:pPr>
      <w:r>
        <w:rPr>
          <w:rFonts w:ascii="Arial" w:cs="Arial" w:eastAsia="Arial" w:hAnsi="Arial"/>
          <w:sz w:val="24"/>
          <w:szCs w:val="24"/>
        </w:rPr>
        <w:t xml:space="preserve">1) предприятие розничной торговли должно иметь оборудование и инвентарь в соответствии с выполняемыми функциями, а также:</w:t>
      </w:r>
    </w:p>
    <w:p>
      <w:pPr>
        <w:spacing w:after="120"/>
        <w:jc w:val="both"/>
      </w:pPr>
      <w:r>
        <w:rPr>
          <w:rFonts w:ascii="Arial" w:cs="Arial" w:eastAsia="Arial" w:hAnsi="Arial"/>
          <w:sz w:val="24"/>
          <w:szCs w:val="24"/>
        </w:rPr>
        <w:t xml:space="preserve">- сейфы;</w:t>
      </w:r>
    </w:p>
    <w:p>
      <w:pPr>
        <w:spacing w:after="120"/>
        <w:jc w:val="both"/>
      </w:pPr>
      <w:r>
        <w:rPr>
          <w:rFonts w:ascii="Arial" w:cs="Arial" w:eastAsia="Arial" w:hAnsi="Arial"/>
          <w:sz w:val="24"/>
          <w:szCs w:val="24"/>
        </w:rPr>
        <w:t xml:space="preserve">- закрывающиеся и опечатывающиеся железные и деревянные шкафы;</w:t>
      </w:r>
    </w:p>
    <w:p>
      <w:pPr>
        <w:spacing w:after="120"/>
        <w:jc w:val="both"/>
      </w:pPr>
      <w:r>
        <w:rPr>
          <w:rFonts w:ascii="Arial" w:cs="Arial" w:eastAsia="Arial" w:hAnsi="Arial"/>
          <w:sz w:val="24"/>
          <w:szCs w:val="24"/>
        </w:rPr>
        <w:t xml:space="preserve">2) при выполнении работ по изготовлению лекарственных средств в аптечных условиях, расфасовке субстанций, содержащих наркотические средства, психотропные вещества и прекурсоры, являющихся лекарственными средствами, должны соблюдаться правила техники безопасности.</w:t>
      </w:r>
    </w:p>
    <w:p>
      <w:pPr>
        <w:spacing w:after="120"/>
        <w:jc w:val="both"/>
      </w:pPr>
      <w:r>
        <w:rPr>
          <w:rFonts w:ascii="Arial" w:cs="Arial" w:eastAsia="Arial" w:hAnsi="Arial"/>
          <w:sz w:val="24"/>
          <w:szCs w:val="24"/>
        </w:rPr>
        <w:t xml:space="preserve">60. Нормативно-правовое обеспечение:</w:t>
      </w:r>
    </w:p>
    <w:p>
      <w:pPr>
        <w:spacing w:after="120"/>
        <w:jc w:val="both"/>
      </w:pPr>
      <w:r>
        <w:rPr>
          <w:rFonts w:ascii="Arial" w:cs="Arial" w:eastAsia="Arial" w:hAnsi="Arial"/>
          <w:sz w:val="24"/>
          <w:szCs w:val="24"/>
        </w:rPr>
        <w:t xml:space="preserve">- предприятие розничной торговли должно иметь комплект соответствующих документов, позволяющих осуществлять данный вид деятельности.</w:t>
      </w:r>
    </w:p>
    <w:p>
      <w:pPr>
        <w:spacing w:after="120"/>
        <w:jc w:val="both"/>
      </w:pPr>
      <w:r>
        <w:rPr>
          <w:rFonts w:ascii="Arial" w:cs="Arial" w:eastAsia="Arial" w:hAnsi="Arial"/>
          <w:sz w:val="24"/>
          <w:szCs w:val="24"/>
        </w:rPr>
        <w:t xml:space="preserve">VIII. Уничтожение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Наркотические средства, психотропные вещества и прекурсоры, являющиеся лекарственными средствами, ввозимые в Кыргызскую Республику, производимые, приобретаемые субъектами предпринимательства на территории республики, должны соответствовать обязательным требованиям нормативных документов Кыргызской Республики по безопасности и качеству.</w:t>
      </w:r>
    </w:p>
    <w:p>
      <w:pPr>
        <w:spacing w:after="120"/>
        <w:jc w:val="both"/>
      </w:pPr>
      <w:r>
        <w:rPr>
          <w:rFonts w:ascii="Arial" w:cs="Arial" w:eastAsia="Arial" w:hAnsi="Arial"/>
          <w:sz w:val="24"/>
          <w:szCs w:val="24"/>
        </w:rPr>
        <w:t xml:space="preserve">62. Качество наркотических средств, психотропных веществ и прекурсоров должно быть подтверждено соответствующими документами производителя и сертификатом соответствия, выданными в установленном порядке.</w:t>
      </w:r>
    </w:p>
    <w:p>
      <w:pPr>
        <w:spacing w:after="120"/>
        <w:jc w:val="both"/>
      </w:pPr>
      <w:r>
        <w:rPr>
          <w:rFonts w:ascii="Arial" w:cs="Arial" w:eastAsia="Arial" w:hAnsi="Arial"/>
          <w:sz w:val="24"/>
          <w:szCs w:val="24"/>
        </w:rPr>
        <w:t xml:space="preserve">63. Приостановление реализации недоброкачественных или сомнительных по качеству наркотических средств, психотропных веществ и прекурсоров является обязанностью государственных органов надзора и контроля за работой предприятий, производящих и реализующих наркотические средства, психотропные вещества и прекурсоры.</w:t>
      </w:r>
    </w:p>
    <w:p>
      <w:pPr>
        <w:spacing w:after="240"/>
        <w:jc w:val="left"/>
      </w:pPr>
      <w:r>
        <w:rPr>
          <w:rFonts w:ascii="Arial" w:cs="Arial" w:eastAsia="Arial" w:hAnsi="Arial"/>
          <w:sz w:val="24"/>
          <w:szCs w:val="24"/>
        </w:rPr>
        <w:t xml:space="preserve">64. Уничтожение наркотических средств, психотропных веществ и прекурсоров производится в соответствии с </w:t>
      </w:r>
      <w:hyperlink w:history="1" r:id="rIdaoxbqcptsibokfp-oonnx">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утвержденным </w:t>
      </w:r>
      <w:hyperlink w:history="1" r:id="rIdpuhjka559uhwfty6ewix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ноября 2007 года № 543, а также в соответствии с </w:t>
      </w:r>
      <w:hyperlink w:history="1" r:id="rIdc3h9y1uxqd2cblzwbggz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порядке учета, хранения и использования наркотических средств, психотропных веществ и прекурсоров в Кыргызской Республике" от 18 февраля 2011 года № 54</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hsg2xbwahah2gvenj7cah">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Требования к использованию наркотических средств, психотропных веществ и прекурсоров, являющихся лекарственными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Использование - целевое применение наркотических средств, психотропных веществ и прекурсоров, являющихся лекарственными средствами, в том числе связанное с изготовлением лекарственных средств в условиях аптеки.</w:t>
      </w:r>
    </w:p>
    <w:p>
      <w:pPr>
        <w:spacing w:after="120"/>
        <w:jc w:val="both"/>
      </w:pPr>
      <w:r>
        <w:rPr>
          <w:rFonts w:ascii="Arial" w:cs="Arial" w:eastAsia="Arial" w:hAnsi="Arial"/>
          <w:sz w:val="24"/>
          <w:szCs w:val="24"/>
        </w:rPr>
        <w:t xml:space="preserve">Использование наркотических средств, психотропных веществ и прекурсоров осуществляется субъектами предпринимательства (в дальнейшем пользователь), включенными в Реестр, а также государственными учреждениями.</w:t>
      </w:r>
    </w:p>
    <w:p>
      <w:pPr>
        <w:spacing w:after="120"/>
        <w:jc w:val="both"/>
      </w:pPr>
      <w:r>
        <w:rPr>
          <w:rFonts w:ascii="Arial" w:cs="Arial" w:eastAsia="Arial" w:hAnsi="Arial"/>
          <w:sz w:val="24"/>
          <w:szCs w:val="24"/>
        </w:rPr>
        <w:t xml:space="preserve">Использование наркотических средств, психотропных веществ и прекурсоров, предусмотренных в Списках, осуществляется субъектами предпринимательства в пределах установленных квот.</w:t>
      </w:r>
    </w:p>
    <w:p>
      <w:pPr>
        <w:spacing w:after="120"/>
        <w:jc w:val="both"/>
      </w:pPr>
      <w:r>
        <w:rPr>
          <w:rFonts w:ascii="Arial" w:cs="Arial" w:eastAsia="Arial" w:hAnsi="Arial"/>
          <w:sz w:val="24"/>
          <w:szCs w:val="24"/>
        </w:rPr>
        <w:t xml:space="preserve">Порядок назначения, выдачи рецептов, получения и использования лекарственных средств, содержащих наркотические средства, психотропные вещества и прекурсоры, устанавливается Министерством здравоохранения Кыргызской Республики.</w:t>
      </w:r>
    </w:p>
    <w:p>
      <w:pPr>
        <w:spacing w:after="120"/>
        <w:jc w:val="both"/>
      </w:pPr>
      <w:r>
        <w:rPr>
          <w:rFonts w:ascii="Arial" w:cs="Arial" w:eastAsia="Arial" w:hAnsi="Arial"/>
          <w:sz w:val="24"/>
          <w:szCs w:val="24"/>
        </w:rPr>
        <w:t xml:space="preserve">66. Требования, предъявляемые к зданиям и помещениям:</w:t>
      </w:r>
    </w:p>
    <w:p>
      <w:pPr>
        <w:spacing w:after="120"/>
        <w:jc w:val="both"/>
      </w:pPr>
      <w:r>
        <w:rPr>
          <w:rFonts w:ascii="Arial" w:cs="Arial" w:eastAsia="Arial" w:hAnsi="Arial"/>
          <w:sz w:val="24"/>
          <w:szCs w:val="24"/>
        </w:rPr>
        <w:t xml:space="preserve">1) предприятия-пользователи наркотических средств, психотропных веществ и прекурсоров должны располагаться в зданиях, соответствующих требованиям санитарных норм и правил противопожарной безопасности, иметь изолированные от других помещений производственные площади и помещения для хранения наркотических средств, психотропных веществ и прекурсоров;</w:t>
      </w:r>
    </w:p>
    <w:p>
      <w:pPr>
        <w:spacing w:after="120"/>
        <w:jc w:val="both"/>
      </w:pPr>
      <w:r>
        <w:rPr>
          <w:rFonts w:ascii="Arial" w:cs="Arial" w:eastAsia="Arial" w:hAnsi="Arial"/>
          <w:sz w:val="24"/>
          <w:szCs w:val="24"/>
        </w:rPr>
        <w:t xml:space="preserve">2) производственные помещения, помещения для хранения наркотических средств, психотропных веществ и прекурсоров по окончании работы должны закрываться, опечатываться и охраняться;</w:t>
      </w:r>
    </w:p>
    <w:p>
      <w:pPr>
        <w:spacing w:after="120"/>
        <w:jc w:val="both"/>
      </w:pPr>
      <w:r>
        <w:rPr>
          <w:rFonts w:ascii="Arial" w:cs="Arial" w:eastAsia="Arial" w:hAnsi="Arial"/>
          <w:sz w:val="24"/>
          <w:szCs w:val="24"/>
        </w:rPr>
        <w:t xml:space="preserve">3) наркотические средства Списков I, II и психотропные вещества Списка II подлежат хранению в опечатываемых сейфах;</w:t>
      </w:r>
    </w:p>
    <w:p>
      <w:pPr>
        <w:spacing w:after="120"/>
        <w:jc w:val="both"/>
      </w:pPr>
      <w:r>
        <w:rPr>
          <w:rFonts w:ascii="Arial" w:cs="Arial" w:eastAsia="Arial" w:hAnsi="Arial"/>
          <w:sz w:val="24"/>
          <w:szCs w:val="24"/>
        </w:rPr>
        <w:t xml:space="preserve">4) хранение наркотических средств Списка III и психотропных веществ Списков III, IV, прекурсоров допускается в шкафах и на специально оборудованных стеллажах;</w:t>
      </w:r>
    </w:p>
    <w:p>
      <w:pPr>
        <w:spacing w:after="120"/>
        <w:jc w:val="both"/>
      </w:pPr>
      <w:r>
        <w:rPr>
          <w:rFonts w:ascii="Arial" w:cs="Arial" w:eastAsia="Arial" w:hAnsi="Arial"/>
          <w:sz w:val="24"/>
          <w:szCs w:val="24"/>
        </w:rPr>
        <w:t xml:space="preserve">5) помещения, предназначенные для хранения наркотических средств Списков I, II, психотропных веществ Списка II и прекурсоров, в обязательном порядке охраняются подразделениями службы вневедомственной охраны органов внутренних дел;</w:t>
      </w:r>
    </w:p>
    <w:p>
      <w:pPr>
        <w:spacing w:after="120"/>
        <w:jc w:val="both"/>
      </w:pPr>
      <w:r>
        <w:rPr>
          <w:rFonts w:ascii="Arial" w:cs="Arial" w:eastAsia="Arial" w:hAnsi="Arial"/>
          <w:sz w:val="24"/>
          <w:szCs w:val="24"/>
        </w:rPr>
        <w:t xml:space="preserve">6) психотропные вещества Списков III, IV и прекурсоры в обязательном порядке охраняются силами подразделений службы охраны Министерства внутренних дел Кыргызской Республики либо иными охранными службами;</w:t>
      </w:r>
    </w:p>
    <w:p>
      <w:pPr>
        <w:spacing w:after="120"/>
        <w:jc w:val="both"/>
      </w:pPr>
      <w:r>
        <w:rPr>
          <w:rFonts w:ascii="Arial" w:cs="Arial" w:eastAsia="Arial" w:hAnsi="Arial"/>
          <w:sz w:val="24"/>
          <w:szCs w:val="24"/>
        </w:rPr>
        <w:t xml:space="preserve">7) планировка производственных помещений для использования наркотических средств, психотропных веществ и прекурсоров должна обеспечивать:</w:t>
      </w:r>
    </w:p>
    <w:p>
      <w:pPr>
        <w:spacing w:after="120"/>
        <w:jc w:val="both"/>
      </w:pPr>
      <w:r>
        <w:rPr>
          <w:rFonts w:ascii="Arial" w:cs="Arial" w:eastAsia="Arial" w:hAnsi="Arial"/>
          <w:sz w:val="24"/>
          <w:szCs w:val="24"/>
        </w:rPr>
        <w:t xml:space="preserve">- сохранность имеющихся в наличии наркотических средств, психотропных веществ и прекурсоров, а также изготовленной из них продукции;</w:t>
      </w:r>
    </w:p>
    <w:p>
      <w:pPr>
        <w:spacing w:after="120"/>
        <w:jc w:val="both"/>
      </w:pPr>
      <w:r>
        <w:rPr>
          <w:rFonts w:ascii="Arial" w:cs="Arial" w:eastAsia="Arial" w:hAnsi="Arial"/>
          <w:sz w:val="24"/>
          <w:szCs w:val="24"/>
        </w:rPr>
        <w:t xml:space="preserve">- поточность процесса с кратчайшими расстояниями между технологически связанными помещениями;</w:t>
      </w:r>
    </w:p>
    <w:p>
      <w:pPr>
        <w:spacing w:after="120"/>
        <w:jc w:val="both"/>
      </w:pPr>
      <w:r>
        <w:rPr>
          <w:rFonts w:ascii="Arial" w:cs="Arial" w:eastAsia="Arial" w:hAnsi="Arial"/>
          <w:sz w:val="24"/>
          <w:szCs w:val="24"/>
        </w:rPr>
        <w:t xml:space="preserve">- исключение пересечения технологических потоков;</w:t>
      </w:r>
    </w:p>
    <w:p>
      <w:pPr>
        <w:spacing w:after="120"/>
        <w:jc w:val="both"/>
      </w:pPr>
      <w:r>
        <w:rPr>
          <w:rFonts w:ascii="Arial" w:cs="Arial" w:eastAsia="Arial" w:hAnsi="Arial"/>
          <w:sz w:val="24"/>
          <w:szCs w:val="24"/>
        </w:rPr>
        <w:t xml:space="preserve">- максимальную группировку помещений с одинаковой степенью чистоты;</w:t>
      </w:r>
    </w:p>
    <w:p>
      <w:pPr>
        <w:spacing w:after="120"/>
        <w:jc w:val="both"/>
      </w:pPr>
      <w:r>
        <w:rPr>
          <w:rFonts w:ascii="Arial" w:cs="Arial" w:eastAsia="Arial" w:hAnsi="Arial"/>
          <w:sz w:val="24"/>
          <w:szCs w:val="24"/>
        </w:rPr>
        <w:t xml:space="preserve">- предотвращение смешения различных видов и серий исходного сырья, полупродуктов и готовых продуктов;</w:t>
      </w:r>
    </w:p>
    <w:p>
      <w:pPr>
        <w:spacing w:after="120"/>
        <w:jc w:val="both"/>
      </w:pPr>
      <w:r>
        <w:rPr>
          <w:rFonts w:ascii="Arial" w:cs="Arial" w:eastAsia="Arial" w:hAnsi="Arial"/>
          <w:sz w:val="24"/>
          <w:szCs w:val="24"/>
        </w:rPr>
        <w:t xml:space="preserve">- защиту от загрязнения при перемещении исходного сырья, полупродуктов и готовых продуктов;</w:t>
      </w:r>
    </w:p>
    <w:p>
      <w:pPr>
        <w:spacing w:after="120"/>
        <w:jc w:val="both"/>
      </w:pPr>
      <w:r>
        <w:rPr>
          <w:rFonts w:ascii="Arial" w:cs="Arial" w:eastAsia="Arial" w:hAnsi="Arial"/>
          <w:sz w:val="24"/>
          <w:szCs w:val="24"/>
        </w:rPr>
        <w:t xml:space="preserve">8) производственные помещения, предназначенные для использования наркотических средств, психотропных веществ и прекурсоров, должны иметь индивидуальную систему вентиляции, водопровода, канализации, кондиционирования, санитарно-бытовых помещений.</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ohrcg2qs04snrl1_t6fah">
        <w:r>
          <w:rPr>
            <w:rFonts w:ascii="Arial" w:cs="Arial" w:eastAsia="Arial" w:hAnsi="Arial"/>
            <w:i/>
            <w:iCs/>
            <w:color w:val="1D4ED8"/>
            <w:sz w:val="24"/>
            <w:szCs w:val="24"/>
            <w:u w:val="single"/>
          </w:rPr>
          <w:t xml:space="preserve">12 октября 2004 года № 753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67. Учет и отчетность:</w:t>
      </w:r>
    </w:p>
    <w:p>
      <w:pPr>
        <w:spacing w:after="120"/>
        <w:jc w:val="both"/>
      </w:pPr>
      <w:r>
        <w:rPr>
          <w:rFonts w:ascii="Arial" w:cs="Arial" w:eastAsia="Arial" w:hAnsi="Arial"/>
          <w:sz w:val="24"/>
          <w:szCs w:val="24"/>
        </w:rPr>
        <w:t xml:space="preserve">- субъекты предпринимательства - пользователи, включенные в Реестр, обязаны ежеквартально, к 10 числу месяца, следующего за отчетным кварталом, представлять в уполномоченный государственный орган по контролю наркотиков отчет о движении по установленной форме (</w:t>
      </w:r>
      <w:hyperlink w:history="1" r:id="rIdcetp59uc2isjhydyffqc6">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любое изменение количества или состояния наркотических средств, психотропных веществ и прекурсоров, включенных в Списки, имевшее место в процессе их использования, подлежит регистрации в специальном журнале, пронумерованном, прошнурованном, скрепленном печатью и подписью ответственного лица органа-лицензиара (</w:t>
      </w:r>
      <w:hyperlink w:history="1" r:id="rIdqkdogoz_kk8zowrrceorc">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который заводится сроком на один год и хранится в течение десяти лет со дня внесения последней записи;</w:t>
      </w:r>
    </w:p>
    <w:p>
      <w:pPr>
        <w:spacing w:after="120"/>
        <w:jc w:val="both"/>
      </w:pPr>
      <w:r>
        <w:rPr>
          <w:rFonts w:ascii="Arial" w:cs="Arial" w:eastAsia="Arial" w:hAnsi="Arial"/>
          <w:sz w:val="24"/>
          <w:szCs w:val="24"/>
        </w:rPr>
        <w:t xml:space="preserve">- субъекты предпринимательства первого числа каждого месяца обязаны проводить инвентаризацию находящихся в их распоряжении и пользовании наркотических средств, психотропных веществ и прекурсоров, фактическое количество сверяется с данными журнала и на этом основании составляется акт сверки (</w:t>
      </w:r>
      <w:hyperlink w:history="1" r:id="rIdvms7h3vjdlt_yelqxcaho">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выявленные расхождения и несоответствия доводятся до сведения вышестоящего ведомства и уполномоченного государственного органа по контролю наркотиков.</w:t>
      </w:r>
    </w:p>
    <w:p>
      <w:pPr>
        <w:spacing w:after="120"/>
        <w:jc w:val="both"/>
      </w:pPr>
      <w:r>
        <w:rPr>
          <w:rFonts w:ascii="Arial" w:cs="Arial" w:eastAsia="Arial" w:hAnsi="Arial"/>
          <w:sz w:val="24"/>
          <w:szCs w:val="24"/>
        </w:rPr>
        <w:t xml:space="preserve">- все документы по расходу наркотических средств, психотропных веществ и прекурсоров на предприятии-пользователе должны находиться у лица, ответственного за их хранение, в условиях, гарантирующих полную сохранность данной документации (счета-фактуры, накладные, доверенности и прочие).</w:t>
      </w:r>
    </w:p>
    <w:p>
      <w:pPr>
        <w:spacing w:after="120"/>
        <w:jc w:val="both"/>
      </w:pPr>
      <w:r>
        <w:rPr>
          <w:rFonts w:ascii="Arial" w:cs="Arial" w:eastAsia="Arial" w:hAnsi="Arial"/>
          <w:sz w:val="24"/>
          <w:szCs w:val="24"/>
        </w:rPr>
        <w:t xml:space="preserve">68. Требования к персоналу:</w:t>
      </w:r>
    </w:p>
    <w:p>
      <w:pPr>
        <w:spacing w:after="120"/>
        <w:jc w:val="both"/>
      </w:pPr>
      <w:r>
        <w:rPr>
          <w:rFonts w:ascii="Arial" w:cs="Arial" w:eastAsia="Arial" w:hAnsi="Arial"/>
          <w:sz w:val="24"/>
          <w:szCs w:val="24"/>
        </w:rPr>
        <w:t xml:space="preserve">- персональную ответственность за осуществление контроля за исполнением требований несет руководитель юридического лица;</w:t>
      </w:r>
    </w:p>
    <w:p>
      <w:pPr>
        <w:spacing w:after="120"/>
        <w:jc w:val="both"/>
      </w:pPr>
      <w:r>
        <w:rPr>
          <w:rFonts w:ascii="Arial" w:cs="Arial" w:eastAsia="Arial" w:hAnsi="Arial"/>
          <w:sz w:val="24"/>
          <w:szCs w:val="24"/>
        </w:rPr>
        <w:t xml:space="preserve">- список лиц, имеющих доступ к работе с наркотическими средствами, психотропными веществами и прекурсорами, являющихся лекарственными средствами, согласовывается с территориальным органом внутренних дел, которым дается соответствующее заключение;</w:t>
      </w:r>
    </w:p>
    <w:p>
      <w:pPr>
        <w:spacing w:after="120"/>
        <w:jc w:val="both"/>
      </w:pPr>
      <w:r>
        <w:rPr>
          <w:rFonts w:ascii="Arial" w:cs="Arial" w:eastAsia="Arial" w:hAnsi="Arial"/>
          <w:sz w:val="24"/>
          <w:szCs w:val="24"/>
        </w:rPr>
        <w:t xml:space="preserve">- лица, которые в соответствии со служебными обязанностями получат доступ непосредственно к наркотическим средствам, психотропным веществам и прекурсорам, являющихся лекарственными средствами, должны иметь заключения нарколога-психиатра об отсутствии заболеваний наркоманией, токсикоманией, хроническим алкоголизмом, при этом лица, признанные непригодными в порядке, установленном законодательством Кыргызской Республики, к выполнению отдельных видов профессиональной деятельности и деятельности, связанной с источником повышенной опасности, а также имеющие, по сведениям органов внутренних дел, непогашенную или неснятую судимость за умышленные преступления, к работе с наркотическими средствами, психотропными веществами и прекурсорами не допускаются.</w:t>
      </w:r>
    </w:p>
    <w:p>
      <w:pPr>
        <w:spacing w:after="120"/>
        <w:jc w:val="both"/>
      </w:pPr>
      <w:r>
        <w:rPr>
          <w:rFonts w:ascii="Arial" w:cs="Arial" w:eastAsia="Arial" w:hAnsi="Arial"/>
          <w:sz w:val="24"/>
          <w:szCs w:val="24"/>
        </w:rPr>
        <w:t xml:space="preserve">69. Оснащение оборудованием:</w:t>
      </w:r>
    </w:p>
    <w:p>
      <w:pPr>
        <w:spacing w:after="120"/>
        <w:jc w:val="both"/>
      </w:pPr>
      <w:r>
        <w:rPr>
          <w:rFonts w:ascii="Arial" w:cs="Arial" w:eastAsia="Arial" w:hAnsi="Arial"/>
          <w:sz w:val="24"/>
          <w:szCs w:val="24"/>
        </w:rPr>
        <w:t xml:space="preserve">- предприятия-пользователи наркотических средств, психотропных веществ и прекурсоров должны иметь оборудование и инвентарь в соответствии с выполняемыми функциями.</w:t>
      </w:r>
    </w:p>
    <w:p>
      <w:pPr>
        <w:spacing w:after="120"/>
        <w:jc w:val="both"/>
      </w:pPr>
      <w:r>
        <w:rPr>
          <w:rFonts w:ascii="Arial" w:cs="Arial" w:eastAsia="Arial" w:hAnsi="Arial"/>
          <w:sz w:val="24"/>
          <w:szCs w:val="24"/>
        </w:rPr>
        <w:t xml:space="preserve">70. Нормативно-правовое обеспечение:</w:t>
      </w:r>
    </w:p>
    <w:p>
      <w:pPr>
        <w:spacing w:after="120"/>
        <w:jc w:val="both"/>
      </w:pPr>
      <w:r>
        <w:rPr>
          <w:rFonts w:ascii="Arial" w:cs="Arial" w:eastAsia="Arial" w:hAnsi="Arial"/>
          <w:sz w:val="24"/>
          <w:szCs w:val="24"/>
        </w:rPr>
        <w:t xml:space="preserve">- организации, использующие наркотические средства, психотропные вещества и прекурсоры, должны пользоваться и иметь комплект соответствующих документов, позволяющих осуществлять данный вид деятельности в сфере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обеспечение населения (физических лиц) Кыргызской Республики наркотическими средствами, психотропными веществами, используемыми в медицинской практике, а также порядок контроля за их распределением и использованием осуществляются в соответствии с Правилами, утвержденными уполномоченным государственным органом в области здравоохранения.</w:t>
      </w:r>
    </w:p>
    <w:p>
      <w:pPr>
        <w:spacing w:after="120"/>
        <w:jc w:val="both"/>
      </w:pPr>
      <w:r>
        <w:rPr>
          <w:rFonts w:ascii="Arial" w:cs="Arial" w:eastAsia="Arial" w:hAnsi="Arial"/>
          <w:sz w:val="24"/>
          <w:szCs w:val="24"/>
        </w:rPr>
        <w:t xml:space="preserve">X. Требования, предъявляемые к приобретению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Приобретением является покупка или получение продукции в обмен на другие товары или продукцию (т.е. бартер).</w:t>
      </w:r>
    </w:p>
    <w:p>
      <w:pPr>
        <w:spacing w:after="120"/>
        <w:jc w:val="both"/>
      </w:pPr>
      <w:r>
        <w:rPr>
          <w:rFonts w:ascii="Arial" w:cs="Arial" w:eastAsia="Arial" w:hAnsi="Arial"/>
          <w:sz w:val="24"/>
          <w:szCs w:val="24"/>
        </w:rPr>
        <w:t xml:space="preserve">Приобретение наркотических средств, психотропных веществ и прекурсоров осуществляется субъектами предпринимательства, включенными в Реестр, а также организациями, использующими наркотические средства, психотропные вещества и прекурсоры в медицинских целях, в ветеринарии, в экспертной и криминалистической деятельности (экспертные подразделения уполномоченных государственных органов в сфере юстиции, национальной безопасности, здравоохранения и криминалистические подразделения уполномоченных государственных органов в сфере внутренних дел и по контролю наркотиков).</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zjve7ouz0_x8nrs9wghmf">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72. Организации-пользователи, предприятия оптовой торговли (аптечные склады, магазины химических реактивов и прочие) и розничной торговли (аптеки, аптечные пункты, в том числе ветеринарные, медицинские), предприятия, осуществляющие хранение, вывоз и ввоз наркотических средств, психотропных веществ и прекурсоров, имеют право приобретать наркотические средства, психотропные вещества и прекурсоры только у субъектов предпринимательства, включенных в Реестр.</w:t>
      </w:r>
    </w:p>
    <w:p>
      <w:pPr>
        <w:spacing w:after="120"/>
        <w:jc w:val="both"/>
      </w:pPr>
      <w:r>
        <w:rPr>
          <w:rFonts w:ascii="Arial" w:cs="Arial" w:eastAsia="Arial" w:hAnsi="Arial"/>
          <w:sz w:val="24"/>
          <w:szCs w:val="24"/>
        </w:rPr>
        <w:t xml:space="preserve">73. Порядок приобретения наркотических средств, психотропных веществ и прекурсоров физическими лицами устанавливается соответствующими правилами рецептурного отпуска Министерства здравоохранения Кыргызской Республики.</w:t>
      </w:r>
    </w:p>
    <w:p>
      <w:pPr>
        <w:spacing w:after="120"/>
        <w:jc w:val="both"/>
      </w:pPr>
      <w:r>
        <w:rPr>
          <w:rFonts w:ascii="Arial" w:cs="Arial" w:eastAsia="Arial" w:hAnsi="Arial"/>
          <w:sz w:val="24"/>
          <w:szCs w:val="24"/>
        </w:rPr>
        <w:t xml:space="preserve">Так как приобретение наркотических средств, психотропных веществ и прекурсоров является изначальным видом деятельности, требования, разработанные к основным видам деятельности, относятся к этому подвиду (приобретению) в полном объеме.</w:t>
      </w:r>
    </w:p>
    <w:p>
      <w:pPr>
        <w:spacing w:after="120"/>
        <w:jc w:val="both"/>
      </w:pPr>
      <w:r>
        <w:rPr>
          <w:rFonts w:ascii="Arial" w:cs="Arial" w:eastAsia="Arial" w:hAnsi="Arial"/>
          <w:sz w:val="24"/>
          <w:szCs w:val="24"/>
        </w:rPr>
        <w:t xml:space="preserve">74. Учет и отчетность:</w:t>
      </w:r>
    </w:p>
    <w:p>
      <w:pPr>
        <w:spacing w:after="120"/>
        <w:jc w:val="both"/>
      </w:pPr>
      <w:r>
        <w:rPr>
          <w:rFonts w:ascii="Arial" w:cs="Arial" w:eastAsia="Arial" w:hAnsi="Arial"/>
          <w:sz w:val="24"/>
          <w:szCs w:val="24"/>
        </w:rPr>
        <w:t xml:space="preserve">- субъекты предпринимательства, включенные в Реестр, обязаны ежеквартально, к 10 числу месяца, следующего за отчетным кварталом, представлять отчет о движении по установленной форме (</w:t>
      </w:r>
      <w:hyperlink w:history="1" r:id="rIdppkffsqtcwzz_hnuo8mqu">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любые операции, связанные с изменением количества, состояния наркотических средств, психотропных веществ и прекурсоров, включенных в Списки, подлежат регистрации в специальном журнале, пронумерованном, прошнурованном, скрепленном печатью и подписью ответственного лица органа-лицензиара (</w:t>
      </w:r>
      <w:hyperlink w:history="1" r:id="rIdikx9wnfa3zafeayfzs2an">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который заводится сроком на один год и хранится в течение десяти лет со дня последней записи в нем;</w:t>
      </w:r>
    </w:p>
    <w:p>
      <w:pPr>
        <w:spacing w:after="120"/>
        <w:jc w:val="both"/>
      </w:pPr>
      <w:r>
        <w:rPr>
          <w:rFonts w:ascii="Arial" w:cs="Arial" w:eastAsia="Arial" w:hAnsi="Arial"/>
          <w:sz w:val="24"/>
          <w:szCs w:val="24"/>
        </w:rPr>
        <w:t xml:space="preserve">- субъекты предпринимательства обязаны проводить инвентаризацию находящихся в их распоряжении наркотических средств, психотропных веществ и прекурсоров по состоянию на первое число каждого квартала, фактическое количество сверяется с книжным остатком и составляется акт сверки (приложение 10), расхождения или несоответствие результатов доводятся до сведения вышестоящего ведомства и уполномоченного государственного органа по контролю наркотиков;</w:t>
      </w:r>
    </w:p>
    <w:p>
      <w:pPr>
        <w:spacing w:after="120"/>
        <w:jc w:val="both"/>
      </w:pPr>
      <w:r>
        <w:rPr>
          <w:rFonts w:ascii="Arial" w:cs="Arial" w:eastAsia="Arial" w:hAnsi="Arial"/>
          <w:sz w:val="24"/>
          <w:szCs w:val="24"/>
        </w:rPr>
        <w:t xml:space="preserve">- все документы по приходу и расходу наркотических средств, психотропных веществ и прекурсоров должны находиться у лица, ответственного за их хранение, в условиях, гарантирующих полную сохранность данной документации (счета-фактуры, накладные, доверенности и прочие).</w:t>
      </w:r>
    </w:p>
    <w:p>
      <w:pPr>
        <w:spacing w:after="120"/>
        <w:jc w:val="both"/>
      </w:pPr>
      <w:r>
        <w:rPr>
          <w:rFonts w:ascii="Arial" w:cs="Arial" w:eastAsia="Arial" w:hAnsi="Arial"/>
          <w:sz w:val="24"/>
          <w:szCs w:val="24"/>
        </w:rPr>
        <w:t xml:space="preserve">75. Требования к персоналу:</w:t>
      </w:r>
    </w:p>
    <w:p>
      <w:pPr>
        <w:spacing w:after="120"/>
        <w:jc w:val="both"/>
      </w:pPr>
      <w:r>
        <w:rPr>
          <w:rFonts w:ascii="Arial" w:cs="Arial" w:eastAsia="Arial" w:hAnsi="Arial"/>
          <w:sz w:val="24"/>
          <w:szCs w:val="24"/>
        </w:rPr>
        <w:t xml:space="preserve">- персональную ответственность за осуществление контроля за исполнением требований настоящих Правил несет руководитель юридического лица, субъект предпринимательства;</w:t>
      </w:r>
    </w:p>
    <w:p>
      <w:pPr>
        <w:spacing w:after="120"/>
        <w:jc w:val="both"/>
      </w:pPr>
      <w:r>
        <w:rPr>
          <w:rFonts w:ascii="Arial" w:cs="Arial" w:eastAsia="Arial" w:hAnsi="Arial"/>
          <w:sz w:val="24"/>
          <w:szCs w:val="24"/>
        </w:rPr>
        <w:t xml:space="preserve">- список лиц, имеющих доступ к работе с наркотическими средствами, психотропными веществами и прекурсорами, согласовывается с территориальным органом внутренних дел, которым дается заключение о соответствующей проверке лиц, указанных в списке (</w:t>
      </w:r>
      <w:hyperlink w:history="1" r:id="rId6tkxf7sffvlpc_hhhzeig">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доступ к работе с наркотическими средствами, психотропными веществами и прекурсорами разрешается только лицам, имеющим заключения нарколога-психиатра об отсутствии у них заболеваний наркоманией, токсикоманией, хроническим алкоголизмом, признанных пригодными к выполнению отдельных видов профессиональной деятельности, связанной с источником повышенной опасности (</w:t>
      </w:r>
      <w:hyperlink w:history="1" r:id="rIdjxdplek7a2su275lnfpwk">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а также не имеющим, по сведениям органов внутренних дел, непогашенной или неснятой судимости за умышленные преступления.</w:t>
      </w:r>
    </w:p>
    <w:p>
      <w:pPr>
        <w:spacing w:after="120"/>
        <w:jc w:val="both"/>
      </w:pPr>
      <w:r>
        <w:rPr>
          <w:rFonts w:ascii="Arial" w:cs="Arial" w:eastAsia="Arial" w:hAnsi="Arial"/>
          <w:sz w:val="24"/>
          <w:szCs w:val="24"/>
        </w:rPr>
        <w:t xml:space="preserve">76. Нормативно-правовое обеспечение:</w:t>
      </w:r>
    </w:p>
    <w:p>
      <w:pPr>
        <w:spacing w:after="120"/>
        <w:jc w:val="both"/>
      </w:pPr>
      <w:r>
        <w:rPr>
          <w:rFonts w:ascii="Arial" w:cs="Arial" w:eastAsia="Arial" w:hAnsi="Arial"/>
          <w:sz w:val="24"/>
          <w:szCs w:val="24"/>
        </w:rPr>
        <w:t xml:space="preserve">- предприятие, осуществляющее деятельность в сфере оборота наркотических средств, психотропных веществ и прекурсоров, должно пользоваться и иметь в наличии пакет соответствующих документов, позволяющих осуществлять данный вид деятельности в сфере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XI. Порядок пересылки наркотических средств, психотропных веществ и прекурсоров, являющихся лекарственными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Пересылка - совокупность работ, связанная с приемом, перевозкой и доставкой закрытых отправлений (упаковок, ценных, высокоценных специальных грузов), содержащих наркотические средства, психотропные вещества и прекурсоры.</w:t>
      </w:r>
    </w:p>
    <w:p>
      <w:pPr>
        <w:spacing w:after="120"/>
        <w:jc w:val="both"/>
      </w:pPr>
      <w:r>
        <w:rPr>
          <w:rFonts w:ascii="Arial" w:cs="Arial" w:eastAsia="Arial" w:hAnsi="Arial"/>
          <w:sz w:val="24"/>
          <w:szCs w:val="24"/>
        </w:rPr>
        <w:t xml:space="preserve">Порядок пересылки, а также оформления необходимых для этого документов регулируются нормативными правовыми актами Кыргызской Республики.</w:t>
      </w:r>
    </w:p>
    <w:p>
      <w:pPr>
        <w:spacing w:after="120"/>
        <w:jc w:val="both"/>
      </w:pPr>
      <w:r>
        <w:rPr>
          <w:rFonts w:ascii="Arial" w:cs="Arial" w:eastAsia="Arial" w:hAnsi="Arial"/>
          <w:sz w:val="24"/>
          <w:szCs w:val="24"/>
        </w:rPr>
        <w:t xml:space="preserve">Право на пересылку наркотических средств, психотропных веществ и прекурсоров на территории Кыргызской Республики предоставляется субъектам предпринимательства после включения их в Реестр.</w:t>
      </w:r>
    </w:p>
    <w:p>
      <w:pPr>
        <w:spacing w:after="120"/>
        <w:jc w:val="both"/>
      </w:pPr>
      <w:r>
        <w:rPr>
          <w:rFonts w:ascii="Arial" w:cs="Arial" w:eastAsia="Arial" w:hAnsi="Arial"/>
          <w:sz w:val="24"/>
          <w:szCs w:val="24"/>
        </w:rPr>
        <w:t xml:space="preserve">Пересылка наркотических средств, психотропных веществ и прекурсоров в почтовых отправлениях, в том числе международных, осуществляется в соответствии с требованиями статей Всемирной Почтовой Конвенции и правил таможенного контроля за международными отправлениями.</w:t>
      </w:r>
    </w:p>
    <w:p>
      <w:pPr>
        <w:spacing w:after="120"/>
        <w:jc w:val="both"/>
      </w:pPr>
      <w:r>
        <w:rPr>
          <w:rFonts w:ascii="Arial" w:cs="Arial" w:eastAsia="Arial" w:hAnsi="Arial"/>
          <w:sz w:val="24"/>
          <w:szCs w:val="24"/>
        </w:rPr>
        <w:t xml:space="preserve">78. Порядок пересылки наркотических средств, психотропных веществ и прекурсоров:</w:t>
      </w:r>
    </w:p>
    <w:p>
      <w:pPr>
        <w:spacing w:after="120"/>
        <w:jc w:val="both"/>
      </w:pPr>
      <w:r>
        <w:rPr>
          <w:rFonts w:ascii="Arial" w:cs="Arial" w:eastAsia="Arial" w:hAnsi="Arial"/>
          <w:sz w:val="24"/>
          <w:szCs w:val="24"/>
        </w:rPr>
        <w:t xml:space="preserve">1) для пересылки отправлений, содержащих наркотические средства, психотропные вещества и прекурсоры, необходимы:</w:t>
      </w:r>
    </w:p>
    <w:p>
      <w:pPr>
        <w:spacing w:after="120"/>
        <w:jc w:val="both"/>
      </w:pPr>
      <w:r>
        <w:rPr>
          <w:rFonts w:ascii="Arial" w:cs="Arial" w:eastAsia="Arial" w:hAnsi="Arial"/>
          <w:sz w:val="24"/>
          <w:szCs w:val="24"/>
        </w:rPr>
        <w:t xml:space="preserve">- наличие документа, подтверждающего включение субъекта предпринимательства в Реестр на соответствующий вид деятельности в сфере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договор юридического лица (отправителя) и уполномоченного органа, осуществляющего пересылку отправлений, с указанием условий приема и перевозки и доставки отправлений, содержащих наркотические средства, психотропные вещества и прекурсоры;</w:t>
      </w:r>
    </w:p>
    <w:p>
      <w:pPr>
        <w:spacing w:after="120"/>
        <w:jc w:val="both"/>
      </w:pPr>
      <w:r>
        <w:rPr>
          <w:rFonts w:ascii="Arial" w:cs="Arial" w:eastAsia="Arial" w:hAnsi="Arial"/>
          <w:sz w:val="24"/>
          <w:szCs w:val="24"/>
        </w:rPr>
        <w:t xml:space="preserve">2) прием отправлений, содержащих наркотические средства, психотропные вещества и прекурсоры, производится в упакованном и опечатанном (опломбированном) виде, исключающем доступ к вложению, по реестру, составленному и подписанному первым руководителем, и оттиском печати юридического лица;</w:t>
      </w:r>
    </w:p>
    <w:p>
      <w:pPr>
        <w:spacing w:after="120"/>
        <w:jc w:val="both"/>
      </w:pPr>
      <w:r>
        <w:rPr>
          <w:rFonts w:ascii="Arial" w:cs="Arial" w:eastAsia="Arial" w:hAnsi="Arial"/>
          <w:sz w:val="24"/>
          <w:szCs w:val="24"/>
        </w:rPr>
        <w:t xml:space="preserve">3) на каждую сданную партию отправлений, содержащих наркотические средства, психотропные вещества и прекурсоры, к реестру прилагается накладная на отправляемые вещества и копия документа о включении субъекта предпринимательства в Реестр, в адрес которого высылаются отправления, заверенные подписью и печатью отправителя;</w:t>
      </w:r>
    </w:p>
    <w:p>
      <w:pPr>
        <w:spacing w:after="120"/>
        <w:jc w:val="both"/>
      </w:pPr>
      <w:r>
        <w:rPr>
          <w:rFonts w:ascii="Arial" w:cs="Arial" w:eastAsia="Arial" w:hAnsi="Arial"/>
          <w:sz w:val="24"/>
          <w:szCs w:val="24"/>
        </w:rPr>
        <w:t xml:space="preserve">4) хранение и временное хранение наркотических средств, психотропных веществ и прекурсоров органами, осуществляющими пересылку, производится в специальных изолированных, охраняемых помещениях, с соблюдением мер безопасности и контроля, в соответствии с требованиями, предъявляемыми органами Министерства внутренних дел Кыргызской Республики, санитарного и технического надзора, пожарной безопасности;</w:t>
      </w:r>
    </w:p>
    <w:p>
      <w:pPr>
        <w:spacing w:after="120"/>
        <w:jc w:val="both"/>
      </w:pPr>
      <w:r>
        <w:rPr>
          <w:rFonts w:ascii="Arial" w:cs="Arial" w:eastAsia="Arial" w:hAnsi="Arial"/>
          <w:sz w:val="24"/>
          <w:szCs w:val="24"/>
        </w:rPr>
        <w:t xml:space="preserve">5) перевозка отправлений, содержащих наркотические средства, психотропные вещества и прекурсоры, осуществляется в специальных железнодорожных вагонах, авиатранспортом и автомобильным транспортом с соблюдением условий перевозки и доставки высокоценных отправлений;</w:t>
      </w:r>
    </w:p>
    <w:p>
      <w:pPr>
        <w:spacing w:after="120"/>
        <w:jc w:val="both"/>
      </w:pPr>
      <w:r>
        <w:rPr>
          <w:rFonts w:ascii="Arial" w:cs="Arial" w:eastAsia="Arial" w:hAnsi="Arial"/>
          <w:sz w:val="24"/>
          <w:szCs w:val="24"/>
        </w:rPr>
        <w:t xml:space="preserve">6) получение отправлений наркотических средств, психотропных веществ и прекурсоров осуществляется уполномоченными на то лицами только по доверенностям, заверенным подписями первых руководителей и печатями отправителей.</w:t>
      </w:r>
    </w:p>
    <w:p>
      <w:pPr>
        <w:spacing w:after="120"/>
        <w:jc w:val="both"/>
      </w:pPr>
      <w:r>
        <w:rPr>
          <w:rFonts w:ascii="Arial" w:cs="Arial" w:eastAsia="Arial" w:hAnsi="Arial"/>
          <w:sz w:val="24"/>
          <w:szCs w:val="24"/>
        </w:rPr>
        <w:t xml:space="preserve">79. Требования к персоналу:</w:t>
      </w:r>
    </w:p>
    <w:p>
      <w:pPr>
        <w:spacing w:after="120"/>
        <w:jc w:val="both"/>
      </w:pPr>
      <w:r>
        <w:rPr>
          <w:rFonts w:ascii="Arial" w:cs="Arial" w:eastAsia="Arial" w:hAnsi="Arial"/>
          <w:sz w:val="24"/>
          <w:szCs w:val="24"/>
        </w:rPr>
        <w:t xml:space="preserve">- операция по пересылке отправлений, содержащих наркотические средства, психотропные вещества и прекурсоры, осуществляется в сопровождении охранной службы;</w:t>
      </w:r>
    </w:p>
    <w:p>
      <w:pPr>
        <w:spacing w:after="120"/>
        <w:jc w:val="both"/>
      </w:pPr>
      <w:r>
        <w:rPr>
          <w:rFonts w:ascii="Arial" w:cs="Arial" w:eastAsia="Arial" w:hAnsi="Arial"/>
          <w:sz w:val="24"/>
          <w:szCs w:val="24"/>
        </w:rPr>
        <w:t xml:space="preserve">- список лиц, имеющих доступ к работе с наркотическими средствами, психотропными веществами и прекурсорами, согласовывается с территориальным органом внутренних дел, которым дается заключение о соответствующей проверке лиц, указанных в списке (</w:t>
      </w:r>
      <w:hyperlink w:history="1" r:id="rId_wlbcosl5iith3zhp2cmd">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доступ к работе с наркотическими средствами, психотропными веществами и прекурсорами разрешается только лицам, имеющим заключения нарколога-психиатра об отсутствии у них заболеваний наркоманией, токсикоманией, хроническим алкоголизмом, признанных пригодными к выполнению отдельных видов профессиональной деятельности, связанной с источником повышенной опасности (</w:t>
      </w:r>
      <w:hyperlink w:history="1" r:id="rIdp61txk3ra_arbjg9ng4qo">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а также не имеющим, по сведениям органов внутренних дел, непогашенной или неснятой судимости за умышленные преступления;</w:t>
      </w:r>
    </w:p>
    <w:p>
      <w:pPr>
        <w:spacing w:after="120"/>
        <w:jc w:val="both"/>
      </w:pPr>
      <w:r>
        <w:rPr>
          <w:rFonts w:ascii="Arial" w:cs="Arial" w:eastAsia="Arial" w:hAnsi="Arial"/>
          <w:sz w:val="24"/>
          <w:szCs w:val="24"/>
        </w:rPr>
        <w:t xml:space="preserve">- ответственность за подготовку к пересылке несет юридическое лицо, которому принадлежат наркотические средства, психотропные вещества и прекурсоры;</w:t>
      </w:r>
    </w:p>
    <w:p>
      <w:pPr>
        <w:spacing w:after="120"/>
        <w:jc w:val="both"/>
      </w:pPr>
      <w:r>
        <w:rPr>
          <w:rFonts w:ascii="Arial" w:cs="Arial" w:eastAsia="Arial" w:hAnsi="Arial"/>
          <w:sz w:val="24"/>
          <w:szCs w:val="24"/>
        </w:rPr>
        <w:t xml:space="preserve">- ответственность за соблюдение правил пересылки, в том числе и сохранность груза, содержащего наркотические средства, психотропные вещества и прекурсоры, несет орган, осуществляющий пересылку.</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jultrl8inzlpvrecnrnky">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80. Нормативно-правовое обеспечение:</w:t>
      </w:r>
    </w:p>
    <w:p>
      <w:pPr>
        <w:spacing w:after="120"/>
        <w:jc w:val="both"/>
      </w:pPr>
      <w:r>
        <w:rPr>
          <w:rFonts w:ascii="Arial" w:cs="Arial" w:eastAsia="Arial" w:hAnsi="Arial"/>
          <w:sz w:val="24"/>
          <w:szCs w:val="24"/>
        </w:rPr>
        <w:t xml:space="preserve">- организация, осуществляющая пересылку наркотических средств, психотропных веществ и прекурсоров, должна пользоваться и иметь в наличии комплект соответствующих документов, позволяющих осуществлять данный вид деятельности в сфере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81. Учет и контроль:</w:t>
      </w:r>
    </w:p>
    <w:p>
      <w:pPr>
        <w:spacing w:after="120"/>
        <w:jc w:val="both"/>
      </w:pPr>
      <w:r>
        <w:rPr>
          <w:rFonts w:ascii="Arial" w:cs="Arial" w:eastAsia="Arial" w:hAnsi="Arial"/>
          <w:sz w:val="24"/>
          <w:szCs w:val="24"/>
        </w:rPr>
        <w:t xml:space="preserve">- юридические лица, субъекты предпринимательства, включенные в Реестр, обязаны строго хранить документацию (реестры, накладные), связанную с пересылкой наркотических средств, психотропных веществ и прекурсоров в течение 5 лет;</w:t>
      </w:r>
    </w:p>
    <w:p>
      <w:pPr>
        <w:spacing w:after="120"/>
        <w:jc w:val="both"/>
      </w:pPr>
      <w:r>
        <w:rPr>
          <w:rFonts w:ascii="Arial" w:cs="Arial" w:eastAsia="Arial" w:hAnsi="Arial"/>
          <w:sz w:val="24"/>
          <w:szCs w:val="24"/>
        </w:rPr>
        <w:t xml:space="preserve">- орган, осуществляющий пересылку отправлений, содержащих наркотические средства, психотропные вещества и прекурсоры, должен хранить документацию (договоры с юридическими лицами, реестры, накладные) в соответствии с внутренними нормативными актами.</w:t>
      </w:r>
    </w:p>
    <w:p>
      <w:pPr>
        <w:spacing w:after="120"/>
        <w:jc w:val="both"/>
      </w:pPr>
      <w:r>
        <w:rPr>
          <w:rFonts w:ascii="Arial" w:cs="Arial" w:eastAsia="Arial" w:hAnsi="Arial"/>
          <w:sz w:val="24"/>
          <w:szCs w:val="24"/>
        </w:rPr>
        <w:t xml:space="preserve">XII. Порядок транзита наркотических средств, психотропных веществ и прекурсоров через территорию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Транзит наркотических средств, психотропных веществ и прекурсоров - перемещение наркотических средств, психотропных веществ и прекурсоров из одного государства в другое государство через территорию третьего государства.</w:t>
      </w:r>
    </w:p>
    <w:p>
      <w:pPr>
        <w:spacing w:after="120"/>
        <w:jc w:val="both"/>
      </w:pPr>
      <w:r>
        <w:rPr>
          <w:rFonts w:ascii="Arial" w:cs="Arial" w:eastAsia="Arial" w:hAnsi="Arial"/>
          <w:sz w:val="24"/>
          <w:szCs w:val="24"/>
        </w:rPr>
        <w:t xml:space="preserve">Транзит наркотических средств, психотропных веществ и прекурсоров через территорию Кыргызской Республики осуществляется на основании Разрешения на транзит, выданного уполномоченным государственным органом по контролю наркотиков, с соблюдением требований, установленных законодательством Кыргызской Республики.</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cqpu04wkfqxdc2c0yf5n9">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83. Разрешение (</w:t>
      </w:r>
      <w:hyperlink w:history="1" r:id="rId-td_0noaityyq6pn-kznf">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 является разовым разрешением на перемещение продукции, содержащей наркотические средства, психотропные вещества и прекурсоры, в указанные в нем сроки, и служит основанием к обеспечению сотрудничества между коммерческими перевозчиками и соответствующими органами в пунктах въезда и выезда и других зонах таможенного контроля с целью недопущения несанкционированного доступа к транспортным средствам и грузу и осуществления соответствующих мер безопасности.</w:t>
      </w:r>
    </w:p>
    <w:p>
      <w:pPr>
        <w:spacing w:after="120"/>
        <w:jc w:val="both"/>
      </w:pPr>
      <w:r>
        <w:rPr>
          <w:rFonts w:ascii="Arial" w:cs="Arial" w:eastAsia="Arial" w:hAnsi="Arial"/>
          <w:sz w:val="24"/>
          <w:szCs w:val="24"/>
        </w:rPr>
        <w:t xml:space="preserve">Разрешение выдается на один вид продукции, независимо от количества их наименований, включенных в контракт, содержащей:</w:t>
      </w:r>
    </w:p>
    <w:p>
      <w:pPr>
        <w:spacing w:after="120"/>
        <w:jc w:val="both"/>
      </w:pPr>
      <w:r>
        <w:rPr>
          <w:rFonts w:ascii="Arial" w:cs="Arial" w:eastAsia="Arial" w:hAnsi="Arial"/>
          <w:sz w:val="24"/>
          <w:szCs w:val="24"/>
        </w:rPr>
        <w:t xml:space="preserve">а) наркотические средства;</w:t>
      </w:r>
    </w:p>
    <w:p>
      <w:pPr>
        <w:spacing w:after="120"/>
        <w:jc w:val="both"/>
      </w:pPr>
      <w:r>
        <w:rPr>
          <w:rFonts w:ascii="Arial" w:cs="Arial" w:eastAsia="Arial" w:hAnsi="Arial"/>
          <w:sz w:val="24"/>
          <w:szCs w:val="24"/>
        </w:rPr>
        <w:t xml:space="preserve">б) психотропные вещества;</w:t>
      </w:r>
    </w:p>
    <w:p>
      <w:pPr>
        <w:spacing w:after="120"/>
        <w:jc w:val="both"/>
      </w:pPr>
      <w:r>
        <w:rPr>
          <w:rFonts w:ascii="Arial" w:cs="Arial" w:eastAsia="Arial" w:hAnsi="Arial"/>
          <w:sz w:val="24"/>
          <w:szCs w:val="24"/>
        </w:rPr>
        <w:t xml:space="preserve">в) прекурсоры:</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qpvxqpoqex3l9k52x9c8p">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84. В Разрешении на транзит указываются:</w:t>
      </w:r>
    </w:p>
    <w:p>
      <w:pPr>
        <w:spacing w:after="120"/>
        <w:jc w:val="both"/>
      </w:pPr>
      <w:r>
        <w:rPr>
          <w:rFonts w:ascii="Arial" w:cs="Arial" w:eastAsia="Arial" w:hAnsi="Arial"/>
          <w:sz w:val="24"/>
          <w:szCs w:val="24"/>
        </w:rPr>
        <w:t xml:space="preserve">- данные юридического лица-импортера;</w:t>
      </w:r>
    </w:p>
    <w:p>
      <w:pPr>
        <w:spacing w:after="120"/>
        <w:jc w:val="both"/>
      </w:pPr>
      <w:r>
        <w:rPr>
          <w:rFonts w:ascii="Arial" w:cs="Arial" w:eastAsia="Arial" w:hAnsi="Arial"/>
          <w:sz w:val="24"/>
          <w:szCs w:val="24"/>
        </w:rPr>
        <w:t xml:space="preserve">- данные юридического лица-экспортера;</w:t>
      </w:r>
    </w:p>
    <w:p>
      <w:pPr>
        <w:spacing w:after="120"/>
        <w:jc w:val="both"/>
      </w:pPr>
      <w:r>
        <w:rPr>
          <w:rFonts w:ascii="Arial" w:cs="Arial" w:eastAsia="Arial" w:hAnsi="Arial"/>
          <w:sz w:val="24"/>
          <w:szCs w:val="24"/>
        </w:rPr>
        <w:t xml:space="preserve">- данные конечного грузополучателя;</w:t>
      </w:r>
    </w:p>
    <w:p>
      <w:pPr>
        <w:spacing w:after="120"/>
        <w:jc w:val="both"/>
      </w:pPr>
      <w:r>
        <w:rPr>
          <w:rFonts w:ascii="Arial" w:cs="Arial" w:eastAsia="Arial" w:hAnsi="Arial"/>
          <w:sz w:val="24"/>
          <w:szCs w:val="24"/>
        </w:rPr>
        <w:t xml:space="preserve">- название и объем продукции, содержащей наркотические средства, психотропные вещества и прекурсоры, включенные в Списки;</w:t>
      </w:r>
    </w:p>
    <w:p>
      <w:pPr>
        <w:spacing w:after="120"/>
        <w:jc w:val="both"/>
      </w:pPr>
      <w:r>
        <w:rPr>
          <w:rFonts w:ascii="Arial" w:cs="Arial" w:eastAsia="Arial" w:hAnsi="Arial"/>
          <w:sz w:val="24"/>
          <w:szCs w:val="24"/>
        </w:rPr>
        <w:t xml:space="preserve">- маршрут (с указанием пунктов вывоза из экспортирующей страны и ввоза в импортирующую страну), вид транспорта;</w:t>
      </w:r>
    </w:p>
    <w:p>
      <w:pPr>
        <w:spacing w:after="120"/>
        <w:jc w:val="both"/>
      </w:pPr>
      <w:r>
        <w:rPr>
          <w:rFonts w:ascii="Arial" w:cs="Arial" w:eastAsia="Arial" w:hAnsi="Arial"/>
          <w:sz w:val="24"/>
          <w:szCs w:val="24"/>
        </w:rPr>
        <w:t xml:space="preserve">- срок действия разрешения.</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pmxcrcjbiftsxzt8u_yiw">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85. Требования, предъявляемые к транзиту:</w:t>
      </w:r>
    </w:p>
    <w:p>
      <w:pPr>
        <w:spacing w:after="120"/>
        <w:jc w:val="both"/>
      </w:pPr>
      <w:r>
        <w:rPr>
          <w:rFonts w:ascii="Arial" w:cs="Arial" w:eastAsia="Arial" w:hAnsi="Arial"/>
          <w:sz w:val="24"/>
          <w:szCs w:val="24"/>
        </w:rPr>
        <w:t xml:space="preserve">- для оформления Разрешения заявитель представляет в уполномоченный государственный орган по контролю наркотиков:</w:t>
      </w:r>
    </w:p>
    <w:p>
      <w:pPr>
        <w:spacing w:after="120"/>
        <w:jc w:val="both"/>
      </w:pPr>
      <w:r>
        <w:rPr>
          <w:rFonts w:ascii="Arial" w:cs="Arial" w:eastAsia="Arial" w:hAnsi="Arial"/>
          <w:sz w:val="24"/>
          <w:szCs w:val="24"/>
        </w:rPr>
        <w:t xml:space="preserve">1) заявление установленного образца (</w:t>
      </w:r>
      <w:hyperlink w:history="1" r:id="rIdulpzpu7s5y_ovy5jleanb">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нотариально заверенную копию свидетельства о государственной регистрации организации-заявителя;</w:t>
      </w:r>
    </w:p>
    <w:p>
      <w:pPr>
        <w:spacing w:after="120"/>
        <w:jc w:val="both"/>
      </w:pPr>
      <w:r>
        <w:rPr>
          <w:rFonts w:ascii="Arial" w:cs="Arial" w:eastAsia="Arial" w:hAnsi="Arial"/>
          <w:sz w:val="24"/>
          <w:szCs w:val="24"/>
        </w:rPr>
        <w:t xml:space="preserve">3) нотариально заверенную копию лицензии на деятельность, связанную с оборотом наркотических средств, психотропных веществ и прекурсоров, выданных государственным органом страны-заявителя, в соответствии с действующим законодательством государства;</w:t>
      </w:r>
    </w:p>
    <w:p>
      <w:pPr>
        <w:spacing w:after="120"/>
        <w:jc w:val="both"/>
      </w:pPr>
      <w:r>
        <w:rPr>
          <w:rFonts w:ascii="Arial" w:cs="Arial" w:eastAsia="Arial" w:hAnsi="Arial"/>
          <w:sz w:val="24"/>
          <w:szCs w:val="24"/>
        </w:rPr>
        <w:t xml:space="preserve">4) наименование и объем продукции, содержащей наркотические средства, психотропные вещества и прекурсоры (в физическом и стоимостном выражении), подлежащей транзиту, с указанием кодов по товарной номенклатуре внешнеэкономической деятельности;</w:t>
      </w:r>
    </w:p>
    <w:p>
      <w:pPr>
        <w:spacing w:after="120"/>
        <w:jc w:val="both"/>
      </w:pPr>
      <w:r>
        <w:rPr>
          <w:rFonts w:ascii="Arial" w:cs="Arial" w:eastAsia="Arial" w:hAnsi="Arial"/>
          <w:sz w:val="24"/>
          <w:szCs w:val="24"/>
        </w:rPr>
        <w:t xml:space="preserve">5) представление со стороны-заявителя страховых и других финансовых гарантий либо иных обязательств о возмещении ущерба, причиняемого в случае аварии при осуществлении транзита, в соответствии с законодательством Кыргызской Республики;</w:t>
      </w:r>
    </w:p>
    <w:p>
      <w:pPr>
        <w:spacing w:after="120"/>
        <w:jc w:val="both"/>
      </w:pPr>
      <w:r>
        <w:rPr>
          <w:rFonts w:ascii="Arial" w:cs="Arial" w:eastAsia="Arial" w:hAnsi="Arial"/>
          <w:sz w:val="24"/>
          <w:szCs w:val="24"/>
        </w:rPr>
        <w:t xml:space="preserve">6) нотариально заверенную копию контракта на поставку продукции, содержащей наркотические средства, психотропные вещества и прекурсоры, подлежащих контролю в Кыргызской Республике;</w:t>
      </w:r>
    </w:p>
    <w:p>
      <w:pPr>
        <w:spacing w:after="120"/>
        <w:jc w:val="both"/>
      </w:pPr>
      <w:r>
        <w:rPr>
          <w:rFonts w:ascii="Arial" w:cs="Arial" w:eastAsia="Arial" w:hAnsi="Arial"/>
          <w:sz w:val="24"/>
          <w:szCs w:val="24"/>
        </w:rPr>
        <w:t xml:space="preserve">7) подтверждение компетентного официального органа страны-заявителя о готовности системы предупреждения и действия в чрезвычайных ситуациях к ликвидации последствий возможной аварии при осуществлении заявляемой транзитной перевозки;</w:t>
      </w:r>
    </w:p>
    <w:p>
      <w:pPr>
        <w:spacing w:after="120"/>
        <w:jc w:val="both"/>
      </w:pPr>
      <w:r>
        <w:rPr>
          <w:rFonts w:ascii="Arial" w:cs="Arial" w:eastAsia="Arial" w:hAnsi="Arial"/>
          <w:sz w:val="24"/>
          <w:szCs w:val="24"/>
        </w:rPr>
        <w:t xml:space="preserve">8) подтверждение грузоотправителя продукции, содержащей наркотические средства, психотропные вещества и прекурсоры, об обязательствах принять эти грузы обратно в случае, если передача груза грузополучателю окажется невозможной по не зависящим от него причинам;</w:t>
      </w:r>
    </w:p>
    <w:p>
      <w:pPr>
        <w:spacing w:after="120"/>
        <w:jc w:val="both"/>
      </w:pPr>
      <w:r>
        <w:rPr>
          <w:rFonts w:ascii="Arial" w:cs="Arial" w:eastAsia="Arial" w:hAnsi="Arial"/>
          <w:sz w:val="24"/>
          <w:szCs w:val="24"/>
        </w:rPr>
        <w:t xml:space="preserve">9) подтверждение заявителя о возмещении расходов, связанных с проведением проверки реальных условий перевозки, а также вероятным временным хранением, обратной перевозкой, экспертизой и другими необходимыми действиями исполнительных органов в случае выявления нарушения действующего законодательства Кыргызской Республики, а также расходов, связанных с необходимостью приведения выявленных отклонений в соответствие с требованиями законодательства и/или возвращением груза в государство экспорта;</w:t>
      </w:r>
    </w:p>
    <w:p>
      <w:pPr>
        <w:spacing w:after="120"/>
        <w:jc w:val="both"/>
      </w:pPr>
      <w:r>
        <w:rPr>
          <w:rFonts w:ascii="Arial" w:cs="Arial" w:eastAsia="Arial" w:hAnsi="Arial"/>
          <w:sz w:val="24"/>
          <w:szCs w:val="24"/>
        </w:rPr>
        <w:t xml:space="preserve">10) заявление клиента (конечного грузополучателя) установленного образца о точной цели использования продукции, содержащей наркотические средства, психотропные вещества и прекурсоры (</w:t>
      </w:r>
      <w:hyperlink w:history="1" r:id="rId1q8bu4cnjrddbcs_vn-lz">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7eftdxwwui5bbb39hacrv">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86. В случае, если заявителем выступает государственный орган иностранного государства:</w:t>
      </w:r>
    </w:p>
    <w:p>
      <w:pPr>
        <w:spacing w:after="120"/>
        <w:jc w:val="both"/>
      </w:pPr>
      <w:r>
        <w:rPr>
          <w:rFonts w:ascii="Arial" w:cs="Arial" w:eastAsia="Arial" w:hAnsi="Arial"/>
          <w:sz w:val="24"/>
          <w:szCs w:val="24"/>
        </w:rPr>
        <w:t xml:space="preserve">- представление документов, указанных в подпунктах 2), 3) пункта 84 настоящих Правил, не требуется;</w:t>
      </w:r>
    </w:p>
    <w:p>
      <w:pPr>
        <w:spacing w:after="120"/>
        <w:jc w:val="both"/>
      </w:pPr>
      <w:r>
        <w:rPr>
          <w:rFonts w:ascii="Arial" w:cs="Arial" w:eastAsia="Arial" w:hAnsi="Arial"/>
          <w:sz w:val="24"/>
          <w:szCs w:val="24"/>
        </w:rPr>
        <w:t xml:space="preserve">- при отсутствии контракта (подпункт 6 пункта 84) представляются иные документы, обосновывающие необходимость осуществления транзита продукции, содержащей наркотические средства, психотропные вещества и прекурсоры, подлежащие экспортному контролю.</w:t>
      </w:r>
    </w:p>
    <w:p>
      <w:pPr>
        <w:spacing w:after="120"/>
        <w:jc w:val="both"/>
      </w:pPr>
      <w:r>
        <w:rPr>
          <w:rFonts w:ascii="Arial" w:cs="Arial" w:eastAsia="Arial" w:hAnsi="Arial"/>
          <w:sz w:val="24"/>
          <w:szCs w:val="24"/>
        </w:rPr>
        <w:t xml:space="preserve">87. Требования, установленные настоящими Правилами, распространяются на все юридические лица независимо от организационно-правовой формы, включая иностранные, осуществляющие транзит указанной продукции.</w:t>
      </w:r>
    </w:p>
    <w:p>
      <w:pPr>
        <w:spacing w:after="120"/>
        <w:jc w:val="both"/>
      </w:pPr>
      <w:r>
        <w:rPr>
          <w:rFonts w:ascii="Arial" w:cs="Arial" w:eastAsia="Arial" w:hAnsi="Arial"/>
          <w:sz w:val="24"/>
          <w:szCs w:val="24"/>
        </w:rPr>
        <w:t xml:space="preserve">88. Если международными договорами, ратифицированными Кыргызской Республикой, установлены иные правила, чем те, которые предусмотрены настоящими Правилами, то применяются правила международных договоров.</w:t>
      </w:r>
    </w:p>
    <w:p>
      <w:pPr>
        <w:spacing w:after="120"/>
        <w:jc w:val="both"/>
      </w:pPr>
      <w:r>
        <w:rPr>
          <w:rFonts w:ascii="Arial" w:cs="Arial" w:eastAsia="Arial" w:hAnsi="Arial"/>
          <w:sz w:val="24"/>
          <w:szCs w:val="24"/>
        </w:rPr>
        <w:t xml:space="preserve">89. Уполномоченным государственным органом по контролю наркотиков могут быть затребованы иные документы, предусмотренные Конвенциями ООН и необходимые для рассмотрения вопроса о возможности выдачи Разрешения.</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31qwaawlzwjaanwsvh7ei">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90. Выданное Разрешение на транзит не может быть передан другому субъекту предпринимательства.</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ummkxcftn9fpyu-nsva9n">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91. Срок действия Разрешений продлевается на один год органом, их выдавших, в соответствии с законодательством о лицензионно-разрешительной системе.</w:t>
      </w:r>
    </w:p>
    <w:p>
      <w:pPr>
        <w:spacing w:after="120"/>
        <w:jc w:val="both"/>
      </w:pPr>
      <w:r>
        <w:rPr>
          <w:rFonts w:ascii="Arial" w:cs="Arial" w:eastAsia="Arial" w:hAnsi="Arial"/>
          <w:sz w:val="24"/>
          <w:szCs w:val="24"/>
        </w:rPr>
        <w:t xml:space="preserve">Заявитель имеет право обжаловать отказ в продлении Разрешения в порядке, установленном законодательством Кыргызской Республики.</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7spqlamsnx98carij8oxk">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92. По завершении действий, связанных с транзитом продукции, содержащей наркотические средства, психотропные вещества и прекурсоры, юридическое лицо, осуществившее транзит, обязано представить в уполномоченный государственный орган по контролю наркотиков отчет о завершении транзита в 10-дневный срок.</w:t>
      </w:r>
    </w:p>
    <w:p>
      <w:pPr>
        <w:spacing w:after="120"/>
        <w:jc w:val="both"/>
      </w:pPr>
      <w:r>
        <w:rPr>
          <w:rFonts w:ascii="Arial" w:cs="Arial" w:eastAsia="Arial" w:hAnsi="Arial"/>
          <w:sz w:val="24"/>
          <w:szCs w:val="24"/>
        </w:rPr>
        <w:t xml:space="preserve">93. В выдаче разрешения может быть отказано по следующим причинам, если:</w:t>
      </w:r>
    </w:p>
    <w:p>
      <w:pPr>
        <w:spacing w:after="120"/>
        <w:jc w:val="both"/>
      </w:pPr>
      <w:r>
        <w:rPr>
          <w:rFonts w:ascii="Arial" w:cs="Arial" w:eastAsia="Arial" w:hAnsi="Arial"/>
          <w:sz w:val="24"/>
          <w:szCs w:val="24"/>
        </w:rPr>
        <w:t xml:space="preserve">- не представлен комплект документов, указанных в пункте 84 настоящих Правил;</w:t>
      </w:r>
    </w:p>
    <w:p>
      <w:pPr>
        <w:spacing w:after="120"/>
        <w:jc w:val="both"/>
      </w:pPr>
      <w:r>
        <w:rPr>
          <w:rFonts w:ascii="Arial" w:cs="Arial" w:eastAsia="Arial" w:hAnsi="Arial"/>
          <w:sz w:val="24"/>
          <w:szCs w:val="24"/>
        </w:rPr>
        <w:t xml:space="preserve">- в отношении заявителя имеется решение суда, запрещающее ему занятие данным видом деятельности.</w:t>
      </w:r>
    </w:p>
    <w:p>
      <w:pPr>
        <w:spacing w:after="120"/>
        <w:jc w:val="both"/>
      </w:pPr>
      <w:r>
        <w:rPr>
          <w:rFonts w:ascii="Arial" w:cs="Arial" w:eastAsia="Arial" w:hAnsi="Arial"/>
          <w:sz w:val="24"/>
          <w:szCs w:val="24"/>
        </w:rPr>
        <w:t xml:space="preserve">При отказе в выдаче Разрешения заявителю в месячный срок дается мотивированный ответ в письменном виде.</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w4ygoarrj7aykj_e9cwyz">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94. Транзит наркотических средств, психотропных веществ и прекурсоров осуществляется при предъявлении:</w:t>
      </w:r>
    </w:p>
    <w:p>
      <w:pPr>
        <w:spacing w:after="120"/>
        <w:jc w:val="both"/>
      </w:pPr>
      <w:r>
        <w:rPr>
          <w:rFonts w:ascii="Arial" w:cs="Arial" w:eastAsia="Arial" w:hAnsi="Arial"/>
          <w:sz w:val="24"/>
          <w:szCs w:val="24"/>
        </w:rPr>
        <w:t xml:space="preserve">- Разрешения контролируемых веществ, выданного уполномоченным государственным органом по контролю наркотиков;</w:t>
      </w:r>
    </w:p>
    <w:p>
      <w:pPr>
        <w:spacing w:after="120"/>
        <w:jc w:val="both"/>
      </w:pPr>
      <w:r>
        <w:rPr>
          <w:rFonts w:ascii="Arial" w:cs="Arial" w:eastAsia="Arial" w:hAnsi="Arial"/>
          <w:sz w:val="24"/>
          <w:szCs w:val="24"/>
        </w:rPr>
        <w:t xml:space="preserve">- грузовой таможенной декларации;</w:t>
      </w:r>
    </w:p>
    <w:p>
      <w:pPr>
        <w:spacing w:after="120"/>
        <w:jc w:val="both"/>
      </w:pPr>
      <w:r>
        <w:rPr>
          <w:rFonts w:ascii="Arial" w:cs="Arial" w:eastAsia="Arial" w:hAnsi="Arial"/>
          <w:sz w:val="24"/>
          <w:szCs w:val="24"/>
        </w:rPr>
        <w:t xml:space="preserve">- сертификата качества товара.</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ao91xtt4k2zq1nzjaed7r">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95. Транзит тест-эталонов для проведения экспертиз и образцов лекарственных средств, содержащих наркотические средства, психотропные вещества и прекурсоры, осуществляется при представлении следующих документов:</w:t>
      </w:r>
    </w:p>
    <w:p>
      <w:pPr>
        <w:spacing w:after="120"/>
        <w:jc w:val="both"/>
      </w:pPr>
      <w:r>
        <w:rPr>
          <w:rFonts w:ascii="Arial" w:cs="Arial" w:eastAsia="Arial" w:hAnsi="Arial"/>
          <w:sz w:val="24"/>
          <w:szCs w:val="24"/>
        </w:rPr>
        <w:t xml:space="preserve">- заявления (</w:t>
      </w:r>
      <w:hyperlink w:history="1" r:id="rIdwd_tddqvmwlp84al4xvz2">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писем-согласований с органами здравоохранения страны-импортера или экспортера с указанием количества или объема продукции, содержащей наркотические средства, психотропные вещества и прекурсоры, необходимые для проведения клинических испытаний в полном объеме.</w:t>
      </w:r>
    </w:p>
    <w:p>
      <w:pPr>
        <w:spacing w:after="120"/>
        <w:jc w:val="both"/>
      </w:pPr>
      <w:r>
        <w:rPr>
          <w:rFonts w:ascii="Arial" w:cs="Arial" w:eastAsia="Arial" w:hAnsi="Arial"/>
          <w:sz w:val="24"/>
          <w:szCs w:val="24"/>
        </w:rPr>
        <w:t xml:space="preserve">96. Транзит тест-эталонов для проведения экспертиз и образцов лекарственных средств, содержащих наркотические средства, психотропные вещества и прекурсоры, для проведения клинических испытаний при пересечении таможенной границы осуществляется при предъявлении:</w:t>
      </w:r>
    </w:p>
    <w:p>
      <w:pPr>
        <w:spacing w:after="120"/>
        <w:jc w:val="both"/>
      </w:pPr>
      <w:r>
        <w:rPr>
          <w:rFonts w:ascii="Arial" w:cs="Arial" w:eastAsia="Arial" w:hAnsi="Arial"/>
          <w:sz w:val="24"/>
          <w:szCs w:val="24"/>
        </w:rPr>
        <w:t xml:space="preserve">- Разрешения на транзит тест-эталонов, выданного уполномоченным государственным органом по контролю наркотиков;</w:t>
      </w:r>
    </w:p>
    <w:p>
      <w:pPr>
        <w:spacing w:after="120"/>
        <w:jc w:val="both"/>
      </w:pPr>
      <w:r>
        <w:rPr>
          <w:rFonts w:ascii="Arial" w:cs="Arial" w:eastAsia="Arial" w:hAnsi="Arial"/>
          <w:sz w:val="24"/>
          <w:szCs w:val="24"/>
        </w:rPr>
        <w:t xml:space="preserve">- грузовой таможенной декларации;</w:t>
      </w:r>
    </w:p>
    <w:p>
      <w:pPr>
        <w:spacing w:after="120"/>
        <w:jc w:val="both"/>
      </w:pPr>
      <w:r>
        <w:rPr>
          <w:rFonts w:ascii="Arial" w:cs="Arial" w:eastAsia="Arial" w:hAnsi="Arial"/>
          <w:sz w:val="24"/>
          <w:szCs w:val="24"/>
        </w:rPr>
        <w:t xml:space="preserve">- сертификата качества товара.</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2bilndv_albla5bbihxeu">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240"/>
        <w:jc w:val="left"/>
      </w:pPr>
      <w:r>
        <w:rPr>
          <w:rFonts w:ascii="Arial" w:cs="Arial" w:eastAsia="Arial" w:hAnsi="Arial"/>
          <w:sz w:val="24"/>
          <w:szCs w:val="24"/>
        </w:rPr>
        <w:t xml:space="preserve">97. Разрешение может быть приостановлено либо аннулировано в порядке, установленном законодательством Кыргызской Республики.</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o8gp-c-6giy_ifbln5set">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240"/>
        <w:jc w:val="left"/>
      </w:pPr>
      <w:r>
        <w:rPr>
          <w:rFonts w:ascii="Arial" w:cs="Arial" w:eastAsia="Arial" w:hAnsi="Arial"/>
          <w:sz w:val="24"/>
          <w:szCs w:val="24"/>
        </w:rPr>
        <w:t xml:space="preserve">98. Уполномоченный государственный орган в сфере таможенного дела ежемесячно направляет в уполномоченный государственный орган по контролю наркотиков информацию о транзите продукции, содержащей наркотические средства, психотропные вещества и прекурсоры, через таможенную границу Кыргызской Республики.</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o4okw__vpiioxun-klb8a">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99. Запрещается переработка наркотических средств, психотропных веществ и прекурсоров, перевозимых транзитом через территорию Кыргызской Республики, их упаковка не может быть изменена без разрешения уполномоченного государственного органа по контролю наркотиков.</w:t>
      </w:r>
    </w:p>
    <w:p>
      <w:pPr>
        <w:spacing w:after="120"/>
        <w:jc w:val="both"/>
      </w:pPr>
      <w:r>
        <w:rPr>
          <w:rFonts w:ascii="Arial" w:cs="Arial" w:eastAsia="Arial" w:hAnsi="Arial"/>
          <w:sz w:val="24"/>
          <w:szCs w:val="24"/>
        </w:rPr>
        <w:t xml:space="preserve">100. Не допускается помещение ввезенных на территорию Кыргызской Республики контролируемых средств на таможенные склады открытого типа или свободные склады.</w:t>
      </w:r>
    </w:p>
    <w:p>
      <w:pPr>
        <w:spacing w:after="120"/>
        <w:jc w:val="both"/>
      </w:pPr>
      <w:r>
        <w:rPr>
          <w:rFonts w:ascii="Arial" w:cs="Arial" w:eastAsia="Arial" w:hAnsi="Arial"/>
          <w:sz w:val="24"/>
          <w:szCs w:val="24"/>
        </w:rPr>
        <w:t xml:space="preserve">101. Любое изменение маршрута следования транзитного груза, означенного в Разрешении по национальной территории, без соответствующего разрешения уполномоченного государственного органа по контролю наркотиков запрещается.</w:t>
      </w:r>
    </w:p>
    <w:p>
      <w:pPr>
        <w:spacing w:after="120"/>
        <w:jc w:val="both"/>
      </w:pPr>
      <w:r>
        <w:rPr>
          <w:rFonts w:ascii="Arial" w:cs="Arial" w:eastAsia="Arial" w:hAnsi="Arial"/>
          <w:sz w:val="24"/>
          <w:szCs w:val="24"/>
        </w:rPr>
        <w:t xml:space="preserve">Изменение маршрута или получение груза, проходящего транзитом через территорию Кыргызской Республики, рассматривается как вывоз с таможенной территории Кыргызской Республики и требует соответствующего разрешения уполномоченного государственного органа по контролю наркотиков в порядке, предусмотренном настоящими Правилами.</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z5r83bysdpermlam1qsn3">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XIII. Особенности формирования и функционирования международной, национальной системы контроля за оборотом прекурсоров, не являющихся лекарственными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Правовой основой международного сотрудничества в области контроля над оборотом прекурсоров является статья 12 антинаркотиковой Конвенции ООН 1988 года, стороной которой является Кыргызская Республика.</w:t>
      </w:r>
    </w:p>
    <w:p>
      <w:pPr>
        <w:spacing w:after="120"/>
        <w:jc w:val="both"/>
      </w:pPr>
      <w:r>
        <w:rPr>
          <w:rFonts w:ascii="Arial" w:cs="Arial" w:eastAsia="Arial" w:hAnsi="Arial"/>
          <w:sz w:val="24"/>
          <w:szCs w:val="24"/>
        </w:rPr>
        <w:t xml:space="preserve">Конвенция устанавливает для всех сторон общую обязанность взаимного сотрудничества в целях борьбы с незаконным оборотом прекурсоров. В данной Конвенции закреплен перечень 23 химических веществ, подлежащих международному контролю и разделенных на две таблицы.</w:t>
      </w:r>
    </w:p>
    <w:p>
      <w:pPr>
        <w:spacing w:after="120"/>
        <w:jc w:val="both"/>
      </w:pPr>
      <w:r>
        <w:rPr>
          <w:rFonts w:ascii="Arial" w:cs="Arial" w:eastAsia="Arial" w:hAnsi="Arial"/>
          <w:sz w:val="24"/>
          <w:szCs w:val="24"/>
        </w:rPr>
        <w:t xml:space="preserve">На территории Кыргызской Республики контролируемые химические вещества в количестве 27 наименований внесены в Список прекурсоров, оборот которых ограничен и в отношении которых устанавливаются меры государственного регулирования и контроля. При этом в Список включены все 23 химические вещества из таблицы I и II Конвенции ООН 1988 года, а также дополнительно 4 химических вещества: эфедриносодержащие препараты, трава эфедры, содержащая эфедрин, псевдоэфедрин, экстракт эфедры, уксусная кислота ледяная, которые, по данным правоохранительных органов республики, наиболее часто используются для нелегального производства наркотиков. В таблице № 1 приведены химические вещества, которые при синтезе наркотика составляют большую часть его формулы.</w:t>
      </w:r>
    </w:p>
    <w:p>
      <w:pPr>
        <w:spacing w:after="120"/>
        <w:jc w:val="both"/>
      </w:pPr>
      <w:r>
        <w:rPr>
          <w:rFonts w:ascii="Arial" w:cs="Arial" w:eastAsia="Arial" w:hAnsi="Arial"/>
          <w:sz w:val="24"/>
          <w:szCs w:val="24"/>
        </w:rPr>
        <w:t xml:space="preserve">103. В соответствии с законодательством Кыргызской Республики национальным компетентным органом, ответственным за контроль в сфере оборота прекурсоров, является уполномоченный государственный орган по контролю наркотиков.</w:t>
      </w:r>
    </w:p>
    <w:p>
      <w:pPr>
        <w:spacing w:after="120"/>
        <w:jc w:val="both"/>
      </w:pPr>
      <w:r>
        <w:rPr>
          <w:rFonts w:ascii="Arial" w:cs="Arial" w:eastAsia="Arial" w:hAnsi="Arial"/>
          <w:sz w:val="24"/>
          <w:szCs w:val="24"/>
        </w:rPr>
        <w:t xml:space="preserve">104. Субъекты предпринимательства, включенные в Реестр, как субъекты законного оборота прекурсоров, подлежащих государственному регулирования и контролю, предоставляют в уполномоченный государственный орган по контролю наркотиков формы отчетности 1, 2, 3 в сроки, указанные в них (приложения 18, 19 и 20).</w:t>
      </w:r>
    </w:p>
    <w:p>
      <w:pPr>
        <w:spacing w:after="120"/>
        <w:jc w:val="both"/>
      </w:pPr>
      <w:r>
        <w:rPr>
          <w:rFonts w:ascii="Arial" w:cs="Arial" w:eastAsia="Arial" w:hAnsi="Arial"/>
          <w:sz w:val="24"/>
          <w:szCs w:val="24"/>
        </w:rPr>
        <w:t xml:space="preserve">105. Субъектам предпринимательства не разрешается сосредоточивать в своем распоряжении количество прекурсоров, превышающее их производственные нужды.</w:t>
      </w:r>
    </w:p>
    <w:p>
      <w:pPr>
        <w:spacing w:after="120"/>
        <w:jc w:val="both"/>
      </w:pPr>
      <w:r>
        <w:rPr>
          <w:rFonts w:ascii="Arial" w:cs="Arial" w:eastAsia="Arial" w:hAnsi="Arial"/>
          <w:sz w:val="24"/>
          <w:szCs w:val="24"/>
        </w:rPr>
        <w:t xml:space="preserve">106. Предприятиям розничной торговли запрещается оптовая продажа указанных прекурсоров.</w:t>
      </w:r>
    </w:p>
    <w:p>
      <w:pPr>
        <w:spacing w:after="120"/>
        <w:jc w:val="both"/>
      </w:pPr>
      <w:r>
        <w:rPr>
          <w:rFonts w:ascii="Arial" w:cs="Arial" w:eastAsia="Arial" w:hAnsi="Arial"/>
          <w:sz w:val="24"/>
          <w:szCs w:val="24"/>
        </w:rPr>
        <w:t xml:space="preserve">107. Уполномоченный государственный орган по контролю наркотиков может отказать в выдаче разрешений, если существует достаточное основание полагать, что груз предназначен для незаконного изготовления наркотических средств или психотропных веществ или оформлен ненадлежащим образом.</w:t>
      </w:r>
    </w:p>
    <w:p>
      <w:pPr>
        <w:spacing w:after="120"/>
        <w:jc w:val="both"/>
      </w:pPr>
      <w:r>
        <w:rPr>
          <w:rFonts w:ascii="Arial" w:cs="Arial" w:eastAsia="Arial" w:hAnsi="Arial"/>
          <w:sz w:val="24"/>
          <w:szCs w:val="24"/>
        </w:rPr>
        <w:t xml:space="preserve">108. Изготовители, отправители, получатели, лица, осуществляющие оптовую торговлю, обязаны вносить в регистрационную книгу (журналы) (приложение 21), снабженную соответствующим грифом, записи о любом приобретении и передаче прекурсоров, внесенных в Перечень веществ, используемых при изготовлении наркотических средств и психотропных веществ. В такой записи указывается дата осуществления операции, название и количество приобретенного или переданного продукта, имя или название, адрес и профессия либо продавца, либо покупателя.</w:t>
      </w:r>
    </w:p>
    <w:p>
      <w:pPr>
        <w:spacing w:after="120"/>
        <w:jc w:val="both"/>
      </w:pPr>
      <w:r>
        <w:rPr>
          <w:rFonts w:ascii="Arial" w:cs="Arial" w:eastAsia="Arial" w:hAnsi="Arial"/>
          <w:sz w:val="24"/>
          <w:szCs w:val="24"/>
        </w:rPr>
        <w:t xml:space="preserve">109. Регистрационные книги (журналы), содержащие сведения об обороте прекурсоров, хранятся в течение десяти лет после внесения последней соответствующей записи в него для предоставления по первому требованию органов исполнительной власти, уполномоченных осуществлять контроль за оборотом наркотических средств, психотропных веществ и прекурсоров.</w:t>
      </w:r>
    </w:p>
    <w:p>
      <w:pPr>
        <w:spacing w:after="120"/>
        <w:jc w:val="both"/>
      </w:pPr>
      <w:r>
        <w:rPr>
          <w:rFonts w:ascii="Arial" w:cs="Arial" w:eastAsia="Arial" w:hAnsi="Arial"/>
          <w:sz w:val="24"/>
          <w:szCs w:val="24"/>
        </w:rPr>
        <w:t xml:space="preserve">110. Изготовители, отправители, получатели, лица, осуществляющие оптовую и розничную торговлю прекурсоров, внесенных в Перечень веществ, используемых при изготовлении наркотических средств и психотропных веществ, обязаны доводить до сведения органов внутренних дел и других органов исполнительной власти, уполномоченных осуществлять контроль за оборотом наркотических средств, психотропных веществ и прекурсоров, о фактах подозрительных заказов и операций, в частности, по причине избыточного количества купленного или заказанного вещества, превышающего их производственные нужды, неоднократных случаев таких заказов и покупок, а также неоднократного использования однотипных способов платежа или перевозки.</w:t>
      </w:r>
    </w:p>
    <w:p>
      <w:pPr>
        <w:spacing w:after="120"/>
        <w:jc w:val="both"/>
      </w:pPr>
      <w:r>
        <w:rPr>
          <w:rFonts w:ascii="Arial" w:cs="Arial" w:eastAsia="Arial" w:hAnsi="Arial"/>
          <w:sz w:val="24"/>
          <w:szCs w:val="24"/>
        </w:rPr>
        <w:t xml:space="preserve">111. С целью выявления подозрительных сделок производители, изготовители, поставщики, импортеры, экспортеры, оптовые, розничные торговцы, потребители согласовывают с уполномоченным государственным органом по контролю наркотиков договоры, контракты купли-продажи прекурсоров в пределах их годовой потребности, для законных целей при осуществлении внутреннего мониторинга торговли прекурсоров.</w:t>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240" w:before="240"/>
        <w:jc w:val="center"/>
      </w:pPr>
      <w:r>
        <w:rPr>
          <w:rFonts w:ascii="Arial" w:cs="Arial" w:eastAsia="Arial" w:hAnsi="Arial"/>
          <w:sz w:val="24"/>
          <w:szCs w:val="24"/>
        </w:rPr>
        <w:t xml:space="preserve">Форма</w:t>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jas-m70c2oz8kjmkvj9h7">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 </w:t>
      </w:r>
      <w:hyperlink w:history="1" r:id="rId6bwwsyk1raszsnnqngljv">
        <w:r>
          <w:rPr>
            <w:rFonts w:ascii="Arial" w:cs="Arial" w:eastAsia="Arial" w:hAnsi="Arial"/>
            <w:i/>
            <w:iCs/>
            <w:color w:val="1D4ED8"/>
            <w:sz w:val="24"/>
            <w:szCs w:val="24"/>
            <w:u w:val="single"/>
          </w:rPr>
          <w:t xml:space="preserve">13 июня 2017 года № 362</w:t>
        </w:r>
      </w:hyperlink>
      <w:r>
        <w:rPr>
          <w:rFonts w:ascii="Arial" w:cs="Arial" w:eastAsia="Arial" w:hAnsi="Arial"/>
          <w:i/>
          <w:iCs/>
          <w:sz w:val="24"/>
          <w:szCs w:val="24"/>
        </w:rPr>
        <w:t xml:space="preserve">)</w:t>
      </w:r>
    </w:p>
    <w:p>
      <w:pPr>
        <w:spacing w:after="240" w:before="240"/>
        <w:jc w:val="center"/>
      </w:pPr>
      <w:r>
        <w:rPr>
          <w:rFonts w:ascii="Arial" w:cs="Arial" w:eastAsia="Arial" w:hAnsi="Arial"/>
          <w:sz w:val="24"/>
          <w:szCs w:val="24"/>
        </w:rPr>
        <w:t xml:space="preserve"/>
      </w:r>
    </w:p>
    <w:p>
      <w:pPr>
        <w:spacing w:after="240" w:before="240"/>
        <w:jc w:val="center"/>
      </w:pPr>
      <w:r>
        <w:rPr>
          <w:rFonts w:ascii="Arial" w:cs="Arial" w:eastAsia="Arial" w:hAnsi="Arial"/>
          <w:sz w:val="24"/>
          <w:szCs w:val="24"/>
        </w:rPr>
        <w:t xml:space="preserve">Форма</w:t>
      </w:r>
    </w:p>
    <w:p>
      <w:pPr>
        <w:spacing w:after="60"/>
        <w:jc w:val="center"/>
      </w:pPr>
      <w:r>
        <w:rPr>
          <w:rFonts w:ascii="Arial" w:cs="Arial" w:eastAsia="Arial" w:hAnsi="Arial"/>
          <w:sz w:val="24"/>
          <w:szCs w:val="24"/>
        </w:rPr>
        <w:t xml:space="preserve">Департамент лекарственного обеспечения и медицинской техники 
 при Министерстве здравоохранения Кыргызской Республики
 Department of Drug Supply and Medical Equipment under 
 </w:t>
      </w:r>
      <w:r>
        <w:rPr>
          <w:rFonts w:ascii="Arial" w:cs="Arial" w:eastAsia="Arial" w:hAnsi="Arial"/>
          <w:sz w:val="24"/>
          <w:szCs w:val="24"/>
        </w:rPr>
        <w:t xml:space="preserve">the Ministry of Health of the Kyrgyz Republic</w:t>
      </w:r>
    </w:p>
    <w:p>
      <w:pPr>
        <w:spacing w:after="400" w:before="400"/>
        <w:jc w:val="center"/>
      </w:pPr>
      <w:r>
        <w:rPr>
          <w:rFonts w:ascii="Arial" w:cs="Arial" w:eastAsia="Arial" w:hAnsi="Arial"/>
          <w:b/>
          <w:bCs/>
          <w:sz w:val="32"/>
          <w:szCs w:val="32"/>
        </w:rPr>
        <w:t xml:space="preserve">РАЗРЕШЕНИЕ НА ВВОЗ
 наркотических средств, психотропных веществ, прекурсоров
 IMPORT AUTHORIZATION
 for Narcotic Drugs, Psychotropic Substances, precursors
 (Передаче не подлежит, копия не действительна)
 Is not subject to transfer, the copy is not valid</w:t>
      </w:r>
    </w:p>
    <w:p>
      <w:pPr>
        <w:spacing w:after="60"/>
        <w:ind w:firstLine="567"/>
        <w:jc w:val="both"/>
      </w:pPr>
      <w:r>
        <w:rPr>
          <w:rFonts w:ascii="Arial" w:cs="Arial" w:eastAsia="Arial" w:hAnsi="Arial"/>
          <w:sz w:val="24"/>
          <w:szCs w:val="24"/>
        </w:rPr>
        <w:t xml:space="preserve">А, В, С, D *</w:t>
      </w:r>
    </w:p>
    <w:p>
      <w:pPr>
        <w:spacing w:after="60"/>
        <w:ind w:firstLine="567"/>
        <w:jc w:val="both"/>
      </w:pPr>
      <w:r>
        <w:rPr>
          <w:rFonts w:ascii="Arial" w:cs="Arial" w:eastAsia="Arial" w:hAnsi="Arial"/>
          <w:sz w:val="24"/>
          <w:szCs w:val="24"/>
        </w:rPr>
        <w:t xml:space="preserve">Регистрационный номер по реестру лицензий ___________ от "__" __________ 20__ года.</w:t>
      </w:r>
    </w:p>
    <w:p>
      <w:pPr>
        <w:spacing w:after="60"/>
        <w:ind w:firstLine="567"/>
        <w:jc w:val="both"/>
      </w:pPr>
      <w:r>
        <w:rPr>
          <w:rFonts w:ascii="Arial" w:cs="Arial" w:eastAsia="Arial" w:hAnsi="Arial"/>
          <w:sz w:val="24"/>
          <w:szCs w:val="24"/>
        </w:rPr>
        <w:t xml:space="preserve">Registration number according to licence registry</w:t>
      </w:r>
    </w:p>
    <w:p>
      <w:pPr>
        <w:spacing w:after="60"/>
        <w:ind w:firstLine="567"/>
        <w:jc w:val="both"/>
      </w:pPr>
      <w:r>
        <w:rPr>
          <w:rFonts w:ascii="Arial" w:cs="Arial" w:eastAsia="Arial" w:hAnsi="Arial"/>
          <w:sz w:val="24"/>
          <w:szCs w:val="24"/>
        </w:rPr>
        <w:t xml:space="preserve">Имя, занятие и адрес импортера ______________________________________________________________</w:t>
      </w:r>
    </w:p>
    <w:p>
      <w:pPr>
        <w:spacing w:after="60"/>
        <w:ind w:firstLine="567"/>
        <w:jc w:val="both"/>
      </w:pPr>
      <w:r>
        <w:rPr>
          <w:rFonts w:ascii="Arial" w:cs="Arial" w:eastAsia="Arial" w:hAnsi="Arial"/>
          <w:sz w:val="24"/>
          <w:szCs w:val="24"/>
        </w:rPr>
        <w:t xml:space="preserve">Name, profession and address of the Importer</w:t>
      </w:r>
    </w:p>
    <w:p>
      <w:pPr>
        <w:spacing w:after="60"/>
        <w:ind w:firstLine="567"/>
        <w:jc w:val="both"/>
      </w:pPr>
      <w:r>
        <w:rPr>
          <w:rFonts w:ascii="Arial" w:cs="Arial" w:eastAsia="Arial" w:hAnsi="Arial"/>
          <w:sz w:val="24"/>
          <w:szCs w:val="24"/>
        </w:rPr>
        <w:t xml:space="preserve">Имя и адрес экспортера </w:t>
      </w: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Name and address of the Exporter</w:t>
      </w:r>
    </w:p>
    <w:p>
      <w:pPr>
        <w:spacing w:after="60"/>
        <w:ind w:firstLine="567"/>
        <w:jc w:val="both"/>
      </w:pPr>
      <w:r>
        <w:rPr>
          <w:rFonts w:ascii="Arial" w:cs="Arial" w:eastAsia="Arial" w:hAnsi="Arial"/>
          <w:sz w:val="24"/>
          <w:szCs w:val="24"/>
        </w:rPr>
        <w:t xml:space="preserve">Конечный грузополучатель ____________________________________________________________________</w:t>
      </w:r>
    </w:p>
    <w:p>
      <w:pPr>
        <w:spacing w:after="60"/>
        <w:ind w:firstLine="567"/>
        <w:jc w:val="both"/>
      </w:pPr>
      <w:r>
        <w:rPr>
          <w:rFonts w:ascii="Arial" w:cs="Arial" w:eastAsia="Arial" w:hAnsi="Arial"/>
          <w:sz w:val="24"/>
          <w:szCs w:val="24"/>
        </w:rPr>
        <w:t xml:space="preserve">Ultimate consignee</w:t>
      </w:r>
    </w:p>
    <w:p>
      <w:pPr>
        <w:spacing w:after="60"/>
        <w:ind w:firstLine="567"/>
        <w:jc w:val="both"/>
      </w:pPr>
      <w:r>
        <w:rPr>
          <w:rFonts w:ascii="Arial" w:cs="Arial" w:eastAsia="Arial" w:hAnsi="Arial"/>
          <w:sz w:val="24"/>
          <w:szCs w:val="24"/>
        </w:rPr>
        <w:t xml:space="preserve">Название ввозимого вещества/препарата (вес вещества, основание/соль) (в случае фармацевтического препарата - фармацевтическая форма, дозировка, количество), (в случае прекурсоров - число единиц груза вес/объем каждой единицы)</w:t>
      </w:r>
    </w:p>
    <w:p>
      <w:pPr>
        <w:spacing w:after="60"/>
        <w:ind w:firstLine="567"/>
        <w:jc w:val="both"/>
      </w:pPr>
      <w:r>
        <w:rPr>
          <w:rFonts w:ascii="Arial" w:cs="Arial" w:eastAsia="Arial" w:hAnsi="Arial"/>
          <w:sz w:val="24"/>
          <w:szCs w:val="24"/>
        </w:rPr>
        <w:t xml:space="preserve">Name of the substance/preparation to be imported (Weight of the substance - base/salt) (In case of pharmaceutical preparation - pharmaceutical form, dosage, amount of number of preparation) (In case of precursors - number units of substances, weight and volume of each unit)</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Чистое наркотическое или психотропное вещество _______________________________________________</w:t>
      </w:r>
    </w:p>
    <w:p>
      <w:pPr>
        <w:spacing w:after="60"/>
        <w:ind w:firstLine="567"/>
        <w:jc w:val="both"/>
      </w:pPr>
      <w:r>
        <w:rPr>
          <w:rFonts w:ascii="Arial" w:cs="Arial" w:eastAsia="Arial" w:hAnsi="Arial"/>
          <w:sz w:val="24"/>
          <w:szCs w:val="24"/>
        </w:rPr>
        <w:t xml:space="preserve">Pure Narcotic Drugs, Psychotropic Substances</w:t>
      </w:r>
    </w:p>
    <w:p>
      <w:pPr>
        <w:spacing w:after="60"/>
        <w:ind w:firstLine="567"/>
        <w:jc w:val="both"/>
      </w:pPr>
      <w:r>
        <w:rPr>
          <w:rFonts w:ascii="Arial" w:cs="Arial" w:eastAsia="Arial" w:hAnsi="Arial"/>
          <w:sz w:val="24"/>
          <w:szCs w:val="24"/>
        </w:rPr>
        <w:t xml:space="preserve">Путь следования </w:t>
      </w: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Route of the Consignment</w:t>
      </w:r>
    </w:p>
    <w:p>
      <w:pPr>
        <w:spacing w:after="60"/>
        <w:ind w:firstLine="567"/>
        <w:jc w:val="both"/>
      </w:pPr>
      <w:r>
        <w:rPr>
          <w:rFonts w:ascii="Arial" w:cs="Arial" w:eastAsia="Arial" w:hAnsi="Arial"/>
          <w:sz w:val="24"/>
          <w:szCs w:val="24"/>
        </w:rPr>
        <w:t xml:space="preserve">Особые отметки</w:t>
      </w:r>
      <w:r>
        <w:rPr>
          <w:rFonts w:ascii="Arial" w:cs="Arial" w:eastAsia="Arial" w:hAnsi="Arial"/>
          <w:sz w:val="24"/>
          <w:szCs w:val="24"/>
        </w:rPr>
        <w:t xml:space="preserve"> _____________________________________________________________________________</w:t>
      </w:r>
    </w:p>
    <w:p>
      <w:pPr>
        <w:spacing w:after="60"/>
        <w:ind w:firstLine="567"/>
        <w:jc w:val="both"/>
      </w:pPr>
      <w:r>
        <w:rPr>
          <w:rFonts w:ascii="Arial" w:cs="Arial" w:eastAsia="Arial" w:hAnsi="Arial"/>
          <w:sz w:val="24"/>
          <w:szCs w:val="24"/>
        </w:rPr>
        <w:t xml:space="preserve">Special conditions</w:t>
      </w:r>
    </w:p>
    <w:p>
      <w:pPr>
        <w:spacing w:after="60"/>
        <w:ind w:firstLine="567"/>
        <w:jc w:val="both"/>
      </w:pPr>
      <w:r>
        <w:rPr>
          <w:rFonts w:ascii="Arial" w:cs="Arial" w:eastAsia="Arial" w:hAnsi="Arial"/>
          <w:sz w:val="24"/>
          <w:szCs w:val="24"/>
        </w:rPr>
        <w:t xml:space="preserve">Дата выдачи</w:t>
      </w:r>
      <w:r>
        <w:rPr>
          <w:rFonts w:ascii="Arial" w:cs="Arial" w:eastAsia="Arial" w:hAnsi="Arial"/>
          <w:sz w:val="24"/>
          <w:szCs w:val="24"/>
        </w:rPr>
        <w:t xml:space="preserve"> ________________________________________________________________________________</w:t>
      </w:r>
    </w:p>
    <w:p>
      <w:pPr>
        <w:spacing w:after="60"/>
        <w:ind w:firstLine="567"/>
        <w:jc w:val="both"/>
      </w:pPr>
      <w:r>
        <w:rPr>
          <w:rFonts w:ascii="Arial" w:cs="Arial" w:eastAsia="Arial" w:hAnsi="Arial"/>
          <w:sz w:val="24"/>
          <w:szCs w:val="24"/>
        </w:rPr>
        <w:t xml:space="preserve">Date of issue</w:t>
      </w:r>
    </w:p>
    <w:p>
      <w:pPr>
        <w:spacing w:after="60"/>
        <w:ind w:firstLine="567"/>
        <w:jc w:val="both"/>
      </w:pPr>
      <w:r>
        <w:rPr>
          <w:rFonts w:ascii="Arial" w:cs="Arial" w:eastAsia="Arial" w:hAnsi="Arial"/>
          <w:sz w:val="24"/>
          <w:szCs w:val="24"/>
        </w:rPr>
        <w:t xml:space="preserve">Дата истечения действия Разрешения _________________________________________________________</w:t>
      </w:r>
    </w:p>
    <w:p>
      <w:pPr>
        <w:spacing w:after="60"/>
        <w:ind w:firstLine="567"/>
        <w:jc w:val="both"/>
      </w:pPr>
      <w:r>
        <w:rPr>
          <w:rFonts w:ascii="Arial" w:cs="Arial" w:eastAsia="Arial" w:hAnsi="Arial"/>
          <w:sz w:val="24"/>
          <w:szCs w:val="24"/>
        </w:rPr>
        <w:t xml:space="preserve">Date of authorization expire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Печать/Stamp</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подпись лица, выдавшего Разрешение ______________________________________________</w:t>
      </w:r>
    </w:p>
    <w:p>
      <w:pPr>
        <w:spacing w:after="60"/>
        <w:ind w:firstLine="567"/>
        <w:jc w:val="both"/>
      </w:pPr>
      <w:r>
        <w:rPr>
          <w:rFonts w:ascii="Arial" w:cs="Arial" w:eastAsia="Arial" w:hAnsi="Arial"/>
          <w:sz w:val="24"/>
          <w:szCs w:val="24"/>
        </w:rPr>
        <w:t xml:space="preserve">Position, signature of person issuing authorization</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Департамент лекарственного обеспечения и медицинской техники при Министерстве здравоохранения Кыргызской Республики, уполномоченный контролировать обращение наркотических веществ, психотропных веществ и прекурсоров, настоящим удостоверяет Разрешение на ввоз вышеупомянутых наркотических веществ, психотропных веществ и прекурсоров.</w:t>
      </w:r>
    </w:p>
    <w:p>
      <w:pPr>
        <w:spacing w:after="60"/>
        <w:ind w:firstLine="567"/>
        <w:jc w:val="both"/>
      </w:pPr>
      <w:r>
        <w:rPr>
          <w:rFonts w:ascii="Arial" w:cs="Arial" w:eastAsia="Arial" w:hAnsi="Arial"/>
          <w:sz w:val="24"/>
          <w:szCs w:val="24"/>
        </w:rPr>
        <w:t xml:space="preserve">Department of Drug Supply and Medical Equipment under the Ministry of Health of the Kyrgyz Republic, being of the competent authority to control narcotic drugs, psychotropic substances and precursors hereby authorizes the import of the above mentioned narcotic drugs, psychotropic substances and precursors.</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Примечание к приложению 3:</w:t>
      </w:r>
    </w:p>
    <w:p>
      <w:pPr>
        <w:spacing w:after="60"/>
        <w:ind w:firstLine="567"/>
        <w:jc w:val="both"/>
      </w:pPr>
      <w:r>
        <w:rPr>
          <w:rFonts w:ascii="Arial" w:cs="Arial" w:eastAsia="Arial" w:hAnsi="Arial"/>
          <w:sz w:val="24"/>
          <w:szCs w:val="24"/>
        </w:rPr>
        <w:t xml:space="preserve">Форма А - отправляется уполномоченным органом по контролю наркотиков в контролирующий орган страны-экспортера.</w:t>
      </w:r>
    </w:p>
    <w:p>
      <w:pPr>
        <w:spacing w:after="60"/>
        <w:ind w:firstLine="567"/>
        <w:jc w:val="both"/>
      </w:pPr>
      <w:r>
        <w:rPr>
          <w:rFonts w:ascii="Arial" w:cs="Arial" w:eastAsia="Arial" w:hAnsi="Arial"/>
          <w:sz w:val="24"/>
          <w:szCs w:val="24"/>
        </w:rPr>
        <w:t xml:space="preserve">Форма В - предоставляется поставщику и является паспортом для продвижения груза.</w:t>
      </w:r>
    </w:p>
    <w:p>
      <w:pPr>
        <w:spacing w:after="60"/>
        <w:ind w:firstLine="567"/>
        <w:jc w:val="both"/>
      </w:pPr>
      <w:r>
        <w:rPr>
          <w:rFonts w:ascii="Arial" w:cs="Arial" w:eastAsia="Arial" w:hAnsi="Arial"/>
          <w:sz w:val="24"/>
          <w:szCs w:val="24"/>
        </w:rPr>
        <w:t xml:space="preserve">Форма С - уполномоченный орган по контролю наркотиков передает таможенному органу до момента ввоза, для сверки с бланком "D", сопровождающим груз. Сохраняется в таможенном органе в соответствии с порядком хранения документов строгой отчетности.</w:t>
      </w:r>
    </w:p>
    <w:p>
      <w:pPr>
        <w:spacing w:after="60"/>
        <w:ind w:firstLine="567"/>
        <w:jc w:val="both"/>
      </w:pPr>
      <w:r>
        <w:rPr>
          <w:rFonts w:ascii="Arial" w:cs="Arial" w:eastAsia="Arial" w:hAnsi="Arial"/>
          <w:sz w:val="24"/>
          <w:szCs w:val="24"/>
        </w:rPr>
        <w:t xml:space="preserve">Форма D - сопровождает груз. На таможенных постах по пути следования делаются отметки о количестве партии, дате ввоза и ФИО инспектора таможенного органа с личной печатью. Передается в уполномоченный орган по контролю наркотиков.</w:t>
      </w:r>
    </w:p>
    <w:p>
      <w:pPr>
        <w:spacing w:after="60"/>
        <w:ind w:firstLine="567"/>
        <w:jc w:val="both"/>
      </w:pPr>
      <w:r>
        <w:rPr>
          <w:rFonts w:ascii="Arial" w:cs="Arial" w:eastAsia="Arial" w:hAnsi="Arial"/>
          <w:sz w:val="24"/>
          <w:szCs w:val="24"/>
        </w:rPr>
        <w:t xml:space="preserve">* Note to Annex 3:</w:t>
      </w:r>
    </w:p>
    <w:p>
      <w:pPr>
        <w:spacing w:after="60"/>
        <w:ind w:firstLine="567"/>
        <w:jc w:val="both"/>
      </w:pPr>
      <w:r>
        <w:rPr>
          <w:rFonts w:ascii="Arial" w:cs="Arial" w:eastAsia="Arial" w:hAnsi="Arial"/>
          <w:sz w:val="24"/>
          <w:szCs w:val="24"/>
        </w:rPr>
        <w:t xml:space="preserve">Form A - to be sent by the drug control authorized body to the supervisory authority of the exporting country.</w:t>
      </w:r>
    </w:p>
    <w:p>
      <w:pPr>
        <w:spacing w:after="60"/>
        <w:ind w:firstLine="567"/>
        <w:jc w:val="both"/>
      </w:pPr>
      <w:r>
        <w:rPr>
          <w:rFonts w:ascii="Arial" w:cs="Arial" w:eastAsia="Arial" w:hAnsi="Arial"/>
          <w:sz w:val="24"/>
          <w:szCs w:val="24"/>
        </w:rPr>
        <w:t xml:space="preserve">Form </w:t>
      </w:r>
      <w:r>
        <w:rPr>
          <w:rFonts w:ascii="Arial" w:cs="Arial" w:eastAsia="Arial" w:hAnsi="Arial"/>
          <w:sz w:val="24"/>
          <w:szCs w:val="24"/>
        </w:rPr>
        <w:t xml:space="preserve">В</w:t>
      </w:r>
      <w:r>
        <w:rPr>
          <w:rFonts w:ascii="Arial" w:cs="Arial" w:eastAsia="Arial" w:hAnsi="Arial"/>
          <w:sz w:val="24"/>
          <w:szCs w:val="24"/>
        </w:rPr>
        <w:t xml:space="preserve"> - to be submitted to the provider and is a passport to load.</w:t>
      </w:r>
    </w:p>
    <w:p>
      <w:pPr>
        <w:spacing w:after="60"/>
        <w:ind w:firstLine="567"/>
        <w:jc w:val="both"/>
      </w:pPr>
      <w:r>
        <w:rPr>
          <w:rFonts w:ascii="Arial" w:cs="Arial" w:eastAsia="Arial" w:hAnsi="Arial"/>
          <w:sz w:val="24"/>
          <w:szCs w:val="24"/>
        </w:rPr>
        <w:t xml:space="preserve">Form </w:t>
      </w:r>
      <w:r>
        <w:rPr>
          <w:rFonts w:ascii="Arial" w:cs="Arial" w:eastAsia="Arial" w:hAnsi="Arial"/>
          <w:sz w:val="24"/>
          <w:szCs w:val="24"/>
        </w:rPr>
        <w:t xml:space="preserve">С</w:t>
      </w:r>
      <w:r>
        <w:rPr>
          <w:rFonts w:ascii="Arial" w:cs="Arial" w:eastAsia="Arial" w:hAnsi="Arial"/>
          <w:sz w:val="24"/>
          <w:szCs w:val="24"/>
        </w:rPr>
        <w:t xml:space="preserve"> - the drug control authorized body passes to the customs authority until the moment of entry, for verification with the form "D" accompanying the load. Preserved by the customs authority in accordance with the procedure of storing of documents of strict accountability.</w:t>
      </w:r>
    </w:p>
    <w:p>
      <w:pPr>
        <w:spacing w:after="60"/>
        <w:ind w:firstLine="567"/>
        <w:jc w:val="both"/>
      </w:pPr>
      <w:r>
        <w:rPr>
          <w:rFonts w:ascii="Arial" w:cs="Arial" w:eastAsia="Arial" w:hAnsi="Arial"/>
          <w:sz w:val="24"/>
          <w:szCs w:val="24"/>
        </w:rPr>
        <w:t xml:space="preserve">Form D - accompanies the load. Notes on the number of consignment, date and name of the customs authority import inspector are made at customs checkpoints along the way and are transmitted to the drug control authorized body.</w:t>
      </w:r>
    </w:p>
    <w:p>
      <w:pPr>
        <w:spacing w:after="60"/>
        <w:ind w:firstLine="567"/>
        <w:jc w:val="both"/>
      </w:pPr>
      <w:r>
        <w:rPr>
          <w:rFonts w:ascii="Arial" w:cs="Arial" w:eastAsia="Arial" w:hAnsi="Arial"/>
          <w:sz w:val="24"/>
          <w:szCs w:val="24"/>
        </w:rPr>
        <w:t xml:space="preserve">Серия бланка _____________________________</w:t>
      </w:r>
    </w:p>
    <w:p>
      <w:pPr>
        <w:spacing w:after="60"/>
        <w:ind w:firstLine="567"/>
        <w:jc w:val="both"/>
      </w:pPr>
      <w:r>
        <w:rPr>
          <w:rFonts w:ascii="Arial" w:cs="Arial" w:eastAsia="Arial" w:hAnsi="Arial"/>
          <w:sz w:val="24"/>
          <w:szCs w:val="24"/>
        </w:rPr>
        <w:t xml:space="preserve">Form series</w:t>
      </w:r>
    </w:p>
    <w:p>
      <w:pPr>
        <w:spacing w:after="60"/>
        <w:ind w:firstLine="567"/>
        <w:jc w:val="both"/>
      </w:pPr>
      <w:r>
        <w:rPr>
          <w:rFonts w:ascii="Arial" w:cs="Arial" w:eastAsia="Arial" w:hAnsi="Arial"/>
          <w:sz w:val="24"/>
          <w:szCs w:val="24"/>
        </w:rPr>
        <w:t xml:space="preserve"/>
      </w:r>
    </w:p>
    <w:p>
      <w:pPr>
        <w:spacing w:after="240" w:before="120"/>
        <w:jc w:val="center"/>
      </w:pPr>
      <w:r>
        <w:rPr>
          <w:rFonts w:ascii="Arial" w:cs="Arial" w:eastAsia="Arial" w:hAnsi="Arial"/>
          <w:sz w:val="24"/>
          <w:szCs w:val="24"/>
        </w:rPr>
        <w:t xml:space="preserve">Форма</w:t>
      </w:r>
    </w:p>
    <w:p>
      <w:pPr>
        <w:spacing w:after="60"/>
        <w:jc w:val="center"/>
      </w:pPr>
      <w:r>
        <w:rPr>
          <w:rFonts w:ascii="Arial" w:cs="Arial" w:eastAsia="Arial" w:hAnsi="Arial"/>
          <w:sz w:val="24"/>
          <w:szCs w:val="24"/>
        </w:rPr>
        <w:t xml:space="preserve">Департамент лекарственного обеспечения и медицинской техники 
 при Министерстве здравоохранения Кыргызской Республики</w:t>
      </w:r>
    </w:p>
    <w:p>
      <w:pPr>
        <w:spacing w:after="60"/>
        <w:jc w:val="center"/>
      </w:pPr>
      <w:r>
        <w:rPr>
          <w:rFonts w:ascii="Arial" w:cs="Arial" w:eastAsia="Arial" w:hAnsi="Arial"/>
          <w:sz w:val="24"/>
          <w:szCs w:val="24"/>
        </w:rPr>
        <w:t xml:space="preserve">Department of Drug Supply and Medical Equipment under 
 the Ministry of Health of the Kyrgyz Republic</w:t>
      </w:r>
    </w:p>
    <w:p>
      <w:pPr>
        <w:spacing w:after="400" w:before="400"/>
        <w:jc w:val="center"/>
      </w:pPr>
      <w:r>
        <w:rPr>
          <w:rFonts w:ascii="Arial" w:cs="Arial" w:eastAsia="Arial" w:hAnsi="Arial"/>
          <w:b/>
          <w:bCs/>
          <w:sz w:val="24"/>
          <w:szCs w:val="24"/>
        </w:rPr>
        <w:t xml:space="preserve">РАЗРЕШЕНИЕ НА ВЫВОЗ</w:t>
      </w:r>
      <w:r>
        <w:rPr>
          <w:rFonts w:ascii="Arial" w:cs="Arial" w:eastAsia="Arial" w:hAnsi="Arial"/>
          <w:b/>
          <w:bCs/>
          <w:sz w:val="24"/>
          <w:szCs w:val="24"/>
        </w:rPr>
        <w:t xml:space="preserve">наркотических средств</w:t>
      </w:r>
      <w:r>
        <w:rPr>
          <w:rFonts w:ascii="Arial" w:cs="Arial" w:eastAsia="Arial" w:hAnsi="Arial"/>
          <w:b/>
          <w:bCs/>
          <w:sz w:val="24"/>
          <w:szCs w:val="24"/>
        </w:rPr>
        <w:t xml:space="preserve">, </w:t>
      </w:r>
      <w:r>
        <w:rPr>
          <w:rFonts w:ascii="Arial" w:cs="Arial" w:eastAsia="Arial" w:hAnsi="Arial"/>
          <w:b/>
          <w:bCs/>
          <w:sz w:val="24"/>
          <w:szCs w:val="24"/>
        </w:rPr>
        <w:t xml:space="preserve">психотропных веществ</w:t>
      </w:r>
      <w:r>
        <w:rPr>
          <w:rFonts w:ascii="Arial" w:cs="Arial" w:eastAsia="Arial" w:hAnsi="Arial"/>
          <w:b/>
          <w:bCs/>
          <w:sz w:val="24"/>
          <w:szCs w:val="24"/>
        </w:rPr>
        <w:t xml:space="preserve">, </w:t>
      </w:r>
      <w:r>
        <w:rPr>
          <w:rFonts w:ascii="Arial" w:cs="Arial" w:eastAsia="Arial" w:hAnsi="Arial"/>
          <w:b/>
          <w:bCs/>
          <w:sz w:val="24"/>
          <w:szCs w:val="24"/>
        </w:rPr>
        <w:t xml:space="preserve">прекурсоров</w:t>
      </w:r>
      <w:r>
        <w:rPr>
          <w:rFonts w:ascii="Arial" w:cs="Arial" w:eastAsia="Arial" w:hAnsi="Arial"/>
          <w:b/>
          <w:bCs/>
          <w:sz w:val="24"/>
          <w:szCs w:val="24"/>
        </w:rPr>
        <w:t xml:space="preserve">
 EXPORT AUTHORIZATION
 for Narcotic Drags, Psychotropic Substances, precursors
 (</w:t>
      </w:r>
      <w:r>
        <w:rPr>
          <w:rFonts w:ascii="Arial" w:cs="Arial" w:eastAsia="Arial" w:hAnsi="Arial"/>
          <w:b/>
          <w:bCs/>
          <w:sz w:val="24"/>
          <w:szCs w:val="24"/>
        </w:rPr>
        <w:t xml:space="preserve">Передаче не подлежит</w:t>
      </w:r>
      <w:r>
        <w:rPr>
          <w:rFonts w:ascii="Arial" w:cs="Arial" w:eastAsia="Arial" w:hAnsi="Arial"/>
          <w:b/>
          <w:bCs/>
          <w:sz w:val="24"/>
          <w:szCs w:val="24"/>
        </w:rPr>
        <w:t xml:space="preserve">, </w:t>
      </w:r>
      <w:r>
        <w:rPr>
          <w:rFonts w:ascii="Arial" w:cs="Arial" w:eastAsia="Arial" w:hAnsi="Arial"/>
          <w:b/>
          <w:bCs/>
          <w:sz w:val="24"/>
          <w:szCs w:val="24"/>
        </w:rPr>
        <w:t xml:space="preserve">копия не действительна</w:t>
      </w:r>
      <w:r>
        <w:rPr>
          <w:rFonts w:ascii="Arial" w:cs="Arial" w:eastAsia="Arial" w:hAnsi="Arial"/>
          <w:b/>
          <w:bCs/>
          <w:sz w:val="24"/>
          <w:szCs w:val="24"/>
        </w:rPr>
        <w:t xml:space="preserve">)
 Is not subject to transfer, the copy is not valid</w:t>
      </w:r>
    </w:p>
    <w:p>
      <w:pPr>
        <w:spacing w:after="60"/>
        <w:ind w:firstLine="567"/>
        <w:jc w:val="both"/>
      </w:pPr>
      <w:r>
        <w:rPr>
          <w:rFonts w:ascii="Arial" w:cs="Arial" w:eastAsia="Arial" w:hAnsi="Arial"/>
          <w:sz w:val="24"/>
          <w:szCs w:val="24"/>
        </w:rPr>
        <w:t xml:space="preserve">A,B, C, D *</w:t>
      </w:r>
    </w:p>
    <w:p>
      <w:pPr>
        <w:spacing w:after="60"/>
        <w:ind w:firstLine="567"/>
        <w:jc w:val="both"/>
      </w:pPr>
      <w:r>
        <w:rPr>
          <w:rFonts w:ascii="Arial" w:cs="Arial" w:eastAsia="Arial" w:hAnsi="Arial"/>
          <w:sz w:val="24"/>
          <w:szCs w:val="24"/>
        </w:rPr>
        <w:t xml:space="preserve">Регистрационный номер по реестру лицензий _________ от "__" ___________ 20__ года.</w:t>
      </w:r>
    </w:p>
    <w:p>
      <w:pPr>
        <w:spacing w:after="60"/>
        <w:ind w:firstLine="567"/>
        <w:jc w:val="both"/>
      </w:pPr>
      <w:r>
        <w:rPr>
          <w:rFonts w:ascii="Arial" w:cs="Arial" w:eastAsia="Arial" w:hAnsi="Arial"/>
          <w:sz w:val="24"/>
          <w:szCs w:val="24"/>
        </w:rPr>
        <w:t xml:space="preserve">Registration number according to licence registry</w:t>
      </w:r>
    </w:p>
    <w:p>
      <w:pPr>
        <w:spacing w:after="60"/>
        <w:ind w:firstLine="567"/>
        <w:jc w:val="both"/>
      </w:pPr>
      <w:r>
        <w:rPr>
          <w:rFonts w:ascii="Arial" w:cs="Arial" w:eastAsia="Arial" w:hAnsi="Arial"/>
          <w:sz w:val="24"/>
          <w:szCs w:val="24"/>
        </w:rPr>
        <w:t xml:space="preserve">Имя, занятие и адрес экспортера _______________________________________________________________</w:t>
      </w:r>
    </w:p>
    <w:p>
      <w:pPr>
        <w:spacing w:after="60"/>
        <w:ind w:firstLine="567"/>
        <w:jc w:val="both"/>
      </w:pPr>
      <w:r>
        <w:rPr>
          <w:rFonts w:ascii="Arial" w:cs="Arial" w:eastAsia="Arial" w:hAnsi="Arial"/>
          <w:sz w:val="24"/>
          <w:szCs w:val="24"/>
        </w:rPr>
        <w:t xml:space="preserve">Name, profession and address of the Exporter</w:t>
      </w:r>
    </w:p>
    <w:p>
      <w:pPr>
        <w:spacing w:after="60"/>
        <w:ind w:firstLine="567"/>
        <w:jc w:val="both"/>
      </w:pPr>
      <w:r>
        <w:rPr>
          <w:rFonts w:ascii="Arial" w:cs="Arial" w:eastAsia="Arial" w:hAnsi="Arial"/>
          <w:sz w:val="24"/>
          <w:szCs w:val="24"/>
        </w:rPr>
        <w:t xml:space="preserve">Имя и адрес импортера</w:t>
      </w:r>
      <w:r>
        <w:rPr>
          <w:rFonts w:ascii="Arial" w:cs="Arial" w:eastAsia="Arial" w:hAnsi="Arial"/>
          <w:sz w:val="24"/>
          <w:szCs w:val="24"/>
        </w:rPr>
        <w:t xml:space="preserve"> _______________________________________________________________________</w:t>
      </w:r>
    </w:p>
    <w:p>
      <w:pPr>
        <w:spacing w:after="60"/>
        <w:ind w:firstLine="567"/>
        <w:jc w:val="both"/>
      </w:pPr>
      <w:r>
        <w:rPr>
          <w:rFonts w:ascii="Arial" w:cs="Arial" w:eastAsia="Arial" w:hAnsi="Arial"/>
          <w:sz w:val="24"/>
          <w:szCs w:val="24"/>
        </w:rPr>
        <w:t xml:space="preserve">Name and address of the Importer</w:t>
      </w:r>
    </w:p>
    <w:p>
      <w:pPr>
        <w:spacing w:after="60"/>
        <w:ind w:firstLine="567"/>
        <w:jc w:val="both"/>
      </w:pPr>
      <w:r>
        <w:rPr>
          <w:rFonts w:ascii="Arial" w:cs="Arial" w:eastAsia="Arial" w:hAnsi="Arial"/>
          <w:sz w:val="24"/>
          <w:szCs w:val="24"/>
        </w:rPr>
        <w:t xml:space="preserve">Название вывозимого вещества/препарата (вес вещества, основание/соль)</w:t>
      </w:r>
    </w:p>
    <w:p>
      <w:pPr>
        <w:spacing w:after="60"/>
        <w:ind w:firstLine="567"/>
        <w:jc w:val="both"/>
      </w:pPr>
      <w:r>
        <w:rPr>
          <w:rFonts w:ascii="Arial" w:cs="Arial" w:eastAsia="Arial" w:hAnsi="Arial"/>
          <w:sz w:val="24"/>
          <w:szCs w:val="24"/>
        </w:rPr>
        <w:t xml:space="preserve">(В случае фармацевтического препарата - фармацевтическая форма, дозировка, количество) (В случае прекурсоров - число единиц груза вес/объем каждой единицы)</w:t>
      </w:r>
    </w:p>
    <w:p>
      <w:pPr>
        <w:spacing w:after="60"/>
        <w:ind w:firstLine="567"/>
        <w:jc w:val="both"/>
      </w:pPr>
      <w:r>
        <w:rPr>
          <w:rFonts w:ascii="Arial" w:cs="Arial" w:eastAsia="Arial" w:hAnsi="Arial"/>
          <w:sz w:val="24"/>
          <w:szCs w:val="24"/>
        </w:rPr>
        <w:t xml:space="preserve">Name of the substance/preparation to be exported (Weight of the substance - base/salt) (In case of pharmaceutical preparation - pharmaceutical form, dosage, amount of number of preparation) (In case of precursors - number units of substances, weight and volume of each unit)</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Чистое наркотическое или психотропное вещество _______________________________________________</w:t>
      </w:r>
    </w:p>
    <w:p>
      <w:pPr>
        <w:spacing w:after="60"/>
        <w:ind w:firstLine="567"/>
        <w:jc w:val="both"/>
      </w:pPr>
      <w:r>
        <w:rPr>
          <w:rFonts w:ascii="Arial" w:cs="Arial" w:eastAsia="Arial" w:hAnsi="Arial"/>
          <w:sz w:val="24"/>
          <w:szCs w:val="24"/>
        </w:rPr>
        <w:t xml:space="preserve">Pure Narcotic Drugs, Psychotropic Substances</w:t>
      </w:r>
    </w:p>
    <w:p>
      <w:pPr>
        <w:spacing w:after="60"/>
        <w:ind w:firstLine="567"/>
        <w:jc w:val="both"/>
      </w:pPr>
      <w:r>
        <w:rPr>
          <w:rFonts w:ascii="Arial" w:cs="Arial" w:eastAsia="Arial" w:hAnsi="Arial"/>
          <w:sz w:val="24"/>
          <w:szCs w:val="24"/>
        </w:rPr>
        <w:t xml:space="preserve">Ведомство, выдавшее сертификат на ввоз ______________________________________________________</w:t>
      </w:r>
    </w:p>
    <w:p>
      <w:pPr>
        <w:spacing w:after="60"/>
        <w:ind w:firstLine="567"/>
        <w:jc w:val="both"/>
      </w:pPr>
      <w:r>
        <w:rPr>
          <w:rFonts w:ascii="Arial" w:cs="Arial" w:eastAsia="Arial" w:hAnsi="Arial"/>
          <w:sz w:val="24"/>
          <w:szCs w:val="24"/>
        </w:rPr>
        <w:t xml:space="preserve">Authority, issuing import certificate</w:t>
      </w:r>
    </w:p>
    <w:p>
      <w:pPr>
        <w:spacing w:after="60"/>
        <w:ind w:firstLine="567"/>
        <w:jc w:val="both"/>
      </w:pPr>
      <w:r>
        <w:rPr>
          <w:rFonts w:ascii="Arial" w:cs="Arial" w:eastAsia="Arial" w:hAnsi="Arial"/>
          <w:sz w:val="24"/>
          <w:szCs w:val="24"/>
        </w:rPr>
        <w:t xml:space="preserve">Дата и номер сертификата на ввоз</w:t>
      </w:r>
      <w:r>
        <w:rPr>
          <w:rFonts w:ascii="Arial" w:cs="Arial" w:eastAsia="Arial" w:hAnsi="Arial"/>
          <w:sz w:val="24"/>
          <w:szCs w:val="24"/>
        </w:rPr>
        <w:t xml:space="preserve"> № __________________________________________________________</w:t>
      </w:r>
    </w:p>
    <w:p>
      <w:pPr>
        <w:spacing w:after="60"/>
        <w:ind w:firstLine="567"/>
        <w:jc w:val="both"/>
      </w:pPr>
      <w:r>
        <w:rPr>
          <w:rFonts w:ascii="Arial" w:cs="Arial" w:eastAsia="Arial" w:hAnsi="Arial"/>
          <w:sz w:val="24"/>
          <w:szCs w:val="24"/>
        </w:rPr>
        <w:t xml:space="preserve">Date and number of the Import certificate</w:t>
      </w:r>
    </w:p>
    <w:p>
      <w:pPr>
        <w:spacing w:after="60"/>
        <w:ind w:firstLine="567"/>
        <w:jc w:val="both"/>
      </w:pPr>
      <w:r>
        <w:rPr>
          <w:rFonts w:ascii="Arial" w:cs="Arial" w:eastAsia="Arial" w:hAnsi="Arial"/>
          <w:sz w:val="24"/>
          <w:szCs w:val="24"/>
        </w:rPr>
        <w:t xml:space="preserve">Путь следования</w:t>
      </w:r>
      <w:r>
        <w:rPr>
          <w:rFonts w:ascii="Arial" w:cs="Arial" w:eastAsia="Arial" w:hAnsi="Arial"/>
          <w:sz w:val="24"/>
          <w:szCs w:val="24"/>
        </w:rPr>
        <w:t xml:space="preserve"> ____________________________________________________________________________</w:t>
      </w:r>
    </w:p>
    <w:p>
      <w:pPr>
        <w:spacing w:after="60"/>
        <w:ind w:firstLine="567"/>
        <w:jc w:val="both"/>
      </w:pPr>
      <w:r>
        <w:rPr>
          <w:rFonts w:ascii="Arial" w:cs="Arial" w:eastAsia="Arial" w:hAnsi="Arial"/>
          <w:sz w:val="24"/>
          <w:szCs w:val="24"/>
        </w:rPr>
        <w:t xml:space="preserve">Route of the Consignment</w:t>
      </w:r>
    </w:p>
    <w:p>
      <w:pPr>
        <w:spacing w:after="60"/>
        <w:ind w:firstLine="567"/>
        <w:jc w:val="both"/>
      </w:pPr>
      <w:r>
        <w:rPr>
          <w:rFonts w:ascii="Arial" w:cs="Arial" w:eastAsia="Arial" w:hAnsi="Arial"/>
          <w:sz w:val="24"/>
          <w:szCs w:val="24"/>
        </w:rPr>
        <w:t xml:space="preserve">Особые отметки </w:t>
      </w: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Special conditions</w:t>
      </w:r>
    </w:p>
    <w:p>
      <w:pPr>
        <w:spacing w:after="60"/>
        <w:ind w:firstLine="567"/>
        <w:jc w:val="both"/>
      </w:pPr>
      <w:r>
        <w:rPr>
          <w:rFonts w:ascii="Arial" w:cs="Arial" w:eastAsia="Arial" w:hAnsi="Arial"/>
          <w:sz w:val="24"/>
          <w:szCs w:val="24"/>
        </w:rPr>
        <w:t xml:space="preserve">Дата выдачи</w:t>
      </w:r>
      <w:r>
        <w:rPr>
          <w:rFonts w:ascii="Arial" w:cs="Arial" w:eastAsia="Arial" w:hAnsi="Arial"/>
          <w:sz w:val="24"/>
          <w:szCs w:val="24"/>
        </w:rPr>
        <w:t xml:space="preserve"> ________________________________________________________________________________</w:t>
      </w:r>
    </w:p>
    <w:p>
      <w:pPr>
        <w:spacing w:after="60"/>
        <w:ind w:firstLine="567"/>
        <w:jc w:val="both"/>
      </w:pPr>
      <w:r>
        <w:rPr>
          <w:rFonts w:ascii="Arial" w:cs="Arial" w:eastAsia="Arial" w:hAnsi="Arial"/>
          <w:sz w:val="24"/>
          <w:szCs w:val="24"/>
        </w:rPr>
        <w:t xml:space="preserve">Date of issue</w:t>
      </w:r>
    </w:p>
    <w:p>
      <w:pPr>
        <w:spacing w:after="60"/>
        <w:ind w:firstLine="567"/>
        <w:jc w:val="both"/>
      </w:pPr>
      <w:r>
        <w:rPr>
          <w:rFonts w:ascii="Arial" w:cs="Arial" w:eastAsia="Arial" w:hAnsi="Arial"/>
          <w:sz w:val="24"/>
          <w:szCs w:val="24"/>
        </w:rPr>
        <w:t xml:space="preserve">Дата истечения действия Разрешения __________________________________________________________</w:t>
      </w:r>
    </w:p>
    <w:p>
      <w:pPr>
        <w:spacing w:after="60"/>
        <w:ind w:firstLine="567"/>
        <w:jc w:val="both"/>
      </w:pPr>
      <w:r>
        <w:rPr>
          <w:rFonts w:ascii="Arial" w:cs="Arial" w:eastAsia="Arial" w:hAnsi="Arial"/>
          <w:sz w:val="24"/>
          <w:szCs w:val="24"/>
        </w:rPr>
        <w:t xml:space="preserve">Expiration date of the Authorization</w:t>
      </w:r>
    </w:p>
    <w:p>
      <w:pPr>
        <w:spacing w:after="60"/>
        <w:ind w:firstLine="567"/>
        <w:jc w:val="both"/>
      </w:pPr>
      <w:r>
        <w:rPr>
          <w:rFonts w:ascii="Arial" w:cs="Arial" w:eastAsia="Arial" w:hAnsi="Arial"/>
          <w:sz w:val="24"/>
          <w:szCs w:val="24"/>
        </w:rPr>
        <w:t xml:space="preserve">Печать/Stamp</w:t>
      </w:r>
    </w:p>
    <w:p>
      <w:pPr>
        <w:spacing w:after="60"/>
        <w:ind w:firstLine="567"/>
        <w:jc w:val="both"/>
      </w:pPr>
      <w:r>
        <w:rPr>
          <w:rFonts w:ascii="Arial" w:cs="Arial" w:eastAsia="Arial" w:hAnsi="Arial"/>
          <w:sz w:val="24"/>
          <w:szCs w:val="24"/>
        </w:rPr>
        <w:t xml:space="preserve">Должность, подпись лица, выдавшего Разрешение _______________________________________________</w:t>
      </w:r>
    </w:p>
    <w:p>
      <w:pPr>
        <w:spacing w:after="60"/>
        <w:ind w:firstLine="567"/>
        <w:jc w:val="both"/>
      </w:pPr>
      <w:r>
        <w:rPr>
          <w:rFonts w:ascii="Arial" w:cs="Arial" w:eastAsia="Arial" w:hAnsi="Arial"/>
          <w:sz w:val="24"/>
          <w:szCs w:val="24"/>
        </w:rPr>
        <w:t xml:space="preserve">Position, signature of person issuing authorization</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Департамент лекарственного обеспечения и медицинской техники при Министерстве здравоохранения Кыргызской Республики, уполномоченный контролировать обращение наркотических средств, психотропных веществ и прекурсоров, настоящим удостоверяет Разрешение на вывоз вышеупомянутых наркотических средств, психотропных веществ и прекурсоров.</w:t>
      </w:r>
    </w:p>
    <w:p>
      <w:pPr>
        <w:spacing w:after="60"/>
        <w:ind w:firstLine="567"/>
        <w:jc w:val="both"/>
      </w:pPr>
      <w:r>
        <w:rPr>
          <w:rFonts w:ascii="Arial" w:cs="Arial" w:eastAsia="Arial" w:hAnsi="Arial"/>
          <w:sz w:val="24"/>
          <w:szCs w:val="24"/>
        </w:rPr>
        <w:t xml:space="preserve">Department of Drug Supply and Medical Equipment under the Ministry of Health of the Kyrgyz Republic, being of the competent authority to control narcotic drugs, psychotropic substances and precursors, hereby authorizes the export of the above mentioned narcotic drugs, psychotropic substances and precursors.</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Примечание к приложению 4:</w:t>
      </w:r>
    </w:p>
    <w:p>
      <w:pPr>
        <w:spacing w:after="60"/>
        <w:ind w:firstLine="567"/>
        <w:jc w:val="both"/>
      </w:pPr>
      <w:r>
        <w:rPr>
          <w:rFonts w:ascii="Arial" w:cs="Arial" w:eastAsia="Arial" w:hAnsi="Arial"/>
          <w:sz w:val="24"/>
          <w:szCs w:val="24"/>
        </w:rPr>
        <w:t xml:space="preserve">Форма А - отправляется уполномоченным органом по контролю наркотиков в контролирующий орган страны-импортера.</w:t>
      </w:r>
    </w:p>
    <w:p>
      <w:pPr>
        <w:spacing w:after="60"/>
        <w:ind w:firstLine="567"/>
        <w:jc w:val="both"/>
      </w:pPr>
      <w:r>
        <w:rPr>
          <w:rFonts w:ascii="Arial" w:cs="Arial" w:eastAsia="Arial" w:hAnsi="Arial"/>
          <w:sz w:val="24"/>
          <w:szCs w:val="24"/>
        </w:rPr>
        <w:t xml:space="preserve">Форма В - предоставляется поставщику и является паспортом для продвижения груза.</w:t>
      </w:r>
    </w:p>
    <w:p>
      <w:pPr>
        <w:spacing w:after="60"/>
        <w:ind w:firstLine="567"/>
        <w:jc w:val="both"/>
      </w:pPr>
      <w:r>
        <w:rPr>
          <w:rFonts w:ascii="Arial" w:cs="Arial" w:eastAsia="Arial" w:hAnsi="Arial"/>
          <w:sz w:val="24"/>
          <w:szCs w:val="24"/>
        </w:rPr>
        <w:t xml:space="preserve">Форма С - уполномоченный орган по контролю наркотиков передает таможенному органу до момента вывоза, для сверки с бланком "D" сопровождающим груз. Сохраняется в таможенном органе в соответствии с порядком хранения документов строгой отчетности.</w:t>
      </w:r>
    </w:p>
    <w:p>
      <w:pPr>
        <w:spacing w:after="60"/>
        <w:ind w:firstLine="567"/>
        <w:jc w:val="both"/>
      </w:pPr>
      <w:r>
        <w:rPr>
          <w:rFonts w:ascii="Arial" w:cs="Arial" w:eastAsia="Arial" w:hAnsi="Arial"/>
          <w:sz w:val="24"/>
          <w:szCs w:val="24"/>
        </w:rPr>
        <w:t xml:space="preserve">Форма D - сопровождает груз. На таможенных постах по пути следования делаются отметки о количестве партии, дате вывоза и ФИО инспектора таможенного органа с личной печатью. Передается в уполномоченный орган по контролю наркотиков.</w:t>
      </w:r>
    </w:p>
    <w:p>
      <w:pPr>
        <w:spacing w:after="60"/>
        <w:ind w:firstLine="567"/>
        <w:jc w:val="both"/>
      </w:pPr>
      <w:r>
        <w:rPr>
          <w:rFonts w:ascii="Arial" w:cs="Arial" w:eastAsia="Arial" w:hAnsi="Arial"/>
          <w:sz w:val="24"/>
          <w:szCs w:val="24"/>
        </w:rPr>
        <w:t xml:space="preserve">* Note to Annex 4:</w:t>
      </w:r>
    </w:p>
    <w:p>
      <w:pPr>
        <w:spacing w:after="60"/>
        <w:ind w:firstLine="567"/>
        <w:jc w:val="both"/>
      </w:pPr>
      <w:r>
        <w:rPr>
          <w:rFonts w:ascii="Arial" w:cs="Arial" w:eastAsia="Arial" w:hAnsi="Arial"/>
          <w:sz w:val="24"/>
          <w:szCs w:val="24"/>
        </w:rPr>
        <w:t xml:space="preserve">Form A - to be sent by the drug control authorized body to the supervisory authority of the importing country.</w:t>
      </w:r>
    </w:p>
    <w:p>
      <w:pPr>
        <w:spacing w:after="60"/>
        <w:ind w:firstLine="567"/>
        <w:jc w:val="both"/>
      </w:pPr>
      <w:r>
        <w:rPr>
          <w:rFonts w:ascii="Arial" w:cs="Arial" w:eastAsia="Arial" w:hAnsi="Arial"/>
          <w:sz w:val="24"/>
          <w:szCs w:val="24"/>
        </w:rPr>
        <w:t xml:space="preserve">Form </w:t>
      </w:r>
      <w:r>
        <w:rPr>
          <w:rFonts w:ascii="Arial" w:cs="Arial" w:eastAsia="Arial" w:hAnsi="Arial"/>
          <w:sz w:val="24"/>
          <w:szCs w:val="24"/>
        </w:rPr>
        <w:t xml:space="preserve">В </w:t>
      </w:r>
      <w:r>
        <w:rPr>
          <w:rFonts w:ascii="Arial" w:cs="Arial" w:eastAsia="Arial" w:hAnsi="Arial"/>
          <w:sz w:val="24"/>
          <w:szCs w:val="24"/>
        </w:rPr>
        <w:t xml:space="preserve">- to be submitted to the provider and is a passport to load.</w:t>
      </w:r>
    </w:p>
    <w:p>
      <w:pPr>
        <w:spacing w:after="60"/>
        <w:ind w:firstLine="567"/>
        <w:jc w:val="both"/>
      </w:pPr>
      <w:r>
        <w:rPr>
          <w:rFonts w:ascii="Arial" w:cs="Arial" w:eastAsia="Arial" w:hAnsi="Arial"/>
          <w:sz w:val="24"/>
          <w:szCs w:val="24"/>
        </w:rPr>
        <w:t xml:space="preserve">Form </w:t>
      </w:r>
      <w:r>
        <w:rPr>
          <w:rFonts w:ascii="Arial" w:cs="Arial" w:eastAsia="Arial" w:hAnsi="Arial"/>
          <w:sz w:val="24"/>
          <w:szCs w:val="24"/>
        </w:rPr>
        <w:t xml:space="preserve">С</w:t>
      </w:r>
      <w:r>
        <w:rPr>
          <w:rFonts w:ascii="Arial" w:cs="Arial" w:eastAsia="Arial" w:hAnsi="Arial"/>
          <w:sz w:val="24"/>
          <w:szCs w:val="24"/>
        </w:rPr>
        <w:t xml:space="preserve"> - the drug control authorized body passes to the customs authority until the moment of entry, for verification with the form "D" accompanying the load. Preserved by the customs authority in accordance with the procedure of storing of documents of strict accountability.</w:t>
      </w:r>
    </w:p>
    <w:p>
      <w:pPr>
        <w:spacing w:after="60"/>
        <w:ind w:firstLine="567"/>
        <w:jc w:val="both"/>
      </w:pPr>
      <w:r>
        <w:rPr>
          <w:rFonts w:ascii="Arial" w:cs="Arial" w:eastAsia="Arial" w:hAnsi="Arial"/>
          <w:sz w:val="24"/>
          <w:szCs w:val="24"/>
        </w:rPr>
        <w:t xml:space="preserve">Form D - accompanies the load. Notes on the number of consignment, date and name of the customs authority import inspector are made at customs checkpoints along the way and are transmitted to the drug control authorized body.</w:t>
      </w:r>
    </w:p>
    <w:p>
      <w:pPr>
        <w:spacing w:after="60"/>
        <w:ind w:firstLine="567"/>
        <w:jc w:val="both"/>
      </w:pPr>
      <w:r>
        <w:rPr>
          <w:rFonts w:ascii="Arial" w:cs="Arial" w:eastAsia="Arial" w:hAnsi="Arial"/>
          <w:sz w:val="24"/>
          <w:szCs w:val="24"/>
        </w:rPr>
        <w:t xml:space="preserve">Серия бланка ________________________________</w:t>
      </w:r>
    </w:p>
    <w:p>
      <w:pPr>
        <w:spacing w:after="60"/>
        <w:ind w:firstLine="567"/>
        <w:jc w:val="both"/>
      </w:pPr>
      <w:r>
        <w:rPr>
          <w:rFonts w:ascii="Arial" w:cs="Arial" w:eastAsia="Arial" w:hAnsi="Arial"/>
          <w:sz w:val="24"/>
          <w:szCs w:val="24"/>
        </w:rPr>
        <w:t xml:space="preserve">Form series</w:t>
      </w:r>
    </w:p>
    <w:p>
      <w:pPr>
        <w:spacing w:after="60"/>
        <w:ind w:firstLine="567"/>
        <w:jc w:val="both"/>
      </w:pPr>
      <w:r>
        <w:rPr>
          <w:rFonts w:ascii="Arial" w:cs="Arial" w:eastAsia="Arial" w:hAnsi="Arial"/>
          <w:sz w:val="24"/>
          <w:szCs w:val="24"/>
        </w:rPr>
        <w:t xml:space="preserve"/>
      </w:r>
    </w:p>
    <w:p>
      <w:pPr>
        <w:spacing w:after="240"/>
        <w:ind w:firstLine="567"/>
        <w:jc w:val="center"/>
      </w:pPr>
      <w:r>
        <w:rPr>
          <w:rFonts w:ascii="Arial" w:cs="Arial" w:eastAsia="Arial" w:hAnsi="Arial"/>
          <w:sz w:val="24"/>
          <w:szCs w:val="24"/>
        </w:rPr>
        <w:t xml:space="preserve">Форма</w:t>
      </w:r>
    </w:p>
    <w:p>
      <w:pPr>
        <w:spacing w:after="60"/>
        <w:jc w:val="center"/>
      </w:pPr>
      <w:r>
        <w:rPr>
          <w:rFonts w:ascii="Arial" w:cs="Arial" w:eastAsia="Arial" w:hAnsi="Arial"/>
          <w:sz w:val="24"/>
          <w:szCs w:val="24"/>
        </w:rPr>
        <w:t xml:space="preserve">Департамент лекарственного обеспечения и медицинской техники 
 при Министерстве здравоохранения Кыргызской Республики</w:t>
      </w:r>
    </w:p>
    <w:p>
      <w:pPr>
        <w:spacing w:after="60"/>
        <w:jc w:val="center"/>
      </w:pPr>
      <w:r>
        <w:rPr>
          <w:rFonts w:ascii="Arial" w:cs="Arial" w:eastAsia="Arial" w:hAnsi="Arial"/>
          <w:sz w:val="24"/>
          <w:szCs w:val="24"/>
        </w:rPr>
        <w:t xml:space="preserve">Department of Drug Supply and Medical Equipment under 
 the Ministry of Health of the Kyrgyz Republic</w:t>
      </w:r>
    </w:p>
    <w:p>
      <w:pPr>
        <w:spacing w:after="400" w:before="400"/>
        <w:jc w:val="center"/>
      </w:pPr>
      <w:r>
        <w:rPr>
          <w:rFonts w:ascii="Arial" w:cs="Arial" w:eastAsia="Arial" w:hAnsi="Arial"/>
          <w:b/>
          <w:bCs/>
          <w:sz w:val="24"/>
          <w:szCs w:val="24"/>
        </w:rPr>
        <w:t xml:space="preserve">РАЗРЕШЕНИЕ НА ТРАНЗИТ</w:t>
      </w:r>
      <w:r>
        <w:rPr>
          <w:rFonts w:ascii="Arial" w:cs="Arial" w:eastAsia="Arial" w:hAnsi="Arial"/>
          <w:b/>
          <w:bCs/>
          <w:sz w:val="24"/>
          <w:szCs w:val="24"/>
        </w:rPr>
        <w:t xml:space="preserve">наркотических средств</w:t>
      </w:r>
      <w:r>
        <w:rPr>
          <w:rFonts w:ascii="Arial" w:cs="Arial" w:eastAsia="Arial" w:hAnsi="Arial"/>
          <w:b/>
          <w:bCs/>
          <w:sz w:val="24"/>
          <w:szCs w:val="24"/>
        </w:rPr>
        <w:t xml:space="preserve">, </w:t>
      </w:r>
      <w:r>
        <w:rPr>
          <w:rFonts w:ascii="Arial" w:cs="Arial" w:eastAsia="Arial" w:hAnsi="Arial"/>
          <w:b/>
          <w:bCs/>
          <w:sz w:val="24"/>
          <w:szCs w:val="24"/>
        </w:rPr>
        <w:t xml:space="preserve">психотропных веществ</w:t>
      </w:r>
      <w:r>
        <w:rPr>
          <w:rFonts w:ascii="Arial" w:cs="Arial" w:eastAsia="Arial" w:hAnsi="Arial"/>
          <w:b/>
          <w:bCs/>
          <w:sz w:val="24"/>
          <w:szCs w:val="24"/>
        </w:rPr>
        <w:t xml:space="preserve">, </w:t>
      </w:r>
      <w:r>
        <w:rPr>
          <w:rFonts w:ascii="Arial" w:cs="Arial" w:eastAsia="Arial" w:hAnsi="Arial"/>
          <w:b/>
          <w:bCs/>
          <w:sz w:val="24"/>
          <w:szCs w:val="24"/>
        </w:rPr>
        <w:t xml:space="preserve">веществ</w:t>
      </w:r>
      <w:r>
        <w:rPr>
          <w:rFonts w:ascii="Arial" w:cs="Arial" w:eastAsia="Arial" w:hAnsi="Arial"/>
          <w:b/>
          <w:bCs/>
          <w:sz w:val="24"/>
          <w:szCs w:val="24"/>
        </w:rPr>
        <w:t xml:space="preserve">, </w:t>
      </w:r>
      <w:r>
        <w:rPr>
          <w:rFonts w:ascii="Arial" w:cs="Arial" w:eastAsia="Arial" w:hAnsi="Arial"/>
          <w:b/>
          <w:bCs/>
          <w:sz w:val="24"/>
          <w:szCs w:val="24"/>
        </w:rPr>
        <w:t xml:space="preserve">прекурсоров</w:t>
      </w:r>
      <w:r>
        <w:rPr>
          <w:rFonts w:ascii="Arial" w:cs="Arial" w:eastAsia="Arial" w:hAnsi="Arial"/>
          <w:b/>
          <w:bCs/>
          <w:sz w:val="24"/>
          <w:szCs w:val="24"/>
        </w:rPr>
        <w:t xml:space="preserve">
 AUTHORIZATION OF TRANSIT
 for Narcotic Drugs, Psychotropic Substances, precursors
 (</w:t>
      </w:r>
      <w:r>
        <w:rPr>
          <w:rFonts w:ascii="Arial" w:cs="Arial" w:eastAsia="Arial" w:hAnsi="Arial"/>
          <w:b/>
          <w:bCs/>
          <w:sz w:val="24"/>
          <w:szCs w:val="24"/>
        </w:rPr>
        <w:t xml:space="preserve">Передаче не подлежит</w:t>
      </w:r>
      <w:r>
        <w:rPr>
          <w:rFonts w:ascii="Arial" w:cs="Arial" w:eastAsia="Arial" w:hAnsi="Arial"/>
          <w:b/>
          <w:bCs/>
          <w:sz w:val="24"/>
          <w:szCs w:val="24"/>
        </w:rPr>
        <w:t xml:space="preserve">, </w:t>
      </w:r>
      <w:r>
        <w:rPr>
          <w:rFonts w:ascii="Arial" w:cs="Arial" w:eastAsia="Arial" w:hAnsi="Arial"/>
          <w:b/>
          <w:bCs/>
          <w:sz w:val="24"/>
          <w:szCs w:val="24"/>
        </w:rPr>
        <w:t xml:space="preserve">копия не действительна</w:t>
      </w:r>
      <w:r>
        <w:rPr>
          <w:rFonts w:ascii="Arial" w:cs="Arial" w:eastAsia="Arial" w:hAnsi="Arial"/>
          <w:b/>
          <w:bCs/>
          <w:sz w:val="24"/>
          <w:szCs w:val="24"/>
        </w:rPr>
        <w:t xml:space="preserve">)
 Is not subject to transfer, the copy is not valid</w:t>
      </w:r>
    </w:p>
    <w:p>
      <w:pPr>
        <w:spacing w:after="60"/>
        <w:ind w:firstLine="567"/>
        <w:jc w:val="both"/>
      </w:pPr>
      <w:r>
        <w:rPr>
          <w:rFonts w:ascii="Arial" w:cs="Arial" w:eastAsia="Arial" w:hAnsi="Arial"/>
          <w:sz w:val="24"/>
          <w:szCs w:val="24"/>
        </w:rPr>
        <w:t xml:space="preserve">А, В, C, D *</w:t>
      </w:r>
    </w:p>
    <w:p>
      <w:pPr>
        <w:spacing w:after="60"/>
        <w:ind w:firstLine="567"/>
        <w:jc w:val="both"/>
      </w:pPr>
      <w:r>
        <w:rPr>
          <w:rFonts w:ascii="Arial" w:cs="Arial" w:eastAsia="Arial" w:hAnsi="Arial"/>
          <w:sz w:val="24"/>
          <w:szCs w:val="24"/>
        </w:rPr>
        <w:t xml:space="preserve">Регистрационный номер по реестру лицензий ___________ от "__" ______________ 20__ года.</w:t>
      </w:r>
    </w:p>
    <w:p>
      <w:pPr>
        <w:spacing w:after="60"/>
        <w:ind w:firstLine="567"/>
        <w:jc w:val="both"/>
      </w:pPr>
      <w:r>
        <w:rPr>
          <w:rFonts w:ascii="Arial" w:cs="Arial" w:eastAsia="Arial" w:hAnsi="Arial"/>
          <w:sz w:val="24"/>
          <w:szCs w:val="24"/>
        </w:rPr>
        <w:t xml:space="preserve">Registration number according to licence registry</w:t>
      </w:r>
    </w:p>
    <w:p>
      <w:pPr>
        <w:spacing w:after="60"/>
        <w:ind w:firstLine="567"/>
        <w:jc w:val="both"/>
      </w:pPr>
      <w:r>
        <w:rPr>
          <w:rFonts w:ascii="Arial" w:cs="Arial" w:eastAsia="Arial" w:hAnsi="Arial"/>
          <w:sz w:val="24"/>
          <w:szCs w:val="24"/>
        </w:rPr>
        <w:t xml:space="preserve">Имя, занятие и адрес экспортера _______________________________________________________________</w:t>
      </w:r>
    </w:p>
    <w:p>
      <w:pPr>
        <w:spacing w:after="60"/>
        <w:ind w:firstLine="567"/>
        <w:jc w:val="both"/>
      </w:pPr>
      <w:r>
        <w:rPr>
          <w:rFonts w:ascii="Arial" w:cs="Arial" w:eastAsia="Arial" w:hAnsi="Arial"/>
          <w:sz w:val="24"/>
          <w:szCs w:val="24"/>
        </w:rPr>
        <w:t xml:space="preserve">Name, profession and address of the Exporter</w:t>
      </w:r>
    </w:p>
    <w:p>
      <w:pPr>
        <w:spacing w:after="60"/>
        <w:ind w:firstLine="567"/>
        <w:jc w:val="both"/>
      </w:pPr>
      <w:r>
        <w:rPr>
          <w:rFonts w:ascii="Arial" w:cs="Arial" w:eastAsia="Arial" w:hAnsi="Arial"/>
          <w:sz w:val="24"/>
          <w:szCs w:val="24"/>
        </w:rPr>
        <w:t xml:space="preserve">Имя и адрес импортера</w:t>
      </w:r>
      <w:r>
        <w:rPr>
          <w:rFonts w:ascii="Arial" w:cs="Arial" w:eastAsia="Arial" w:hAnsi="Arial"/>
          <w:sz w:val="24"/>
          <w:szCs w:val="24"/>
        </w:rPr>
        <w:t xml:space="preserve"> ________________________________________________________________________</w:t>
      </w:r>
    </w:p>
    <w:p>
      <w:pPr>
        <w:spacing w:after="60"/>
        <w:ind w:firstLine="567"/>
        <w:jc w:val="both"/>
      </w:pPr>
      <w:r>
        <w:rPr>
          <w:rFonts w:ascii="Arial" w:cs="Arial" w:eastAsia="Arial" w:hAnsi="Arial"/>
          <w:sz w:val="24"/>
          <w:szCs w:val="24"/>
        </w:rPr>
        <w:t xml:space="preserve">Name and address of the Importer</w:t>
      </w:r>
    </w:p>
    <w:p>
      <w:pPr>
        <w:spacing w:after="60"/>
        <w:ind w:firstLine="567"/>
        <w:jc w:val="both"/>
      </w:pPr>
      <w:r>
        <w:rPr>
          <w:rFonts w:ascii="Arial" w:cs="Arial" w:eastAsia="Arial" w:hAnsi="Arial"/>
          <w:sz w:val="24"/>
          <w:szCs w:val="24"/>
        </w:rPr>
        <w:t xml:space="preserve">Конечный грузополучатель _____________________________________________________________________</w:t>
      </w:r>
    </w:p>
    <w:p>
      <w:pPr>
        <w:spacing w:after="60"/>
        <w:ind w:firstLine="567"/>
        <w:jc w:val="both"/>
      </w:pPr>
      <w:r>
        <w:rPr>
          <w:rFonts w:ascii="Arial" w:cs="Arial" w:eastAsia="Arial" w:hAnsi="Arial"/>
          <w:sz w:val="24"/>
          <w:szCs w:val="24"/>
        </w:rPr>
        <w:t xml:space="preserve">Ultimate consignee</w:t>
      </w:r>
    </w:p>
    <w:p>
      <w:pPr>
        <w:spacing w:after="60"/>
        <w:ind w:firstLine="567"/>
        <w:jc w:val="both"/>
      </w:pPr>
      <w:r>
        <w:rPr>
          <w:rFonts w:ascii="Arial" w:cs="Arial" w:eastAsia="Arial" w:hAnsi="Arial"/>
          <w:sz w:val="24"/>
          <w:szCs w:val="24"/>
        </w:rPr>
        <w:t xml:space="preserve">Название ввозимого вещества/препарата (вес вещества, основание/соль) (В случае фармацевтического препарата - фармацевтическая форма, дозировка, количество) (В случае прекурсоров - число единиц груза вес/объем каждой единицы)</w:t>
      </w:r>
    </w:p>
    <w:p>
      <w:pPr>
        <w:spacing w:after="60"/>
        <w:ind w:firstLine="567"/>
        <w:jc w:val="both"/>
      </w:pPr>
      <w:r>
        <w:rPr>
          <w:rFonts w:ascii="Arial" w:cs="Arial" w:eastAsia="Arial" w:hAnsi="Arial"/>
          <w:sz w:val="24"/>
          <w:szCs w:val="24"/>
        </w:rPr>
        <w:t xml:space="preserve">Name of the substance/preparation to be exported (Weight of the substance - base/salt) (In case of pharmaceutical preparation - pharmaceutical form, dosage, amount of number of preparation) (In case of precursors - number units of substances, weight and volume of each unit)</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Декларация заявителя (фамилия, подпись, дата) ________________________________________________</w:t>
      </w:r>
    </w:p>
    <w:p>
      <w:pPr>
        <w:spacing w:after="60"/>
        <w:ind w:firstLine="567"/>
        <w:jc w:val="both"/>
      </w:pPr>
      <w:r>
        <w:rPr>
          <w:rFonts w:ascii="Arial" w:cs="Arial" w:eastAsia="Arial" w:hAnsi="Arial"/>
          <w:sz w:val="24"/>
          <w:szCs w:val="24"/>
        </w:rPr>
        <w:t xml:space="preserve">Declaration of applicant (name, signature, date)</w:t>
      </w:r>
    </w:p>
    <w:p>
      <w:pPr>
        <w:spacing w:after="60"/>
        <w:ind w:firstLine="567"/>
        <w:jc w:val="both"/>
      </w:pPr>
      <w:r>
        <w:rPr>
          <w:rFonts w:ascii="Arial" w:cs="Arial" w:eastAsia="Arial" w:hAnsi="Arial"/>
          <w:sz w:val="24"/>
          <w:szCs w:val="24"/>
        </w:rPr>
        <w:t xml:space="preserve">Путь следования, вид транспорта, маршрут (с указанием пунктов вывоза из экспортирующей страны и ввоза в импортирующую страну)</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Route of the Consignment, type of transport (indicate points of entry and exit)</w:t>
      </w:r>
    </w:p>
    <w:p>
      <w:pPr>
        <w:spacing w:after="60"/>
        <w:ind w:firstLine="567"/>
        <w:jc w:val="both"/>
      </w:pPr>
      <w:r>
        <w:rPr>
          <w:rFonts w:ascii="Arial" w:cs="Arial" w:eastAsia="Arial" w:hAnsi="Arial"/>
          <w:sz w:val="24"/>
          <w:szCs w:val="24"/>
        </w:rPr>
        <w:t xml:space="preserve">Запланированная дата ввоза</w:t>
      </w:r>
      <w:r>
        <w:rPr>
          <w:rFonts w:ascii="Arial" w:cs="Arial" w:eastAsia="Arial" w:hAnsi="Arial"/>
          <w:sz w:val="24"/>
          <w:szCs w:val="24"/>
        </w:rPr>
        <w:t xml:space="preserve"> __________________________________________________________________</w:t>
      </w:r>
    </w:p>
    <w:p>
      <w:pPr>
        <w:spacing w:after="60"/>
        <w:ind w:firstLine="567"/>
        <w:jc w:val="both"/>
      </w:pPr>
      <w:r>
        <w:rPr>
          <w:rFonts w:ascii="Arial" w:cs="Arial" w:eastAsia="Arial" w:hAnsi="Arial"/>
          <w:sz w:val="24"/>
          <w:szCs w:val="24"/>
        </w:rPr>
        <w:t xml:space="preserve">Planning date of import</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таможенной экспортной декларации</w:t>
      </w:r>
      <w:r>
        <w:rPr>
          <w:rFonts w:ascii="Arial" w:cs="Arial" w:eastAsia="Arial" w:hAnsi="Arial"/>
          <w:sz w:val="24"/>
          <w:szCs w:val="24"/>
        </w:rPr>
        <w:t xml:space="preserve"> _________________________________________________________</w:t>
      </w:r>
    </w:p>
    <w:p>
      <w:pPr>
        <w:spacing w:after="60"/>
        <w:ind w:firstLine="567"/>
        <w:jc w:val="both"/>
      </w:pPr>
      <w:r>
        <w:rPr>
          <w:rFonts w:ascii="Arial" w:cs="Arial" w:eastAsia="Arial" w:hAnsi="Arial"/>
          <w:sz w:val="24"/>
          <w:szCs w:val="24"/>
        </w:rPr>
        <w:t xml:space="preserve">Number of the Custom import Declaration</w:t>
      </w:r>
    </w:p>
    <w:p>
      <w:pPr>
        <w:spacing w:after="60"/>
        <w:ind w:firstLine="567"/>
        <w:jc w:val="both"/>
      </w:pPr>
      <w:r>
        <w:rPr>
          <w:rFonts w:ascii="Arial" w:cs="Arial" w:eastAsia="Arial" w:hAnsi="Arial"/>
          <w:sz w:val="24"/>
          <w:szCs w:val="24"/>
        </w:rPr>
        <w:t xml:space="preserve">Предполагаемое применение, использование вещества __________________________________________</w:t>
      </w:r>
    </w:p>
    <w:p>
      <w:pPr>
        <w:spacing w:after="60"/>
        <w:ind w:firstLine="567"/>
        <w:jc w:val="both"/>
      </w:pPr>
      <w:r>
        <w:rPr>
          <w:rFonts w:ascii="Arial" w:cs="Arial" w:eastAsia="Arial" w:hAnsi="Arial"/>
          <w:sz w:val="24"/>
          <w:szCs w:val="24"/>
        </w:rPr>
        <w:t xml:space="preserve">Assumed employment of the substances</w:t>
      </w:r>
    </w:p>
    <w:p>
      <w:pPr>
        <w:spacing w:after="60"/>
        <w:ind w:firstLine="567"/>
        <w:jc w:val="both"/>
      </w:pPr>
      <w:r>
        <w:rPr>
          <w:rFonts w:ascii="Arial" w:cs="Arial" w:eastAsia="Arial" w:hAnsi="Arial"/>
          <w:sz w:val="24"/>
          <w:szCs w:val="24"/>
        </w:rPr>
        <w:t xml:space="preserve">Особые отметки</w:t>
      </w:r>
      <w:r>
        <w:rPr>
          <w:rFonts w:ascii="Arial" w:cs="Arial" w:eastAsia="Arial" w:hAnsi="Arial"/>
          <w:sz w:val="24"/>
          <w:szCs w:val="24"/>
        </w:rPr>
        <w:t xml:space="preserve"> _____________________________________________________________________________</w:t>
      </w:r>
    </w:p>
    <w:p>
      <w:pPr>
        <w:spacing w:after="60"/>
        <w:ind w:firstLine="567"/>
        <w:jc w:val="both"/>
      </w:pPr>
      <w:r>
        <w:rPr>
          <w:rFonts w:ascii="Arial" w:cs="Arial" w:eastAsia="Arial" w:hAnsi="Arial"/>
          <w:sz w:val="24"/>
          <w:szCs w:val="24"/>
        </w:rPr>
        <w:t xml:space="preserve">Special conditions</w:t>
      </w:r>
    </w:p>
    <w:p>
      <w:pPr>
        <w:spacing w:after="60"/>
        <w:ind w:firstLine="567"/>
        <w:jc w:val="both"/>
      </w:pPr>
      <w:r>
        <w:rPr>
          <w:rFonts w:ascii="Arial" w:cs="Arial" w:eastAsia="Arial" w:hAnsi="Arial"/>
          <w:sz w:val="24"/>
          <w:szCs w:val="24"/>
        </w:rPr>
        <w:t xml:space="preserve">Дата выдачи</w:t>
      </w:r>
      <w:r>
        <w:rPr>
          <w:rFonts w:ascii="Arial" w:cs="Arial" w:eastAsia="Arial" w:hAnsi="Arial"/>
          <w:sz w:val="24"/>
          <w:szCs w:val="24"/>
        </w:rPr>
        <w:t xml:space="preserve"> ________________________________________________________________________________</w:t>
      </w:r>
    </w:p>
    <w:p>
      <w:pPr>
        <w:spacing w:after="60"/>
        <w:ind w:firstLine="567"/>
        <w:jc w:val="both"/>
      </w:pPr>
      <w:r>
        <w:rPr>
          <w:rFonts w:ascii="Arial" w:cs="Arial" w:eastAsia="Arial" w:hAnsi="Arial"/>
          <w:sz w:val="24"/>
          <w:szCs w:val="24"/>
        </w:rPr>
        <w:t xml:space="preserve">Date of issue</w:t>
      </w:r>
    </w:p>
    <w:p>
      <w:pPr>
        <w:spacing w:after="60"/>
        <w:ind w:firstLine="567"/>
        <w:jc w:val="both"/>
      </w:pPr>
      <w:r>
        <w:rPr>
          <w:rFonts w:ascii="Arial" w:cs="Arial" w:eastAsia="Arial" w:hAnsi="Arial"/>
          <w:sz w:val="24"/>
          <w:szCs w:val="24"/>
        </w:rPr>
        <w:t xml:space="preserve">Дата истечения действия Разрешения _________________________________________________________</w:t>
      </w:r>
    </w:p>
    <w:p>
      <w:pPr>
        <w:spacing w:after="60"/>
        <w:ind w:firstLine="567"/>
        <w:jc w:val="both"/>
      </w:pPr>
      <w:r>
        <w:rPr>
          <w:rFonts w:ascii="Arial" w:cs="Arial" w:eastAsia="Arial" w:hAnsi="Arial"/>
          <w:sz w:val="24"/>
          <w:szCs w:val="24"/>
        </w:rPr>
        <w:t xml:space="preserve">Expiration date of the authorization</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Печать/Stamp</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подпись лица, выдавшего Разрешение _______________________________________________</w:t>
      </w:r>
    </w:p>
    <w:p>
      <w:pPr>
        <w:spacing w:after="60"/>
        <w:ind w:firstLine="567"/>
        <w:jc w:val="both"/>
      </w:pPr>
      <w:r>
        <w:rPr>
          <w:rFonts w:ascii="Arial" w:cs="Arial" w:eastAsia="Arial" w:hAnsi="Arial"/>
          <w:sz w:val="24"/>
          <w:szCs w:val="24"/>
        </w:rPr>
        <w:t xml:space="preserve">Position, signature of person issuing authorization</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Департамент лекарственного обеспечения и медицинской техники при Министерстве здравоохранения Кыргызской Республики, уполномоченный контролировать обращение наркотических средств, психотропных веществ и прекурсоров, настоящим удостоверяет Разрешение на транзит вышеупомянутых прекурсоров.</w:t>
      </w:r>
    </w:p>
    <w:p>
      <w:pPr>
        <w:spacing w:after="60"/>
        <w:ind w:firstLine="567"/>
        <w:jc w:val="both"/>
      </w:pPr>
      <w:r>
        <w:rPr>
          <w:rFonts w:ascii="Arial" w:cs="Arial" w:eastAsia="Arial" w:hAnsi="Arial"/>
          <w:sz w:val="24"/>
          <w:szCs w:val="24"/>
        </w:rPr>
        <w:t xml:space="preserve">Department of Drug Supply and Medical Equipment under the Ministry of Health of the Kyrgyz Republic, being of the competent authority to control narcotic drugs, psychotropic substances and precursors hereby authorizes the export of the above mentioned precursors.</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Примечание к приложению 5:</w:t>
      </w:r>
    </w:p>
    <w:p>
      <w:pPr>
        <w:spacing w:after="60"/>
        <w:ind w:firstLine="567"/>
        <w:jc w:val="both"/>
      </w:pPr>
      <w:r>
        <w:rPr>
          <w:rFonts w:ascii="Arial" w:cs="Arial" w:eastAsia="Arial" w:hAnsi="Arial"/>
          <w:sz w:val="24"/>
          <w:szCs w:val="24"/>
        </w:rPr>
        <w:t xml:space="preserve">Форма А - отправляется уполномоченным органом по контролю наркотиков в контролирующий орган страны-импортера.</w:t>
      </w:r>
    </w:p>
    <w:p>
      <w:pPr>
        <w:spacing w:after="60"/>
        <w:ind w:firstLine="567"/>
        <w:jc w:val="both"/>
      </w:pPr>
      <w:r>
        <w:rPr>
          <w:rFonts w:ascii="Arial" w:cs="Arial" w:eastAsia="Arial" w:hAnsi="Arial"/>
          <w:sz w:val="24"/>
          <w:szCs w:val="24"/>
        </w:rPr>
        <w:t xml:space="preserve">Форма В - предоставляется поставщику и является паспортом для продвижения груза.</w:t>
      </w:r>
    </w:p>
    <w:p>
      <w:pPr>
        <w:spacing w:after="60"/>
        <w:ind w:firstLine="567"/>
        <w:jc w:val="both"/>
      </w:pPr>
      <w:r>
        <w:rPr>
          <w:rFonts w:ascii="Arial" w:cs="Arial" w:eastAsia="Arial" w:hAnsi="Arial"/>
          <w:sz w:val="24"/>
          <w:szCs w:val="24"/>
        </w:rPr>
        <w:t xml:space="preserve">Форма С - уполномоченный орган по контролю наркотиков передает таможенному органу до момента вывоза, для сверки с бланком "D" сопровождающим груз. Сохраняется в таможенном органе в соответствии с порядком хранения документов строгой отчетности.</w:t>
      </w:r>
    </w:p>
    <w:p>
      <w:pPr>
        <w:spacing w:after="60"/>
        <w:ind w:firstLine="567"/>
        <w:jc w:val="both"/>
      </w:pPr>
      <w:r>
        <w:rPr>
          <w:rFonts w:ascii="Arial" w:cs="Arial" w:eastAsia="Arial" w:hAnsi="Arial"/>
          <w:sz w:val="24"/>
          <w:szCs w:val="24"/>
        </w:rPr>
        <w:t xml:space="preserve">Форма D - сопровождает груз. На таможенных постах по пути следования делаются отметки о количестве партии, дате вывоза и ФИО инспектора таможенного органа с личной печатью. Передается в уполномоченный орган по контролю наркотиков.</w:t>
      </w:r>
    </w:p>
    <w:p>
      <w:pPr>
        <w:spacing w:after="60"/>
        <w:ind w:firstLine="567"/>
        <w:jc w:val="both"/>
      </w:pPr>
      <w:r>
        <w:rPr>
          <w:rFonts w:ascii="Arial" w:cs="Arial" w:eastAsia="Arial" w:hAnsi="Arial"/>
          <w:sz w:val="24"/>
          <w:szCs w:val="24"/>
        </w:rPr>
        <w:t xml:space="preserve">* Note to Annex 5:</w:t>
      </w:r>
    </w:p>
    <w:p>
      <w:pPr>
        <w:spacing w:after="60"/>
        <w:ind w:firstLine="567"/>
        <w:jc w:val="both"/>
      </w:pPr>
      <w:r>
        <w:rPr>
          <w:rFonts w:ascii="Arial" w:cs="Arial" w:eastAsia="Arial" w:hAnsi="Arial"/>
          <w:sz w:val="24"/>
          <w:szCs w:val="24"/>
        </w:rPr>
        <w:t xml:space="preserve">Form A - to be sent by the drug control authorized body to the supervisory authority of the importing country.</w:t>
      </w:r>
    </w:p>
    <w:p>
      <w:pPr>
        <w:spacing w:after="60"/>
        <w:ind w:firstLine="567"/>
        <w:jc w:val="both"/>
      </w:pPr>
      <w:r>
        <w:rPr>
          <w:rFonts w:ascii="Arial" w:cs="Arial" w:eastAsia="Arial" w:hAnsi="Arial"/>
          <w:sz w:val="24"/>
          <w:szCs w:val="24"/>
        </w:rPr>
        <w:t xml:space="preserve">Form </w:t>
      </w:r>
      <w:r>
        <w:rPr>
          <w:rFonts w:ascii="Arial" w:cs="Arial" w:eastAsia="Arial" w:hAnsi="Arial"/>
          <w:sz w:val="24"/>
          <w:szCs w:val="24"/>
        </w:rPr>
        <w:t xml:space="preserve">В</w:t>
      </w:r>
      <w:r>
        <w:rPr>
          <w:rFonts w:ascii="Arial" w:cs="Arial" w:eastAsia="Arial" w:hAnsi="Arial"/>
          <w:sz w:val="24"/>
          <w:szCs w:val="24"/>
        </w:rPr>
        <w:t xml:space="preserve"> - to be submitted to the provider and is a passport to load.</w:t>
      </w:r>
    </w:p>
    <w:p>
      <w:pPr>
        <w:spacing w:after="60"/>
        <w:ind w:firstLine="567"/>
        <w:jc w:val="both"/>
      </w:pPr>
      <w:r>
        <w:rPr>
          <w:rFonts w:ascii="Arial" w:cs="Arial" w:eastAsia="Arial" w:hAnsi="Arial"/>
          <w:sz w:val="24"/>
          <w:szCs w:val="24"/>
        </w:rPr>
        <w:t xml:space="preserve">Form </w:t>
      </w:r>
      <w:r>
        <w:rPr>
          <w:rFonts w:ascii="Arial" w:cs="Arial" w:eastAsia="Arial" w:hAnsi="Arial"/>
          <w:sz w:val="24"/>
          <w:szCs w:val="24"/>
        </w:rPr>
        <w:t xml:space="preserve">С</w:t>
      </w:r>
      <w:r>
        <w:rPr>
          <w:rFonts w:ascii="Arial" w:cs="Arial" w:eastAsia="Arial" w:hAnsi="Arial"/>
          <w:sz w:val="24"/>
          <w:szCs w:val="24"/>
        </w:rPr>
        <w:t xml:space="preserve"> - the drug control authorized body passes to the customs authority until the moment of entry, for verification with the form "D" accompanying the load. Preserved by the customs authority in accordance with the procedure of storing of documents of strict accountability.</w:t>
      </w:r>
    </w:p>
    <w:p>
      <w:pPr>
        <w:spacing w:after="60"/>
        <w:ind w:firstLine="567"/>
        <w:jc w:val="both"/>
      </w:pPr>
      <w:r>
        <w:rPr>
          <w:rFonts w:ascii="Arial" w:cs="Arial" w:eastAsia="Arial" w:hAnsi="Arial"/>
          <w:sz w:val="24"/>
          <w:szCs w:val="24"/>
        </w:rPr>
        <w:t xml:space="preserve">Form D - accompanies the load. Notes on the number of consignment, date and name of the customs authority import inspector are made at customs checkpoints along the way and are transmitted to the drug control authorized body.</w:t>
      </w:r>
    </w:p>
    <w:p>
      <w:pPr>
        <w:spacing w:after="60"/>
        <w:ind w:firstLine="567"/>
        <w:jc w:val="both"/>
      </w:pPr>
      <w:r>
        <w:rPr>
          <w:rFonts w:ascii="Arial" w:cs="Arial" w:eastAsia="Arial" w:hAnsi="Arial"/>
          <w:sz w:val="24"/>
          <w:szCs w:val="24"/>
        </w:rPr>
        <w:t xml:space="preserve">Серия бланка __________________</w:t>
      </w:r>
    </w:p>
    <w:p>
      <w:pPr>
        <w:spacing w:after="60"/>
        <w:ind w:firstLine="567"/>
        <w:jc w:val="both"/>
      </w:pPr>
      <w:r>
        <w:rPr>
          <w:rFonts w:ascii="Arial" w:cs="Arial" w:eastAsia="Arial" w:hAnsi="Arial"/>
          <w:sz w:val="24"/>
          <w:szCs w:val="24"/>
        </w:rPr>
        <w:t xml:space="preserve">Form series.</w:t>
      </w:r>
    </w:p>
    <w:p>
      <w:pPr>
        <w:spacing w:after="6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"Согласовано" "Утверждено"</w:t>
      </w:r>
    </w:p>
    <w:p>
      <w:pPr>
        <w:spacing w:after="120"/>
        <w:jc w:val="both"/>
      </w:pPr>
      <w:r>
        <w:rPr>
          <w:rFonts w:ascii="Arial" w:cs="Arial" w:eastAsia="Arial" w:hAnsi="Arial"/>
          <w:sz w:val="24"/>
          <w:szCs w:val="24"/>
        </w:rPr>
        <w:t xml:space="preserve">Начальник РОВД (УВД) Генеральный директор</w:t>
      </w:r>
    </w:p>
    <w:p>
      <w:pPr>
        <w:spacing w:after="120"/>
        <w:jc w:val="both"/>
      </w:pPr>
      <w:r>
        <w:rPr>
          <w:rFonts w:ascii="Arial" w:cs="Arial" w:eastAsia="Arial" w:hAnsi="Arial"/>
          <w:sz w:val="24"/>
          <w:szCs w:val="24"/>
        </w:rPr>
        <w:t xml:space="preserve">___________ района (города) _________________________ ___________________________ наименование юридического ___________________________ лица, филиала,</w:t>
      </w:r>
    </w:p>
    <w:p>
      <w:pPr>
        <w:spacing w:after="120"/>
        <w:jc w:val="both"/>
      </w:pPr>
      <w:r>
        <w:rPr>
          <w:rFonts w:ascii="Arial" w:cs="Arial" w:eastAsia="Arial" w:hAnsi="Arial"/>
          <w:sz w:val="24"/>
          <w:szCs w:val="24"/>
        </w:rPr>
        <w:t xml:space="preserve">Ф.И.О. представительства)</w:t>
      </w:r>
    </w:p>
    <w:p>
      <w:pPr>
        <w:spacing w:after="120"/>
        <w:jc w:val="both"/>
      </w:pPr>
      <w:r>
        <w:rPr>
          <w:rFonts w:ascii="Arial" w:cs="Arial" w:eastAsia="Arial" w:hAnsi="Arial"/>
          <w:sz w:val="24"/>
          <w:szCs w:val="24"/>
        </w:rPr>
        <w:t xml:space="preserve">"___" __________ 200__ года Ф.И.О.</w:t>
      </w:r>
    </w:p>
    <w:p>
      <w:pPr>
        <w:spacing w:after="120"/>
        <w:jc w:val="both"/>
      </w:pPr>
      <w:r>
        <w:rPr>
          <w:rFonts w:ascii="Arial" w:cs="Arial" w:eastAsia="Arial" w:hAnsi="Arial"/>
          <w:sz w:val="24"/>
          <w:szCs w:val="24"/>
        </w:rPr>
        <w:t xml:space="preserve">"___" ________ 200__ года</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СОСТАВ</w:t>
      </w:r>
      <w:r>
        <w:rPr>
          <w:rFonts w:ascii="Arial" w:cs="Arial" w:eastAsia="Arial" w:hAnsi="Arial"/>
          <w:b/>
          <w:bCs/>
          <w:sz w:val="24"/>
          <w:szCs w:val="24"/>
        </w:rPr>
        <w:t xml:space="preserve">лиц, допущенных к работе с наркотическими средствами, психотропными веществами и прекурсорами, являющимися лекарственными препаратами</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uj6eorh7qmvvoqtloo_gn">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Ф.И.О. </w:t>
      </w:r>
      <w:r>
        <w:rPr>
          <w:rFonts w:ascii="Arial" w:cs="Arial" w:eastAsia="Arial" w:hAnsi="Arial"/>
          <w:sz w:val="24"/>
          <w:szCs w:val="24"/>
        </w:rPr>
        <w:t xml:space="preserve">│ Место и дата  │ Домашний  │ Должность │ Примечание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 рождения</w:t>
      </w:r>
      <w:r>
        <w:rPr>
          <w:rFonts w:ascii="Arial" w:cs="Arial" w:eastAsia="Arial" w:hAnsi="Arial"/>
          <w:sz w:val="24"/>
          <w:szCs w:val="24"/>
        </w:rPr>
        <w:t xml:space="preserve"> │ адрес </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Подпись ответственного лица _____________ Ф.И.О. _________________</w:t>
      </w:r>
    </w:p>
    <w:p>
      <w:pPr>
        <w:spacing w:after="120"/>
        <w:jc w:val="both"/>
      </w:pPr>
      <w:r>
        <w:rPr>
          <w:rFonts w:ascii="Arial" w:cs="Arial" w:eastAsia="Arial" w:hAnsi="Arial"/>
          <w:sz w:val="24"/>
          <w:szCs w:val="24"/>
        </w:rPr>
        <w:t xml:space="preserve">"___" ___________ 200__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"Согласовано" "Согласовано"</w:t>
      </w:r>
    </w:p>
    <w:p>
      <w:pPr>
        <w:spacing w:after="120"/>
        <w:jc w:val="both"/>
      </w:pPr>
      <w:r>
        <w:rPr>
          <w:rFonts w:ascii="Arial" w:cs="Arial" w:eastAsia="Arial" w:hAnsi="Arial"/>
          <w:sz w:val="24"/>
          <w:szCs w:val="24"/>
        </w:rPr>
        <w:t xml:space="preserve">Главный врач Главный врач</w:t>
      </w:r>
    </w:p>
    <w:p>
      <w:pPr>
        <w:spacing w:after="120"/>
        <w:jc w:val="both"/>
      </w:pPr>
      <w:r>
        <w:rPr>
          <w:rFonts w:ascii="Arial" w:cs="Arial" w:eastAsia="Arial" w:hAnsi="Arial"/>
          <w:sz w:val="24"/>
          <w:szCs w:val="24"/>
        </w:rPr>
        <w:t xml:space="preserve">наркологического диспансера психоневрологического диспансера ___________________________ ________________________________ ___________________________ ________________________________</w:t>
      </w:r>
    </w:p>
    <w:p>
      <w:pPr>
        <w:spacing w:after="120"/>
        <w:jc w:val="both"/>
      </w:pPr>
      <w:r>
        <w:rPr>
          <w:rFonts w:ascii="Arial" w:cs="Arial" w:eastAsia="Arial" w:hAnsi="Arial"/>
          <w:sz w:val="24"/>
          <w:szCs w:val="24"/>
        </w:rPr>
        <w:t xml:space="preserve">Ф.И.О. Ф.И.О.</w:t>
      </w:r>
    </w:p>
    <w:p>
      <w:pPr>
        <w:spacing w:after="120"/>
        <w:jc w:val="both"/>
      </w:pPr>
      <w:r>
        <w:rPr>
          <w:rFonts w:ascii="Arial" w:cs="Arial" w:eastAsia="Arial" w:hAnsi="Arial"/>
          <w:sz w:val="24"/>
          <w:szCs w:val="24"/>
        </w:rPr>
        <w:t xml:space="preserve">"___" __________ 200__ года "___" ____________ 200__ года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СПИСОК
 лиц, допущенных к работе с наркотическими средствами, психотропными веществами и прекурсорами, являющимися лекарственными препаратами</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whitfxfzrjmfshyyzjk_h">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Ф.И.О.    │ Место и дата  │ Домашний  │ Должность │ Примечание │</w:t>
      </w:r>
    </w:p>
    <w:p>
      <w:pPr>
        <w:spacing w:after="120"/>
        <w:jc w:val="both"/>
      </w:pPr>
      <w:r>
        <w:rPr>
          <w:rFonts w:ascii="Arial" w:cs="Arial" w:eastAsia="Arial" w:hAnsi="Arial"/>
          <w:sz w:val="24"/>
          <w:szCs w:val="24"/>
        </w:rPr>
        <w:t xml:space="preserve">│    │           │ рождения      │ адрес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Генеральный директор ________ ________ "___" ________ 200_ года</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240" w:before="200"/>
        <w:jc w:val="center"/>
      </w:pPr>
      <w:r>
        <w:rPr>
          <w:rFonts w:ascii="Arial" w:cs="Arial" w:eastAsia="Arial" w:hAnsi="Arial"/>
          <w:b/>
          <w:bCs/>
          <w:sz w:val="32"/>
          <w:szCs w:val="32"/>
        </w:rPr>
        <w:t xml:space="preserve">В Государственную службу по контролю наркотиков при Правительстве Кыргызской Республики
 ОТЧЕТ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движении наркотических средств, психотропных</w:t>
      </w:r>
    </w:p>
    <w:p>
      <w:pPr>
        <w:spacing w:after="120"/>
        <w:jc w:val="both"/>
      </w:pPr>
      <w:r>
        <w:rPr>
          <w:rFonts w:ascii="Arial" w:cs="Arial" w:eastAsia="Arial" w:hAnsi="Arial"/>
          <w:sz w:val="24"/>
          <w:szCs w:val="24"/>
        </w:rPr>
        <w:t xml:space="preserve">веществ и прекурсоров, являющихся лекарственными</w:t>
      </w:r>
    </w:p>
    <w:p>
      <w:pPr>
        <w:spacing w:after="120"/>
        <w:jc w:val="both"/>
      </w:pPr>
      <w:r>
        <w:rPr>
          <w:rFonts w:ascii="Arial" w:cs="Arial" w:eastAsia="Arial" w:hAnsi="Arial"/>
          <w:sz w:val="24"/>
          <w:szCs w:val="24"/>
        </w:rPr>
        <w:t xml:space="preserve">препаратами, подлежащих контролю</w:t>
      </w:r>
    </w:p>
    <w:p>
      <w:pPr>
        <w:spacing w:after="120"/>
        <w:jc w:val="both"/>
      </w:pPr>
      <w:r>
        <w:rPr>
          <w:rFonts w:ascii="Arial" w:cs="Arial" w:eastAsia="Arial" w:hAnsi="Arial"/>
          <w:sz w:val="24"/>
          <w:szCs w:val="24"/>
        </w:rPr>
        <w:t xml:space="preserve">за _____ отчетный квартал 200__ года</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b8boi_1ru0qlulbuisxzg">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_____________________________________________________________________</w:t>
      </w:r>
    </w:p>
    <w:p>
      <w:pPr>
        <w:spacing w:after="120"/>
        <w:jc w:val="center"/>
      </w:pPr>
      <w:r>
        <w:rPr>
          <w:rFonts w:ascii="Arial" w:cs="Arial" w:eastAsia="Arial" w:hAnsi="Arial"/>
          <w:sz w:val="24"/>
          <w:szCs w:val="24"/>
        </w:rPr>
        <w:t xml:space="preserve">(наименование организации, юридический адрес, телефон, факс, E-mail)</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│Остаток │   Приход за   │   Расход за    │Остаток │</w:t>
      </w:r>
    </w:p>
    <w:p>
      <w:pPr>
        <w:spacing w:after="120"/>
        <w:jc w:val="both"/>
      </w:pPr>
      <w:r>
        <w:rPr>
          <w:rFonts w:ascii="Arial" w:cs="Arial" w:eastAsia="Arial" w:hAnsi="Arial"/>
          <w:sz w:val="24"/>
          <w:szCs w:val="24"/>
        </w:rPr>
        <w:t xml:space="preserve">│   │              │   на   │   отчетный    │отчетный квартал│на конец│</w:t>
      </w:r>
    </w:p>
    <w:p>
      <w:pPr>
        <w:spacing w:after="120"/>
        <w:jc w:val="both"/>
      </w:pPr>
      <w:r>
        <w:rPr>
          <w:rFonts w:ascii="Arial" w:cs="Arial" w:eastAsia="Arial" w:hAnsi="Arial"/>
          <w:sz w:val="24"/>
          <w:szCs w:val="24"/>
        </w:rPr>
        <w:t xml:space="preserve">│   │              │ начало │   квартал     │                │квартала│</w:t>
      </w:r>
    </w:p>
    <w:p>
      <w:pPr>
        <w:spacing w:after="120"/>
        <w:jc w:val="both"/>
      </w:pPr>
      <w:r>
        <w:rPr>
          <w:rFonts w:ascii="Arial" w:cs="Arial" w:eastAsia="Arial" w:hAnsi="Arial"/>
          <w:sz w:val="24"/>
          <w:szCs w:val="24"/>
        </w:rPr>
        <w:t xml:space="preserve">│   │              │квартала├───────┬───────┼────────┬───────┤  200__ │</w:t>
      </w:r>
    </w:p>
    <w:p>
      <w:pPr>
        <w:spacing w:after="120"/>
        <w:jc w:val="both"/>
      </w:pPr>
      <w:r>
        <w:rPr>
          <w:rFonts w:ascii="Arial" w:cs="Arial" w:eastAsia="Arial" w:hAnsi="Arial"/>
          <w:sz w:val="24"/>
          <w:szCs w:val="24"/>
        </w:rPr>
        <w:t xml:space="preserve">│   │              │  200__ │постав-│коли-  │покупа- │коли-  │  года  │</w:t>
      </w:r>
    </w:p>
    <w:p>
      <w:pPr>
        <w:spacing w:after="120"/>
        <w:jc w:val="both"/>
      </w:pPr>
      <w:r>
        <w:rPr>
          <w:rFonts w:ascii="Arial" w:cs="Arial" w:eastAsia="Arial" w:hAnsi="Arial"/>
          <w:sz w:val="24"/>
          <w:szCs w:val="24"/>
        </w:rPr>
        <w:t xml:space="preserve">│   │              │  года  │щик    │чество │тель    │чество │        │</w:t>
      </w:r>
    </w:p>
    <w:p>
      <w:pPr>
        <w:spacing w:after="120"/>
        <w:jc w:val="both"/>
      </w:pPr>
      <w:r>
        <w:rPr>
          <w:rFonts w:ascii="Arial" w:cs="Arial" w:eastAsia="Arial" w:hAnsi="Arial"/>
          <w:sz w:val="24"/>
          <w:szCs w:val="24"/>
        </w:rPr>
        <w:t xml:space="preserve">│   │              │        │(юриди-│упако- │орга-   │упако- │        │</w:t>
      </w:r>
    </w:p>
    <w:p>
      <w:pPr>
        <w:spacing w:after="120"/>
        <w:jc w:val="both"/>
      </w:pPr>
      <w:r>
        <w:rPr>
          <w:rFonts w:ascii="Arial" w:cs="Arial" w:eastAsia="Arial" w:hAnsi="Arial"/>
          <w:sz w:val="24"/>
          <w:szCs w:val="24"/>
        </w:rPr>
        <w:t xml:space="preserve">│   │              │        │ческий │вок    │низация │вок    │        │</w:t>
      </w:r>
    </w:p>
    <w:p>
      <w:pPr>
        <w:spacing w:after="120"/>
        <w:jc w:val="both"/>
      </w:pPr>
      <w:r>
        <w:rPr>
          <w:rFonts w:ascii="Arial" w:cs="Arial" w:eastAsia="Arial" w:hAnsi="Arial"/>
          <w:sz w:val="24"/>
          <w:szCs w:val="24"/>
        </w:rPr>
        <w:t xml:space="preserve">│   │              │        │адрес) │(ампул)│(юриди- │(ампул)│        │</w:t>
      </w:r>
    </w:p>
    <w:p>
      <w:pPr>
        <w:spacing w:after="120"/>
        <w:jc w:val="both"/>
      </w:pPr>
      <w:r>
        <w:rPr>
          <w:rFonts w:ascii="Arial" w:cs="Arial" w:eastAsia="Arial" w:hAnsi="Arial"/>
          <w:sz w:val="24"/>
          <w:szCs w:val="24"/>
        </w:rPr>
        <w:t xml:space="preserve">│   │              │        │       │       │ческий  │       │        │</w:t>
      </w:r>
    </w:p>
    <w:p>
      <w:pPr>
        <w:spacing w:after="120"/>
        <w:jc w:val="both"/>
      </w:pPr>
      <w:r>
        <w:rPr>
          <w:rFonts w:ascii="Arial" w:cs="Arial" w:eastAsia="Arial" w:hAnsi="Arial"/>
          <w:sz w:val="24"/>
          <w:szCs w:val="24"/>
        </w:rPr>
        <w:t xml:space="preserve">│   │              │        │       │       │адрес)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│Наркотические │        │       │       │        │       │        │</w:t>
      </w:r>
    </w:p>
    <w:p>
      <w:pPr>
        <w:spacing w:after="120"/>
        <w:jc w:val="both"/>
      </w:pPr>
      <w:r>
        <w:rPr>
          <w:rFonts w:ascii="Arial" w:cs="Arial" w:eastAsia="Arial" w:hAnsi="Arial"/>
          <w:sz w:val="24"/>
          <w:szCs w:val="24"/>
        </w:rPr>
        <w:t xml:space="preserve">│   │средства      │        │       │       │        │       │        │</w:t>
      </w:r>
    </w:p>
    <w:p>
      <w:pPr>
        <w:spacing w:after="120"/>
        <w:jc w:val="both"/>
      </w:pPr>
      <w:r>
        <w:rPr>
          <w:rFonts w:ascii="Arial" w:cs="Arial" w:eastAsia="Arial" w:hAnsi="Arial"/>
          <w:sz w:val="24"/>
          <w:szCs w:val="24"/>
        </w:rPr>
        <w:t xml:space="preserve">│   │Итого: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│Психотропные  │        │       │       │        │       │        │</w:t>
      </w:r>
    </w:p>
    <w:p>
      <w:pPr>
        <w:spacing w:after="120"/>
        <w:jc w:val="both"/>
      </w:pPr>
      <w:r>
        <w:rPr>
          <w:rFonts w:ascii="Arial" w:cs="Arial" w:eastAsia="Arial" w:hAnsi="Arial"/>
          <w:sz w:val="24"/>
          <w:szCs w:val="24"/>
        </w:rPr>
        <w:t xml:space="preserve">│   │вещества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│Прекурсоры    │        │       │       │        │       │        │</w:t>
      </w:r>
    </w:p>
    <w:p>
      <w:pPr>
        <w:spacing w:after="120"/>
        <w:jc w:val="both"/>
      </w:pPr>
      <w:r>
        <w:rPr>
          <w:rFonts w:ascii="Arial" w:cs="Arial" w:eastAsia="Arial" w:hAnsi="Arial"/>
          <w:sz w:val="24"/>
          <w:szCs w:val="24"/>
        </w:rPr>
        <w:t xml:space="preserve">│   │Итого: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Руководитель юридического лица ____________ Подпись __________</w:t>
      </w:r>
    </w:p>
    <w:p>
      <w:pPr>
        <w:spacing w:after="120"/>
        <w:jc w:val="both"/>
      </w:pPr>
      <w:r>
        <w:rPr>
          <w:rFonts w:ascii="Arial" w:cs="Arial" w:eastAsia="Arial" w:hAnsi="Arial"/>
          <w:sz w:val="24"/>
          <w:szCs w:val="24"/>
        </w:rPr>
        <w:t xml:space="preserve">"___" ___________ 200__ года</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4-1</w:t>
      </w:r>
    </w:p>
    <w:p>
      <w:pPr>
        <w:spacing w:after="240" w:before="200"/>
        <w:jc w:val="center"/>
      </w:pPr>
      <w:r>
        <w:rPr>
          <w:rFonts w:ascii="Arial" w:cs="Arial" w:eastAsia="Arial" w:hAnsi="Arial"/>
          <w:b/>
          <w:bCs/>
          <w:sz w:val="32"/>
          <w:szCs w:val="32"/>
        </w:rPr>
        <w:t xml:space="preserve">Государственная служба по контролю наркотиков при Правительстве Кыргызской Республики
 ОТЧЕТ</w:t>
      </w:r>
    </w:p>
    <w:p>
      <w:pPr>
        <w:spacing w:after="120"/>
        <w:jc w:val="both"/>
      </w:pPr>
      <w:r>
        <w:rPr>
          <w:rFonts w:ascii="Arial" w:cs="Arial" w:eastAsia="Arial" w:hAnsi="Arial"/>
          <w:sz w:val="24"/>
          <w:szCs w:val="24"/>
        </w:rPr>
        <w:t xml:space="preserve">о движении и прекурсоров, подлежащих контролю</w:t>
      </w:r>
    </w:p>
    <w:p>
      <w:pPr>
        <w:spacing w:after="120"/>
        <w:jc w:val="both"/>
      </w:pPr>
      <w:r>
        <w:rPr>
          <w:rFonts w:ascii="Arial" w:cs="Arial" w:eastAsia="Arial" w:hAnsi="Arial"/>
          <w:sz w:val="24"/>
          <w:szCs w:val="24"/>
        </w:rPr>
        <w:t xml:space="preserve">за _____ отчетный квартал 200__ года</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2kam70xavkppuzhgdzqmc">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_____________________________________________________________________</w:t>
      </w:r>
    </w:p>
    <w:p>
      <w:pPr>
        <w:spacing w:after="120"/>
        <w:jc w:val="center"/>
      </w:pPr>
      <w:r>
        <w:rPr>
          <w:rFonts w:ascii="Arial" w:cs="Arial" w:eastAsia="Arial" w:hAnsi="Arial"/>
          <w:sz w:val="24"/>
          <w:szCs w:val="24"/>
        </w:rPr>
        <w:t xml:space="preserve">(наименование организации, юридический адрес, телефон, факс, E-mail)</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│Остаток │   Приход за   │   Расход за    │Остаток │</w:t>
      </w:r>
    </w:p>
    <w:p>
      <w:pPr>
        <w:spacing w:after="120"/>
        <w:jc w:val="both"/>
      </w:pPr>
      <w:r>
        <w:rPr>
          <w:rFonts w:ascii="Arial" w:cs="Arial" w:eastAsia="Arial" w:hAnsi="Arial"/>
          <w:sz w:val="24"/>
          <w:szCs w:val="24"/>
        </w:rPr>
        <w:t xml:space="preserve">│   │              │   на   │   отчетный    │отчетный квартал│на конец│</w:t>
      </w:r>
    </w:p>
    <w:p>
      <w:pPr>
        <w:spacing w:after="120"/>
        <w:jc w:val="both"/>
      </w:pPr>
      <w:r>
        <w:rPr>
          <w:rFonts w:ascii="Arial" w:cs="Arial" w:eastAsia="Arial" w:hAnsi="Arial"/>
          <w:sz w:val="24"/>
          <w:szCs w:val="24"/>
        </w:rPr>
        <w:t xml:space="preserve">│   │              │ начало │   квартал     │                │квартала│</w:t>
      </w:r>
    </w:p>
    <w:p>
      <w:pPr>
        <w:spacing w:after="120"/>
        <w:jc w:val="both"/>
      </w:pPr>
      <w:r>
        <w:rPr>
          <w:rFonts w:ascii="Arial" w:cs="Arial" w:eastAsia="Arial" w:hAnsi="Arial"/>
          <w:sz w:val="24"/>
          <w:szCs w:val="24"/>
        </w:rPr>
        <w:t xml:space="preserve">│   │              │квартала├───────┬───────┼────────┬───────┤  200__ │</w:t>
      </w:r>
    </w:p>
    <w:p>
      <w:pPr>
        <w:spacing w:after="120"/>
        <w:jc w:val="both"/>
      </w:pPr>
      <w:r>
        <w:rPr>
          <w:rFonts w:ascii="Arial" w:cs="Arial" w:eastAsia="Arial" w:hAnsi="Arial"/>
          <w:sz w:val="24"/>
          <w:szCs w:val="24"/>
        </w:rPr>
        <w:t xml:space="preserve">│   │              │  200__ │постав-│коли-  │покупа- │коли-  │  года  │</w:t>
      </w:r>
    </w:p>
    <w:p>
      <w:pPr>
        <w:spacing w:after="120"/>
        <w:jc w:val="both"/>
      </w:pPr>
      <w:r>
        <w:rPr>
          <w:rFonts w:ascii="Arial" w:cs="Arial" w:eastAsia="Arial" w:hAnsi="Arial"/>
          <w:sz w:val="24"/>
          <w:szCs w:val="24"/>
        </w:rPr>
        <w:t xml:space="preserve">│   │              │  года  │щик    │чество │тель    │чество │        │</w:t>
      </w:r>
    </w:p>
    <w:p>
      <w:pPr>
        <w:spacing w:after="120"/>
        <w:jc w:val="both"/>
      </w:pPr>
      <w:r>
        <w:rPr>
          <w:rFonts w:ascii="Arial" w:cs="Arial" w:eastAsia="Arial" w:hAnsi="Arial"/>
          <w:sz w:val="24"/>
          <w:szCs w:val="24"/>
        </w:rPr>
        <w:t xml:space="preserve">│   │              │        │(юриди-│       │орга-   │       │        │</w:t>
      </w:r>
    </w:p>
    <w:p>
      <w:pPr>
        <w:spacing w:after="120"/>
        <w:jc w:val="both"/>
      </w:pPr>
      <w:r>
        <w:rPr>
          <w:rFonts w:ascii="Arial" w:cs="Arial" w:eastAsia="Arial" w:hAnsi="Arial"/>
          <w:sz w:val="24"/>
          <w:szCs w:val="24"/>
        </w:rPr>
        <w:t xml:space="preserve">│   │              │        │ческий │       │низация │       │        │</w:t>
      </w:r>
    </w:p>
    <w:p>
      <w:pPr>
        <w:spacing w:after="120"/>
        <w:jc w:val="both"/>
      </w:pPr>
      <w:r>
        <w:rPr>
          <w:rFonts w:ascii="Arial" w:cs="Arial" w:eastAsia="Arial" w:hAnsi="Arial"/>
          <w:sz w:val="24"/>
          <w:szCs w:val="24"/>
        </w:rPr>
        <w:t xml:space="preserve">│   │              │        │адрес) │       │(юриди- │       │        │</w:t>
      </w:r>
    </w:p>
    <w:p>
      <w:pPr>
        <w:spacing w:after="120"/>
        <w:jc w:val="both"/>
      </w:pPr>
      <w:r>
        <w:rPr>
          <w:rFonts w:ascii="Arial" w:cs="Arial" w:eastAsia="Arial" w:hAnsi="Arial"/>
          <w:sz w:val="24"/>
          <w:szCs w:val="24"/>
        </w:rPr>
        <w:t xml:space="preserve">│   │              │        │       │       │ческий  │       │        │</w:t>
      </w:r>
    </w:p>
    <w:p>
      <w:pPr>
        <w:spacing w:after="120"/>
        <w:jc w:val="both"/>
      </w:pPr>
      <w:r>
        <w:rPr>
          <w:rFonts w:ascii="Arial" w:cs="Arial" w:eastAsia="Arial" w:hAnsi="Arial"/>
          <w:sz w:val="24"/>
          <w:szCs w:val="24"/>
        </w:rPr>
        <w:t xml:space="preserve">│   │              │        │       │       │адрес)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│Прекурсоры    │        │       │       │        │       │        │</w:t>
      </w:r>
    </w:p>
    <w:p>
      <w:pPr>
        <w:spacing w:after="120"/>
        <w:jc w:val="both"/>
      </w:pPr>
      <w:r>
        <w:rPr>
          <w:rFonts w:ascii="Arial" w:cs="Arial" w:eastAsia="Arial" w:hAnsi="Arial"/>
          <w:sz w:val="24"/>
          <w:szCs w:val="24"/>
        </w:rPr>
        <w:t xml:space="preserve">│   │Итого: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Руководитель юридического лица ____________ Подпись __________</w:t>
      </w:r>
    </w:p>
    <w:p>
      <w:pPr>
        <w:spacing w:after="120"/>
        <w:jc w:val="both"/>
      </w:pPr>
      <w:r>
        <w:rPr>
          <w:rFonts w:ascii="Arial" w:cs="Arial" w:eastAsia="Arial" w:hAnsi="Arial"/>
          <w:sz w:val="24"/>
          <w:szCs w:val="24"/>
        </w:rPr>
        <w:t xml:space="preserve">"___" ___________ 200__ года</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center"/>
      </w:pPr>
      <w:r>
        <w:rPr>
          <w:rFonts w:ascii="Arial" w:cs="Arial" w:eastAsia="Arial" w:hAnsi="Arial"/>
          <w:sz w:val="24"/>
          <w:szCs w:val="24"/>
        </w:rPr>
        <w:t xml:space="preserve">ЗАЯВЛЕНИЕ</w:t>
      </w:r>
    </w:p>
    <w:p>
      <w:pPr>
        <w:spacing w:after="12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ws0a6nf41trfuqgfi_bly">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от 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(наименование организации, юридический адрес, телефон, факс, E-mail)</w:t>
      </w:r>
    </w:p>
    <w:p>
      <w:pPr>
        <w:spacing w:after="120"/>
        <w:jc w:val="both"/>
      </w:pPr>
      <w:r>
        <w:rPr>
          <w:rFonts w:ascii="Arial" w:cs="Arial" w:eastAsia="Arial" w:hAnsi="Arial"/>
          <w:sz w:val="24"/>
          <w:szCs w:val="24"/>
        </w:rPr>
        <w:t xml:space="preserve">Прошу выдать Свидетельство на ввоз (вывоз) продукции, содержащей наркотические средства, психотропные вещества и прекурсоры (ненужное зачеркнуть) из:</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(название страны, организации, юридический адрес,</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телефон, факс, E-mail)</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Таблица    │ Международное │ Торговое │ Единица   │ Количество │</w:t>
      </w:r>
    </w:p>
    <w:p>
      <w:pPr>
        <w:spacing w:after="120"/>
        <w:jc w:val="both"/>
      </w:pPr>
      <w:r>
        <w:rPr>
          <w:rFonts w:ascii="Arial" w:cs="Arial" w:eastAsia="Arial" w:hAnsi="Arial"/>
          <w:sz w:val="24"/>
          <w:szCs w:val="24"/>
        </w:rPr>
        <w:t xml:space="preserve">│    │ №          │непатентованное│ название │ измерения │            │</w:t>
      </w:r>
    </w:p>
    <w:p>
      <w:pPr>
        <w:spacing w:after="120"/>
        <w:jc w:val="both"/>
      </w:pPr>
      <w:r>
        <w:rPr>
          <w:rFonts w:ascii="Arial" w:cs="Arial" w:eastAsia="Arial" w:hAnsi="Arial"/>
          <w:sz w:val="24"/>
          <w:szCs w:val="24"/>
        </w:rPr>
        <w:t xml:space="preserve">│    │ Списка,    │ название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позиции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Таможенный орган, через который будет произведен ввоз (вывоз)</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Указанные средства будут использованы для: _______________________ _______________________________________________________________________</w:t>
      </w:r>
    </w:p>
    <w:p>
      <w:pPr>
        <w:spacing w:after="120"/>
        <w:jc w:val="both"/>
      </w:pPr>
      <w:r>
        <w:rPr>
          <w:rFonts w:ascii="Arial" w:cs="Arial" w:eastAsia="Arial" w:hAnsi="Arial"/>
          <w:sz w:val="24"/>
          <w:szCs w:val="24"/>
        </w:rPr>
        <w:t xml:space="preserve">Перечень прилагаемых документов: _________________________________ _______________________________________________________________________</w:t>
      </w:r>
    </w:p>
    <w:p>
      <w:pPr>
        <w:spacing w:after="120"/>
        <w:jc w:val="both"/>
      </w:pPr>
      <w:r>
        <w:rPr>
          <w:rFonts w:ascii="Arial" w:cs="Arial" w:eastAsia="Arial" w:hAnsi="Arial"/>
          <w:sz w:val="24"/>
          <w:szCs w:val="24"/>
        </w:rPr>
        <w:t xml:space="preserve">Подпись ___________________________________</w:t>
      </w:r>
    </w:p>
    <w:p>
      <w:pPr>
        <w:spacing w:after="120"/>
        <w:jc w:val="both"/>
      </w:pPr>
      <w:r>
        <w:rPr>
          <w:rFonts w:ascii="Arial" w:cs="Arial" w:eastAsia="Arial" w:hAnsi="Arial"/>
          <w:sz w:val="24"/>
          <w:szCs w:val="24"/>
        </w:rPr>
        <w:t xml:space="preserve">руководителя юридического лица,</w:t>
      </w:r>
    </w:p>
    <w:p>
      <w:pPr>
        <w:spacing w:after="120"/>
        <w:jc w:val="both"/>
      </w:pPr>
      <w:r>
        <w:rPr>
          <w:rFonts w:ascii="Arial" w:cs="Arial" w:eastAsia="Arial" w:hAnsi="Arial"/>
          <w:sz w:val="24"/>
          <w:szCs w:val="24"/>
        </w:rPr>
        <w:t xml:space="preserve">субъекта предпринимательства</w:t>
      </w:r>
    </w:p>
    <w:p>
      <w:pPr>
        <w:spacing w:after="120"/>
        <w:jc w:val="both"/>
      </w:pPr>
      <w:r>
        <w:rPr>
          <w:rFonts w:ascii="Arial" w:cs="Arial" w:eastAsia="Arial" w:hAnsi="Arial"/>
          <w:sz w:val="24"/>
          <w:szCs w:val="24"/>
        </w:rPr>
        <w:t xml:space="preserve">Печать "___" __________ 200__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Государственная служба по контролю наркотиков при Правительстве Кыргызской Республики
 ОТЧЕТ</w:t>
      </w:r>
    </w:p>
    <w:p>
      <w:pPr>
        <w:spacing w:after="120"/>
        <w:jc w:val="both"/>
      </w:pPr>
      <w:r>
        <w:rPr>
          <w:rFonts w:ascii="Arial" w:cs="Arial" w:eastAsia="Arial" w:hAnsi="Arial"/>
          <w:sz w:val="24"/>
          <w:szCs w:val="24"/>
        </w:rPr>
        <w:t xml:space="preserve">о фактическом ввозе (вывозе) наркотических средств,</w:t>
      </w:r>
    </w:p>
    <w:p>
      <w:pPr>
        <w:spacing w:after="120"/>
        <w:jc w:val="both"/>
      </w:pPr>
      <w:r>
        <w:rPr>
          <w:rFonts w:ascii="Arial" w:cs="Arial" w:eastAsia="Arial" w:hAnsi="Arial"/>
          <w:sz w:val="24"/>
          <w:szCs w:val="24"/>
        </w:rPr>
        <w:t xml:space="preserve">психотропных веществ и прекурсоров, являющихся</w:t>
      </w:r>
    </w:p>
    <w:p>
      <w:pPr>
        <w:spacing w:after="120"/>
        <w:jc w:val="both"/>
      </w:pPr>
      <w:r>
        <w:rPr>
          <w:rFonts w:ascii="Arial" w:cs="Arial" w:eastAsia="Arial" w:hAnsi="Arial"/>
          <w:sz w:val="24"/>
          <w:szCs w:val="24"/>
        </w:rPr>
        <w:t xml:space="preserve">лекарственными препаратами</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8vj_8zdclba56xbvae-v">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Наименование импортера ________________________________________</w:t>
      </w:r>
    </w:p>
    <w:p>
      <w:pPr>
        <w:spacing w:after="120"/>
        <w:jc w:val="both"/>
      </w:pPr>
      <w:r>
        <w:rPr>
          <w:rFonts w:ascii="Arial" w:cs="Arial" w:eastAsia="Arial" w:hAnsi="Arial"/>
          <w:sz w:val="24"/>
          <w:szCs w:val="24"/>
        </w:rPr>
        <w:t xml:space="preserve">(страна, юридический адрес,</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телефон, факс, E-mail)</w:t>
      </w:r>
    </w:p>
    <w:p>
      <w:pPr>
        <w:spacing w:after="120"/>
        <w:jc w:val="both"/>
      </w:pPr>
      <w:r>
        <w:rPr>
          <w:rFonts w:ascii="Arial" w:cs="Arial" w:eastAsia="Arial" w:hAnsi="Arial"/>
          <w:sz w:val="24"/>
          <w:szCs w:val="24"/>
        </w:rPr>
        <w:t xml:space="preserve">2. Наименование экспортера _______________________________________</w:t>
      </w:r>
    </w:p>
    <w:p>
      <w:pPr>
        <w:spacing w:after="120"/>
        <w:jc w:val="both"/>
      </w:pPr>
      <w:r>
        <w:rPr>
          <w:rFonts w:ascii="Arial" w:cs="Arial" w:eastAsia="Arial" w:hAnsi="Arial"/>
          <w:sz w:val="24"/>
          <w:szCs w:val="24"/>
        </w:rPr>
        <w:t xml:space="preserve">(страна, юридический адрес,</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телефон, факс, E-mail)</w:t>
      </w:r>
    </w:p>
    <w:p>
      <w:pPr>
        <w:spacing w:after="120"/>
        <w:jc w:val="both"/>
      </w:pPr>
      <w:r>
        <w:rPr>
          <w:rFonts w:ascii="Arial" w:cs="Arial" w:eastAsia="Arial" w:hAnsi="Arial"/>
          <w:sz w:val="24"/>
          <w:szCs w:val="24"/>
        </w:rPr>
        <w:t xml:space="preserve">3. Свидетельство на ввоз (вывоз) № _______ выдано "___" __________ 200__ года ____________________________________________________________</w:t>
      </w:r>
    </w:p>
    <w:p>
      <w:pPr>
        <w:spacing w:after="120"/>
        <w:jc w:val="both"/>
      </w:pPr>
      <w:r>
        <w:rPr>
          <w:rFonts w:ascii="Arial" w:cs="Arial" w:eastAsia="Arial" w:hAnsi="Arial"/>
          <w:sz w:val="24"/>
          <w:szCs w:val="24"/>
        </w:rPr>
        <w:t xml:space="preserve">(наименование органа, выдавшего свидетельство)</w:t>
      </w:r>
    </w:p>
    <w:p>
      <w:pPr>
        <w:spacing w:after="120"/>
        <w:jc w:val="both"/>
      </w:pPr>
      <w:r>
        <w:rPr>
          <w:rFonts w:ascii="Arial" w:cs="Arial" w:eastAsia="Arial" w:hAnsi="Arial"/>
          <w:sz w:val="24"/>
          <w:szCs w:val="24"/>
        </w:rPr>
        <w:t xml:space="preserve">4. Сведения о фактическом ввозе/вывозе ___________________________ _______________________________________________________________________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Международное       │ Торговое     │ Единица     │ Количество  │</w:t>
      </w:r>
    </w:p>
    <w:p>
      <w:pPr>
        <w:spacing w:after="120"/>
        <w:jc w:val="both"/>
      </w:pPr>
      <w:r>
        <w:rPr>
          <w:rFonts w:ascii="Arial" w:cs="Arial" w:eastAsia="Arial" w:hAnsi="Arial"/>
          <w:sz w:val="24"/>
          <w:szCs w:val="24"/>
        </w:rPr>
        <w:t xml:space="preserve">│    │ непатентованное     │ название     │ измерения   │             │</w:t>
      </w:r>
    </w:p>
    <w:p>
      <w:pPr>
        <w:spacing w:after="120"/>
        <w:jc w:val="both"/>
      </w:pPr>
      <w:r>
        <w:rPr>
          <w:rFonts w:ascii="Arial" w:cs="Arial" w:eastAsia="Arial" w:hAnsi="Arial"/>
          <w:sz w:val="24"/>
          <w:szCs w:val="24"/>
        </w:rPr>
        <w:t xml:space="preserve">│    │ название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Дата ввоза (вывоза) "___" __________ 200__ года</w:t>
      </w:r>
    </w:p>
    <w:p>
      <w:pPr>
        <w:spacing w:after="120"/>
        <w:jc w:val="both"/>
      </w:pPr>
      <w:r>
        <w:rPr>
          <w:rFonts w:ascii="Arial" w:cs="Arial" w:eastAsia="Arial" w:hAnsi="Arial"/>
          <w:sz w:val="24"/>
          <w:szCs w:val="24"/>
        </w:rPr>
        <w:t xml:space="preserve">6. Таможенный орган, через который произведен ввоз (вывоз)</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Подпись ________________ Подпись _____________________</w:t>
      </w:r>
    </w:p>
    <w:p>
      <w:pPr>
        <w:spacing w:after="120"/>
        <w:jc w:val="both"/>
      </w:pPr>
      <w:r>
        <w:rPr>
          <w:rFonts w:ascii="Arial" w:cs="Arial" w:eastAsia="Arial" w:hAnsi="Arial"/>
          <w:sz w:val="24"/>
          <w:szCs w:val="24"/>
        </w:rPr>
        <w:t xml:space="preserve">ответственного руководителя</w:t>
      </w:r>
    </w:p>
    <w:p>
      <w:pPr>
        <w:spacing w:after="120"/>
        <w:jc w:val="both"/>
      </w:pPr>
      <w:r>
        <w:rPr>
          <w:rFonts w:ascii="Arial" w:cs="Arial" w:eastAsia="Arial" w:hAnsi="Arial"/>
          <w:sz w:val="24"/>
          <w:szCs w:val="24"/>
        </w:rPr>
        <w:t xml:space="preserve">лица таможенного органа юридического лица,</w:t>
      </w:r>
    </w:p>
    <w:p>
      <w:pPr>
        <w:spacing w:after="120"/>
        <w:jc w:val="both"/>
      </w:pPr>
      <w:r>
        <w:rPr>
          <w:rFonts w:ascii="Arial" w:cs="Arial" w:eastAsia="Arial" w:hAnsi="Arial"/>
          <w:sz w:val="24"/>
          <w:szCs w:val="24"/>
        </w:rPr>
        <w:t xml:space="preserve">субъекта предпринимательства,</w:t>
      </w:r>
    </w:p>
    <w:p>
      <w:pPr>
        <w:spacing w:after="120"/>
        <w:jc w:val="both"/>
      </w:pPr>
      <w:r>
        <w:rPr>
          <w:rFonts w:ascii="Arial" w:cs="Arial" w:eastAsia="Arial" w:hAnsi="Arial"/>
          <w:sz w:val="24"/>
          <w:szCs w:val="24"/>
        </w:rPr>
        <w:t xml:space="preserve">осуществившего ввоз (вывоз)</w:t>
      </w:r>
    </w:p>
    <w:p>
      <w:pPr>
        <w:spacing w:after="120"/>
        <w:jc w:val="both"/>
      </w:pPr>
      <w:r>
        <w:rPr>
          <w:rFonts w:ascii="Arial" w:cs="Arial" w:eastAsia="Arial" w:hAnsi="Arial"/>
          <w:sz w:val="24"/>
          <w:szCs w:val="24"/>
        </w:rPr>
        <w:t xml:space="preserve">Печать Печать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center"/>
      </w:pPr>
      <w:r>
        <w:rPr>
          <w:rFonts w:ascii="Arial" w:cs="Arial" w:eastAsia="Arial" w:hAnsi="Arial"/>
          <w:sz w:val="24"/>
          <w:szCs w:val="24"/>
        </w:rPr>
        <w:t xml:space="preserve">ЗАЯВКА-ХОДАТАЙСТВО</w:t>
      </w:r>
    </w:p>
    <w:p>
      <w:pPr>
        <w:spacing w:after="12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krag5hezvgnfc5l2nkesk">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Настоящим ходатайством ___________________________________________</w:t>
      </w:r>
    </w:p>
    <w:p>
      <w:pPr>
        <w:spacing w:after="120"/>
        <w:jc w:val="both"/>
      </w:pPr>
      <w:r>
        <w:rPr>
          <w:rFonts w:ascii="Arial" w:cs="Arial" w:eastAsia="Arial" w:hAnsi="Arial"/>
          <w:sz w:val="24"/>
          <w:szCs w:val="24"/>
        </w:rPr>
        <w:t xml:space="preserve">(наименование, почтовый адрес,</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телефон, факс заявителя - экспортера/импортера)</w:t>
      </w:r>
    </w:p>
    <w:p>
      <w:pPr>
        <w:spacing w:after="120"/>
        <w:jc w:val="both"/>
      </w:pPr>
      <w:r>
        <w:rPr>
          <w:rFonts w:ascii="Arial" w:cs="Arial" w:eastAsia="Arial" w:hAnsi="Arial"/>
          <w:sz w:val="24"/>
          <w:szCs w:val="24"/>
        </w:rPr>
        <w:t xml:space="preserve">просим Вас разрешить ввоз, вывоз, транзит _____________________________</w:t>
      </w:r>
    </w:p>
    <w:p>
      <w:pPr>
        <w:spacing w:after="120"/>
        <w:jc w:val="both"/>
      </w:pPr>
      <w:r>
        <w:rPr>
          <w:rFonts w:ascii="Arial" w:cs="Arial" w:eastAsia="Arial" w:hAnsi="Arial"/>
          <w:sz w:val="24"/>
          <w:szCs w:val="24"/>
        </w:rPr>
        <w:t xml:space="preserve">(наименование наркотических</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средств, психотропных веществ и прекурсоров,</w:t>
      </w:r>
    </w:p>
    <w:p>
      <w:pPr>
        <w:spacing w:after="120"/>
        <w:jc w:val="both"/>
      </w:pPr>
      <w:r>
        <w:rPr>
          <w:rFonts w:ascii="Arial" w:cs="Arial" w:eastAsia="Arial" w:hAnsi="Arial"/>
          <w:sz w:val="24"/>
          <w:szCs w:val="24"/>
        </w:rPr>
        <w:t xml:space="preserve">их международное название)</w:t>
      </w:r>
    </w:p>
    <w:p>
      <w:pPr>
        <w:spacing w:after="120"/>
        <w:jc w:val="both"/>
      </w:pPr>
      <w:r>
        <w:rPr>
          <w:rFonts w:ascii="Arial" w:cs="Arial" w:eastAsia="Arial" w:hAnsi="Arial"/>
          <w:sz w:val="24"/>
          <w:szCs w:val="24"/>
        </w:rPr>
        <w:t xml:space="preserve">в количестве, в том числе активной субстанции (чистого вещества)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(прописью)</w:t>
      </w:r>
    </w:p>
    <w:p>
      <w:pPr>
        <w:spacing w:after="120"/>
        <w:jc w:val="both"/>
      </w:pPr>
      <w:r>
        <w:rPr>
          <w:rFonts w:ascii="Arial" w:cs="Arial" w:eastAsia="Arial" w:hAnsi="Arial"/>
          <w:sz w:val="24"/>
          <w:szCs w:val="24"/>
        </w:rPr>
        <w:t xml:space="preserve">Состав лекарственного средства/прекурсора ________________________ _______________________________________________________________________</w:t>
      </w:r>
    </w:p>
    <w:p>
      <w:pPr>
        <w:spacing w:after="120"/>
        <w:jc w:val="both"/>
      </w:pPr>
      <w:r>
        <w:rPr>
          <w:rFonts w:ascii="Arial" w:cs="Arial" w:eastAsia="Arial" w:hAnsi="Arial"/>
          <w:sz w:val="24"/>
          <w:szCs w:val="24"/>
        </w:rPr>
        <w:t xml:space="preserve">Ввозимых/вывозимых из ____________________________________________</w:t>
      </w:r>
    </w:p>
    <w:p>
      <w:pPr>
        <w:spacing w:after="120"/>
        <w:jc w:val="both"/>
      </w:pPr>
      <w:r>
        <w:rPr>
          <w:rFonts w:ascii="Arial" w:cs="Arial" w:eastAsia="Arial" w:hAnsi="Arial"/>
          <w:sz w:val="24"/>
          <w:szCs w:val="24"/>
        </w:rPr>
        <w:t xml:space="preserve">(наименование производителя, поставщика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с указанием страны, телефона, факса, почтового адреса)</w:t>
      </w:r>
    </w:p>
    <w:p>
      <w:pPr>
        <w:spacing w:after="120"/>
        <w:jc w:val="both"/>
      </w:pPr>
      <w:r>
        <w:rPr>
          <w:rFonts w:ascii="Arial" w:cs="Arial" w:eastAsia="Arial" w:hAnsi="Arial"/>
          <w:sz w:val="24"/>
          <w:szCs w:val="24"/>
        </w:rPr>
        <w:t xml:space="preserve">для ___________________________________________________________________</w:t>
      </w:r>
    </w:p>
    <w:p>
      <w:pPr>
        <w:spacing w:after="120"/>
        <w:jc w:val="both"/>
      </w:pPr>
      <w:r>
        <w:rPr>
          <w:rFonts w:ascii="Arial" w:cs="Arial" w:eastAsia="Arial" w:hAnsi="Arial"/>
          <w:sz w:val="24"/>
          <w:szCs w:val="24"/>
        </w:rPr>
        <w:t xml:space="preserve">(цель использования)</w:t>
      </w:r>
    </w:p>
    <w:p>
      <w:pPr>
        <w:spacing w:after="120"/>
        <w:jc w:val="both"/>
      </w:pPr>
      <w:r>
        <w:rPr>
          <w:rFonts w:ascii="Arial" w:cs="Arial" w:eastAsia="Arial" w:hAnsi="Arial"/>
          <w:sz w:val="24"/>
          <w:szCs w:val="24"/>
        </w:rPr>
        <w:t xml:space="preserve">Путь следования __________________________________________________</w:t>
      </w:r>
    </w:p>
    <w:p>
      <w:pPr>
        <w:spacing w:after="120"/>
        <w:jc w:val="both"/>
      </w:pPr>
      <w:r>
        <w:rPr>
          <w:rFonts w:ascii="Arial" w:cs="Arial" w:eastAsia="Arial" w:hAnsi="Arial"/>
          <w:sz w:val="24"/>
          <w:szCs w:val="24"/>
        </w:rPr>
        <w:t xml:space="preserve">(с подробным описанием пунктов ввоза/вывоза)</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Вид транспорта ___________________________________________________</w:t>
      </w:r>
    </w:p>
    <w:p>
      <w:pPr>
        <w:spacing w:after="120"/>
        <w:jc w:val="both"/>
      </w:pPr>
      <w:r>
        <w:rPr>
          <w:rFonts w:ascii="Arial" w:cs="Arial" w:eastAsia="Arial" w:hAnsi="Arial"/>
          <w:sz w:val="24"/>
          <w:szCs w:val="24"/>
        </w:rPr>
        <w:t xml:space="preserve">(указать)</w:t>
      </w:r>
    </w:p>
    <w:p>
      <w:pPr>
        <w:spacing w:after="120"/>
        <w:jc w:val="both"/>
      </w:pPr>
      <w:r>
        <w:rPr>
          <w:rFonts w:ascii="Arial" w:cs="Arial" w:eastAsia="Arial" w:hAnsi="Arial"/>
          <w:sz w:val="24"/>
          <w:szCs w:val="24"/>
        </w:rPr>
        <w:t xml:space="preserve">Реквизиты конечного получателя ___________________________________ _______________________________________________________________________</w:t>
      </w:r>
    </w:p>
    <w:p>
      <w:pPr>
        <w:spacing w:after="120"/>
        <w:jc w:val="both"/>
      </w:pPr>
      <w:r>
        <w:rPr>
          <w:rFonts w:ascii="Arial" w:cs="Arial" w:eastAsia="Arial" w:hAnsi="Arial"/>
          <w:sz w:val="24"/>
          <w:szCs w:val="24"/>
        </w:rPr>
        <w:t xml:space="preserve">Примечание: при необходимости нужно указать, что поставки будут осуществляться несколькими партиями.</w:t>
      </w:r>
    </w:p>
    <w:p>
      <w:pPr>
        <w:spacing w:after="120"/>
        <w:jc w:val="both"/>
      </w:pPr>
      <w:r>
        <w:rPr>
          <w:rFonts w:ascii="Arial" w:cs="Arial" w:eastAsia="Arial" w:hAnsi="Arial"/>
          <w:sz w:val="24"/>
          <w:szCs w:val="24"/>
        </w:rPr>
        <w:t xml:space="preserve">Подпись ответственного лица: _____________________________________</w:t>
      </w:r>
    </w:p>
    <w:p>
      <w:pPr>
        <w:spacing w:after="120"/>
        <w:jc w:val="both"/>
      </w:pPr>
      <w:r>
        <w:rPr>
          <w:rFonts w:ascii="Arial" w:cs="Arial" w:eastAsia="Arial" w:hAnsi="Arial"/>
          <w:sz w:val="24"/>
          <w:szCs w:val="24"/>
        </w:rPr>
        <w:t xml:space="preserve">Дата и печать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7-1</w:t>
      </w:r>
    </w:p>
    <w:p>
      <w:pPr>
        <w:spacing w:after="120"/>
        <w:jc w:val="center"/>
      </w:pPr>
      <w:r>
        <w:rPr>
          <w:rFonts w:ascii="Arial" w:cs="Arial" w:eastAsia="Arial" w:hAnsi="Arial"/>
          <w:sz w:val="24"/>
          <w:szCs w:val="24"/>
        </w:rPr>
        <w:t xml:space="preserve">СПРАВОЧНАЯ ИНФОРМАЦИЯ</w:t>
      </w:r>
    </w:p>
    <w:p>
      <w:pPr>
        <w:spacing w:after="120"/>
        <w:jc w:val="center"/>
      </w:pPr>
      <w:r>
        <w:rPr>
          <w:rFonts w:ascii="Arial" w:cs="Arial" w:eastAsia="Arial" w:hAnsi="Arial"/>
          <w:sz w:val="24"/>
          <w:szCs w:val="24"/>
        </w:rPr>
        <w:t xml:space="preserve">на импорт химических веществ</w:t>
      </w:r>
    </w:p>
    <w:p>
      <w:pPr>
        <w:spacing w:after="12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qdqdsr4tx7zo8hg2grjqk">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Изложенные ниже вопросы предназначены для оказания помощи органу, выдающему разрешение на рассмотрение заявлений в оперативном порядке.</w:t>
      </w:r>
    </w:p>
    <w:p>
      <w:pPr>
        <w:spacing w:after="120"/>
        <w:jc w:val="both"/>
      </w:pPr>
      <w:r>
        <w:rPr>
          <w:rFonts w:ascii="Arial" w:cs="Arial" w:eastAsia="Arial" w:hAnsi="Arial"/>
          <w:sz w:val="24"/>
          <w:szCs w:val="24"/>
        </w:rPr>
        <w:t xml:space="preserve">Предоставление неполной информации может стать причиной задержки в выдаче разрешения.</w:t>
      </w:r>
    </w:p>
    <w:p>
      <w:pPr>
        <w:spacing w:after="120"/>
        <w:jc w:val="both"/>
      </w:pPr>
      <w:r>
        <w:rPr>
          <w:rFonts w:ascii="Arial" w:cs="Arial" w:eastAsia="Arial" w:hAnsi="Arial"/>
          <w:sz w:val="24"/>
          <w:szCs w:val="24"/>
        </w:rPr>
        <w:t xml:space="preserve">Информация о сделке</w:t>
      </w:r>
    </w:p>
    <w:p>
      <w:pPr>
        <w:spacing w:after="120"/>
        <w:jc w:val="both"/>
      </w:pPr>
      <w:r>
        <w:rPr>
          <w:rFonts w:ascii="Arial" w:cs="Arial" w:eastAsia="Arial" w:hAnsi="Arial"/>
          <w:sz w:val="24"/>
          <w:szCs w:val="24"/>
        </w:rPr>
        <w:t xml:space="preserve">1. Является ли целью импорта реэкспорт? Да/Нет</w:t>
      </w:r>
    </w:p>
    <w:p>
      <w:pPr>
        <w:spacing w:after="120"/>
        <w:jc w:val="both"/>
      </w:pPr>
      <w:r>
        <w:rPr>
          <w:rFonts w:ascii="Arial" w:cs="Arial" w:eastAsia="Arial" w:hAnsi="Arial"/>
          <w:sz w:val="24"/>
          <w:szCs w:val="24"/>
        </w:rPr>
        <w:t xml:space="preserve">Если да - просьба сообщить подробные данные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2. Получала ли прежде Ваша компания разрешение Государственной службы по контролю наркотиков при Правительстве Кыргызской Республики на импорт этих веществ Да/Нет</w:t>
      </w:r>
    </w:p>
    <w:p>
      <w:pPr>
        <w:spacing w:after="120"/>
        <w:jc w:val="both"/>
      </w:pPr>
      <w:r>
        <w:rPr>
          <w:rFonts w:ascii="Arial" w:cs="Arial" w:eastAsia="Arial" w:hAnsi="Arial"/>
          <w:sz w:val="24"/>
          <w:szCs w:val="24"/>
        </w:rPr>
        <w:t xml:space="preserve">Если да - просьба указать соответствующие данные и дату:</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3. Впервые ли грузополучатель использует данные химические вещества?</w:t>
      </w:r>
    </w:p>
    <w:p>
      <w:pPr>
        <w:spacing w:after="120"/>
        <w:jc w:val="both"/>
      </w:pPr>
      <w:r>
        <w:rPr>
          <w:rFonts w:ascii="Arial" w:cs="Arial" w:eastAsia="Arial" w:hAnsi="Arial"/>
          <w:sz w:val="24"/>
          <w:szCs w:val="24"/>
        </w:rPr>
        <w:t xml:space="preserve">Да/Нет</w:t>
      </w:r>
    </w:p>
    <w:p>
      <w:pPr>
        <w:spacing w:after="120"/>
        <w:jc w:val="both"/>
      </w:pPr>
      <w:r>
        <w:rPr>
          <w:rFonts w:ascii="Arial" w:cs="Arial" w:eastAsia="Arial" w:hAnsi="Arial"/>
          <w:sz w:val="24"/>
          <w:szCs w:val="24"/>
        </w:rPr>
        <w:t xml:space="preserve">Если да - чем занимается грузополучатель</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4. В каких целях будут использоваться данные химические вещества?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5. Был ли заказ направлен напрямую или через брокера? Да/Нет</w:t>
      </w:r>
    </w:p>
    <w:p>
      <w:pPr>
        <w:spacing w:after="120"/>
        <w:jc w:val="both"/>
      </w:pPr>
      <w:r>
        <w:rPr>
          <w:rFonts w:ascii="Arial" w:cs="Arial" w:eastAsia="Arial" w:hAnsi="Arial"/>
          <w:sz w:val="24"/>
          <w:szCs w:val="24"/>
        </w:rPr>
        <w:t xml:space="preserve">Если через брокера - просьба указать его имя и адрес:</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6. Каким образом оплачивается сделка?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7. Просьба предоставить информацию об инструкциях клиента в отношении упаковки и партии: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8. Будет ли проходить транзитом через зону свободной торговли, свободный порт или приписной таможенный склад? Да/Нет</w:t>
      </w:r>
    </w:p>
    <w:p>
      <w:pPr>
        <w:spacing w:after="120"/>
        <w:jc w:val="both"/>
      </w:pPr>
      <w:r>
        <w:rPr>
          <w:rFonts w:ascii="Arial" w:cs="Arial" w:eastAsia="Arial" w:hAnsi="Arial"/>
          <w:sz w:val="24"/>
          <w:szCs w:val="24"/>
        </w:rPr>
        <w:t xml:space="preserve">Если да - просьба сообщить подробные данные: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Декларация заявителя:</w:t>
      </w:r>
    </w:p>
    <w:p>
      <w:pPr>
        <w:spacing w:after="120"/>
        <w:jc w:val="both"/>
      </w:pPr>
      <w:r>
        <w:rPr>
          <w:rFonts w:ascii="Arial" w:cs="Arial" w:eastAsia="Arial" w:hAnsi="Arial"/>
          <w:sz w:val="24"/>
          <w:szCs w:val="24"/>
        </w:rPr>
        <w:t xml:space="preserve">Я подтверждаю, что насколько мне известно, вся указанная в настоящем заявлении информация является достоверной.</w:t>
      </w:r>
    </w:p>
    <w:p>
      <w:pPr>
        <w:spacing w:after="120"/>
        <w:jc w:val="both"/>
      </w:pPr>
      <w:r>
        <w:rPr>
          <w:rFonts w:ascii="Arial" w:cs="Arial" w:eastAsia="Arial" w:hAnsi="Arial"/>
          <w:sz w:val="24"/>
          <w:szCs w:val="24"/>
        </w:rPr>
        <w:t xml:space="preserve">Фамилия и подпись ________________________________</w:t>
      </w:r>
    </w:p>
    <w:p>
      <w:pPr>
        <w:spacing w:after="120"/>
        <w:jc w:val="both"/>
      </w:pPr>
      <w:r>
        <w:rPr>
          <w:rFonts w:ascii="Arial" w:cs="Arial" w:eastAsia="Arial" w:hAnsi="Arial"/>
          <w:sz w:val="24"/>
          <w:szCs w:val="24"/>
        </w:rPr>
        <w:t xml:space="preserve">Должность в компании 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Сообщение заведомо ложной информации является уголовным преступлением и преследуется по закону.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7-2</w:t>
      </w:r>
    </w:p>
    <w:p>
      <w:pPr>
        <w:spacing w:after="120"/>
        <w:jc w:val="center"/>
      </w:pPr>
      <w:r>
        <w:rPr>
          <w:rFonts w:ascii="Arial" w:cs="Arial" w:eastAsia="Arial" w:hAnsi="Arial"/>
          <w:sz w:val="24"/>
          <w:szCs w:val="24"/>
        </w:rPr>
        <w:t xml:space="preserve">СПРАВОЧНАЯ ИНФОРМАЦИЯ</w:t>
      </w:r>
    </w:p>
    <w:p>
      <w:pPr>
        <w:spacing w:after="120"/>
        <w:jc w:val="center"/>
      </w:pPr>
      <w:r>
        <w:rPr>
          <w:rFonts w:ascii="Arial" w:cs="Arial" w:eastAsia="Arial" w:hAnsi="Arial"/>
          <w:sz w:val="24"/>
          <w:szCs w:val="24"/>
        </w:rPr>
        <w:t xml:space="preserve">на экспорт химических веществ</w:t>
      </w:r>
    </w:p>
    <w:p>
      <w:pPr>
        <w:spacing w:after="12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2tkn8tcnofhccgdm3ig7d">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Изложенные ниже вопросы предназначены для оказания помощи органу, выдающему разрешение на рассмотрение заявлений в оперативном порядке.</w:t>
      </w:r>
    </w:p>
    <w:p>
      <w:pPr>
        <w:spacing w:after="120"/>
        <w:jc w:val="both"/>
      </w:pPr>
      <w:r>
        <w:rPr>
          <w:rFonts w:ascii="Arial" w:cs="Arial" w:eastAsia="Arial" w:hAnsi="Arial"/>
          <w:sz w:val="24"/>
          <w:szCs w:val="24"/>
        </w:rPr>
        <w:t xml:space="preserve">Предоставление неполной информации может стать причиной задержки в выдаче разрешения.</w:t>
      </w:r>
    </w:p>
    <w:p>
      <w:pPr>
        <w:spacing w:after="120"/>
        <w:jc w:val="both"/>
      </w:pPr>
      <w:r>
        <w:rPr>
          <w:rFonts w:ascii="Arial" w:cs="Arial" w:eastAsia="Arial" w:hAnsi="Arial"/>
          <w:sz w:val="24"/>
          <w:szCs w:val="24"/>
        </w:rPr>
        <w:t xml:space="preserve">Информация о сделке</w:t>
      </w:r>
    </w:p>
    <w:p>
      <w:pPr>
        <w:spacing w:after="120"/>
        <w:jc w:val="both"/>
      </w:pPr>
      <w:r>
        <w:rPr>
          <w:rFonts w:ascii="Arial" w:cs="Arial" w:eastAsia="Arial" w:hAnsi="Arial"/>
          <w:sz w:val="24"/>
          <w:szCs w:val="24"/>
        </w:rPr>
        <w:t xml:space="preserve">1. Является ли целью экспорта реэкспорт? Да/Нет</w:t>
      </w:r>
    </w:p>
    <w:p>
      <w:pPr>
        <w:spacing w:after="120"/>
        <w:jc w:val="both"/>
      </w:pPr>
      <w:r>
        <w:rPr>
          <w:rFonts w:ascii="Arial" w:cs="Arial" w:eastAsia="Arial" w:hAnsi="Arial"/>
          <w:sz w:val="24"/>
          <w:szCs w:val="24"/>
        </w:rPr>
        <w:t xml:space="preserve">Если да - просьба сообщить подробные данные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2. Получала ли прежде Ваша компания разрешение Государственной службы по контролю наркотиков при Правительстве Кыргызской Республики на импорт этих веществ Да/Нет</w:t>
      </w:r>
    </w:p>
    <w:p>
      <w:pPr>
        <w:spacing w:after="120"/>
        <w:jc w:val="both"/>
      </w:pPr>
      <w:r>
        <w:rPr>
          <w:rFonts w:ascii="Arial" w:cs="Arial" w:eastAsia="Arial" w:hAnsi="Arial"/>
          <w:sz w:val="24"/>
          <w:szCs w:val="24"/>
        </w:rPr>
        <w:t xml:space="preserve">Если да - просьба указать соответствующие данные и дату:</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3. Впервые ли грузополучатель использует данные химические вещества? Да/Heт</w:t>
      </w:r>
    </w:p>
    <w:p>
      <w:pPr>
        <w:spacing w:after="120"/>
        <w:jc w:val="both"/>
      </w:pPr>
      <w:r>
        <w:rPr>
          <w:rFonts w:ascii="Arial" w:cs="Arial" w:eastAsia="Arial" w:hAnsi="Arial"/>
          <w:sz w:val="24"/>
          <w:szCs w:val="24"/>
        </w:rPr>
        <w:t xml:space="preserve">Если да - чем занимается грузополучатель</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4. Был ли заказ направлен напрямую или через брокера? Да/Нет</w:t>
      </w:r>
    </w:p>
    <w:p>
      <w:pPr>
        <w:spacing w:after="120"/>
        <w:jc w:val="both"/>
      </w:pPr>
      <w:r>
        <w:rPr>
          <w:rFonts w:ascii="Arial" w:cs="Arial" w:eastAsia="Arial" w:hAnsi="Arial"/>
          <w:sz w:val="24"/>
          <w:szCs w:val="24"/>
        </w:rPr>
        <w:t xml:space="preserve">Если через брокера - просьба указать его имя и адрес:</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5. Каким образом оплачивается сделка?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6. Просьба предоставить информацию об инструкциях клиента в отношении упаковки и маркировки партии:</w:t>
      </w:r>
    </w:p>
    <w:p>
      <w:pPr>
        <w:spacing w:after="120"/>
        <w:jc w:val="both"/>
      </w:pPr>
      <w:r>
        <w:rPr>
          <w:rFonts w:ascii="Arial" w:cs="Arial" w:eastAsia="Arial" w:hAnsi="Arial"/>
          <w:sz w:val="24"/>
          <w:szCs w:val="24"/>
        </w:rPr>
        <w:t xml:space="preserve">7. Является ли пунктом назначения или транзитным пунктом при перевозке груза зона свободной торговли, свободный порт или приписной таможенный склад? Да/Нет</w:t>
      </w:r>
    </w:p>
    <w:p>
      <w:pPr>
        <w:spacing w:after="120"/>
        <w:jc w:val="both"/>
      </w:pPr>
      <w:r>
        <w:rPr>
          <w:rFonts w:ascii="Arial" w:cs="Arial" w:eastAsia="Arial" w:hAnsi="Arial"/>
          <w:sz w:val="24"/>
          <w:szCs w:val="24"/>
        </w:rPr>
        <w:t xml:space="preserve">Если да - просьба сообщить подробные данные: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8. Было ли получено разрешение на импорт компетентных органов импортирующей страны? Да/Нет</w:t>
      </w:r>
    </w:p>
    <w:p>
      <w:pPr>
        <w:spacing w:after="120"/>
        <w:jc w:val="both"/>
      </w:pPr>
      <w:r>
        <w:rPr>
          <w:rFonts w:ascii="Arial" w:cs="Arial" w:eastAsia="Arial" w:hAnsi="Arial"/>
          <w:sz w:val="24"/>
          <w:szCs w:val="24"/>
        </w:rPr>
        <w:t xml:space="preserve">В качестве подтверждения просьба приложить конкретные документы, в том числе копии разрешения на импорт или любой другой соответствующей документации.</w:t>
      </w:r>
    </w:p>
    <w:p>
      <w:pPr>
        <w:spacing w:after="120"/>
        <w:jc w:val="both"/>
      </w:pPr>
      <w:r>
        <w:rPr>
          <w:rFonts w:ascii="Arial" w:cs="Arial" w:eastAsia="Arial" w:hAnsi="Arial"/>
          <w:sz w:val="24"/>
          <w:szCs w:val="24"/>
        </w:rPr>
        <w:t xml:space="preserve">Декларация заявителя:</w:t>
      </w:r>
    </w:p>
    <w:p>
      <w:pPr>
        <w:spacing w:after="120"/>
        <w:jc w:val="both"/>
      </w:pPr>
      <w:r>
        <w:rPr>
          <w:rFonts w:ascii="Arial" w:cs="Arial" w:eastAsia="Arial" w:hAnsi="Arial"/>
          <w:sz w:val="24"/>
          <w:szCs w:val="24"/>
        </w:rPr>
        <w:t xml:space="preserve">Я подтверждаю, что, насколько мне известно, вся указанная в настоящем заявлении информация является достоверной.</w:t>
      </w:r>
    </w:p>
    <w:p>
      <w:pPr>
        <w:spacing w:after="120"/>
        <w:jc w:val="both"/>
      </w:pPr>
      <w:r>
        <w:rPr>
          <w:rFonts w:ascii="Arial" w:cs="Arial" w:eastAsia="Arial" w:hAnsi="Arial"/>
          <w:sz w:val="24"/>
          <w:szCs w:val="24"/>
        </w:rPr>
        <w:t xml:space="preserve">Фамилия и подпись ____________________________________</w:t>
      </w:r>
    </w:p>
    <w:p>
      <w:pPr>
        <w:spacing w:after="120"/>
        <w:jc w:val="both"/>
      </w:pPr>
      <w:r>
        <w:rPr>
          <w:rFonts w:ascii="Arial" w:cs="Arial" w:eastAsia="Arial" w:hAnsi="Arial"/>
          <w:sz w:val="24"/>
          <w:szCs w:val="24"/>
        </w:rPr>
        <w:t xml:space="preserve">Должность в компании 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Сообщение заведомо ложной информации является уголовным преступлением и преследуется по закону.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240" w:before="200"/>
        <w:jc w:val="center"/>
      </w:pPr>
      <w:r>
        <w:rPr>
          <w:rFonts w:ascii="Arial" w:cs="Arial" w:eastAsia="Arial" w:hAnsi="Arial"/>
          <w:b/>
          <w:bCs/>
          <w:sz w:val="32"/>
          <w:szCs w:val="32"/>
        </w:rPr>
        <w:t xml:space="preserve">Государственная служба по контролю наркотиков при Правительстве Кыргызской Республики
 ЗАЯВЛЕНИЕ</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ciu07r2biwk4rmjh-q2hu">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от</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 (наименование организации, юридический адрес, телефон, факс, адрес электронной почты)</w:t>
      </w:r>
    </w:p>
    <w:p>
      <w:pPr>
        <w:spacing w:after="120"/>
        <w:jc w:val="both"/>
      </w:pPr>
      <w:r>
        <w:rPr>
          <w:rFonts w:ascii="Arial" w:cs="Arial" w:eastAsia="Arial" w:hAnsi="Arial"/>
          <w:sz w:val="24"/>
          <w:szCs w:val="24"/>
        </w:rPr>
        <w:t xml:space="preserve">Прошу выдать разрешение на ввоз (вывоз) тест-эталонов для проведения экспертиз, образцов незарегистрированных в Кыргызской Республике лекарственных средств, содержащих наркотические средства, психотропные вещества и прекурсоры для проведения анализа из:</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(ненужное зачеркнуть)</w:t>
      </w:r>
    </w:p>
    <w:p>
      <w:pPr>
        <w:spacing w:after="120"/>
        <w:jc w:val="both"/>
      </w:pPr>
      <w:r>
        <w:rPr>
          <w:rFonts w:ascii="Arial" w:cs="Arial" w:eastAsia="Arial" w:hAnsi="Arial"/>
          <w:sz w:val="24"/>
          <w:szCs w:val="24"/>
        </w:rPr>
        <w:t xml:space="preserve">_______________________________________________________________________ (название страны, организации, юридический адрес, телефон, факс, E-mail)</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Таблица №    │ Международное │ Торговое   │ Единица    │</w:t>
      </w:r>
    </w:p>
    <w:p>
      <w:pPr>
        <w:spacing w:after="120"/>
        <w:jc w:val="both"/>
      </w:pPr>
      <w:r>
        <w:rPr>
          <w:rFonts w:ascii="Arial" w:cs="Arial" w:eastAsia="Arial" w:hAnsi="Arial"/>
          <w:sz w:val="24"/>
          <w:szCs w:val="24"/>
        </w:rPr>
        <w:t xml:space="preserve">│количество  │ Списка,      │непатентованное│ название   │ измерения  │</w:t>
      </w:r>
    </w:p>
    <w:p>
      <w:pPr>
        <w:spacing w:after="120"/>
        <w:jc w:val="both"/>
      </w:pPr>
      <w:r>
        <w:rPr>
          <w:rFonts w:ascii="Arial" w:cs="Arial" w:eastAsia="Arial" w:hAnsi="Arial"/>
          <w:sz w:val="24"/>
          <w:szCs w:val="24"/>
        </w:rPr>
        <w:t xml:space="preserve">│ п/п        │ № позиции    │название (МНН)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Таможенный орган, через который будет произведен ввоз (вывоз)</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Указанные средства будут использованы для:</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Перечень прилагаемых документов: 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Подпись ________________________________</w:t>
      </w:r>
    </w:p>
    <w:p>
      <w:pPr>
        <w:spacing w:after="120"/>
        <w:jc w:val="both"/>
      </w:pPr>
      <w:r>
        <w:rPr>
          <w:rFonts w:ascii="Arial" w:cs="Arial" w:eastAsia="Arial" w:hAnsi="Arial"/>
          <w:sz w:val="24"/>
          <w:szCs w:val="24"/>
        </w:rPr>
        <w:t xml:space="preserve">руководителя юридического лица</w:t>
      </w:r>
    </w:p>
    <w:p>
      <w:pPr>
        <w:spacing w:after="120"/>
        <w:jc w:val="both"/>
      </w:pPr>
      <w:r>
        <w:rPr>
          <w:rFonts w:ascii="Arial" w:cs="Arial" w:eastAsia="Arial" w:hAnsi="Arial"/>
          <w:sz w:val="24"/>
          <w:szCs w:val="24"/>
        </w:rPr>
        <w:t xml:space="preserve">Печать "____" __________ 200__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240" w:before="200"/>
        <w:jc w:val="center"/>
      </w:pPr>
      <w:r>
        <w:rPr>
          <w:rFonts w:ascii="Arial" w:cs="Arial" w:eastAsia="Arial" w:hAnsi="Arial"/>
          <w:b/>
          <w:bCs/>
          <w:sz w:val="32"/>
          <w:szCs w:val="32"/>
        </w:rPr>
        <w:t xml:space="preserve">ЖУРНАЛ
 учета движения наркотических средств, психотропных веществ и прекурсоров, являющихся лекарственными препаратами, подлежащих предметно-количественному учету</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ovuimw7etgoaeetgsqxth">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___________________________________</w:t>
      </w:r>
    </w:p>
    <w:p>
      <w:pPr>
        <w:spacing w:after="120"/>
        <w:jc w:val="both"/>
      </w:pPr>
      <w:r>
        <w:rPr>
          <w:rFonts w:ascii="Arial" w:cs="Arial" w:eastAsia="Arial" w:hAnsi="Arial"/>
          <w:sz w:val="24"/>
          <w:szCs w:val="24"/>
        </w:rPr>
        <w:t xml:space="preserve">предприятие, организация</w:t>
      </w:r>
    </w:p>
    <w:p>
      <w:pPr>
        <w:spacing w:after="120"/>
        <w:jc w:val="both"/>
      </w:pPr>
      <w:r>
        <w:rPr>
          <w:rFonts w:ascii="Arial" w:cs="Arial" w:eastAsia="Arial" w:hAnsi="Arial"/>
          <w:sz w:val="24"/>
          <w:szCs w:val="24"/>
        </w:rPr>
        <w:t xml:space="preserve">___________________________________</w:t>
      </w:r>
    </w:p>
    <w:p>
      <w:pPr>
        <w:spacing w:after="120"/>
        <w:jc w:val="both"/>
      </w:pPr>
      <w:r>
        <w:rPr>
          <w:rFonts w:ascii="Arial" w:cs="Arial" w:eastAsia="Arial" w:hAnsi="Arial"/>
          <w:sz w:val="24"/>
          <w:szCs w:val="24"/>
        </w:rPr>
        <w:t xml:space="preserve">наименование препарата, дозировка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│Месяц│Оста-│  Приход   │Всего│Виды │Расход по дням │ Рас-│Книж-│Фак- │</w:t>
      </w:r>
    </w:p>
    <w:p>
      <w:pPr>
        <w:spacing w:after="120"/>
        <w:jc w:val="both"/>
      </w:pPr>
      <w:r>
        <w:rPr>
          <w:rFonts w:ascii="Arial" w:cs="Arial" w:eastAsia="Arial" w:hAnsi="Arial"/>
          <w:sz w:val="24"/>
          <w:szCs w:val="24"/>
        </w:rPr>
        <w:t xml:space="preserve">│     │ ток ├─────┬─────┤ при-│рас- ├───┬───┬───┬───┤ ход │ ный │тиче-│</w:t>
      </w:r>
    </w:p>
    <w:p>
      <w:pPr>
        <w:spacing w:after="120"/>
        <w:jc w:val="both"/>
      </w:pPr>
      <w:r>
        <w:rPr>
          <w:rFonts w:ascii="Arial" w:cs="Arial" w:eastAsia="Arial" w:hAnsi="Arial"/>
          <w:sz w:val="24"/>
          <w:szCs w:val="24"/>
        </w:rPr>
        <w:t xml:space="preserve">│     │ на  │  N  │Коли-│ход с│хода │ 1 │ 2 │ 3 │ * │ за  │оста-│ский │</w:t>
      </w:r>
    </w:p>
    <w:p>
      <w:pPr>
        <w:spacing w:after="120"/>
        <w:jc w:val="both"/>
      </w:pPr>
      <w:r>
        <w:rPr>
          <w:rFonts w:ascii="Arial" w:cs="Arial" w:eastAsia="Arial" w:hAnsi="Arial"/>
          <w:sz w:val="24"/>
          <w:szCs w:val="24"/>
        </w:rPr>
        <w:t xml:space="preserve">│     │1-ое │доку-│ че- │ ос- │     │   │   │   │   │месяц│ ток │оста-│</w:t>
      </w:r>
    </w:p>
    <w:p>
      <w:pPr>
        <w:spacing w:after="120"/>
        <w:jc w:val="both"/>
      </w:pPr>
      <w:r>
        <w:rPr>
          <w:rFonts w:ascii="Arial" w:cs="Arial" w:eastAsia="Arial" w:hAnsi="Arial"/>
          <w:sz w:val="24"/>
          <w:szCs w:val="24"/>
        </w:rPr>
        <w:t xml:space="preserve">│     │число│мента│ство │ тат-│     │   │   │   │   │     │ на  │ ток │</w:t>
      </w:r>
    </w:p>
    <w:p>
      <w:pPr>
        <w:spacing w:after="120"/>
        <w:jc w:val="both"/>
      </w:pPr>
      <w:r>
        <w:rPr>
          <w:rFonts w:ascii="Arial" w:cs="Arial" w:eastAsia="Arial" w:hAnsi="Arial"/>
          <w:sz w:val="24"/>
          <w:szCs w:val="24"/>
        </w:rPr>
        <w:t xml:space="preserve">│     │     │  и  │     │ ком │     │   │   │   │   │     │конец│ на  │</w:t>
      </w:r>
    </w:p>
    <w:p>
      <w:pPr>
        <w:spacing w:after="120"/>
        <w:jc w:val="both"/>
      </w:pPr>
      <w:r>
        <w:rPr>
          <w:rFonts w:ascii="Arial" w:cs="Arial" w:eastAsia="Arial" w:hAnsi="Arial"/>
          <w:sz w:val="24"/>
          <w:szCs w:val="24"/>
        </w:rPr>
        <w:t xml:space="preserve">│     │     │дата │     │ на  │     │   │   │   │   │     │меся-│конец│</w:t>
      </w:r>
    </w:p>
    <w:p>
      <w:pPr>
        <w:spacing w:after="120"/>
        <w:jc w:val="both"/>
      </w:pPr>
      <w:r>
        <w:rPr>
          <w:rFonts w:ascii="Arial" w:cs="Arial" w:eastAsia="Arial" w:hAnsi="Arial"/>
          <w:sz w:val="24"/>
          <w:szCs w:val="24"/>
        </w:rPr>
        <w:t xml:space="preserve">│     │     │     │     │нача-│     │   │   │   │   │     │ ца  │м-ца │</w:t>
      </w:r>
    </w:p>
    <w:p>
      <w:pPr>
        <w:spacing w:after="120"/>
        <w:jc w:val="both"/>
      </w:pPr>
      <w:r>
        <w:rPr>
          <w:rFonts w:ascii="Arial" w:cs="Arial" w:eastAsia="Arial" w:hAnsi="Arial"/>
          <w:sz w:val="24"/>
          <w:szCs w:val="24"/>
        </w:rPr>
        <w:t xml:space="preserve">│     │     │     │     │ ло  │     │   │   │   │   │     │     │     │</w:t>
      </w:r>
    </w:p>
    <w:p>
      <w:pPr>
        <w:spacing w:after="120"/>
        <w:jc w:val="both"/>
      </w:pPr>
      <w:r>
        <w:rPr>
          <w:rFonts w:ascii="Arial" w:cs="Arial" w:eastAsia="Arial" w:hAnsi="Arial"/>
          <w:sz w:val="24"/>
          <w:szCs w:val="24"/>
        </w:rPr>
        <w:t xml:space="preserve">│     │     │     │     │м-ца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"Утверждаю"</w:t>
      </w:r>
    </w:p>
    <w:p>
      <w:pPr>
        <w:spacing w:after="120"/>
        <w:jc w:val="both"/>
      </w:pPr>
      <w:r>
        <w:rPr>
          <w:rFonts w:ascii="Arial" w:cs="Arial" w:eastAsia="Arial" w:hAnsi="Arial"/>
          <w:sz w:val="24"/>
          <w:szCs w:val="24"/>
        </w:rPr>
        <w:t xml:space="preserve">________________________</w:t>
      </w:r>
    </w:p>
    <w:p>
      <w:pPr>
        <w:spacing w:after="120"/>
        <w:jc w:val="both"/>
      </w:pPr>
      <w:r>
        <w:rPr>
          <w:rFonts w:ascii="Arial" w:cs="Arial" w:eastAsia="Arial" w:hAnsi="Arial"/>
          <w:sz w:val="24"/>
          <w:szCs w:val="24"/>
        </w:rPr>
        <w:t xml:space="preserve">Руководитель организации</w:t>
      </w:r>
    </w:p>
    <w:p>
      <w:pPr>
        <w:spacing w:after="120"/>
        <w:jc w:val="both"/>
      </w:pPr>
      <w:r>
        <w:rPr>
          <w:rFonts w:ascii="Arial" w:cs="Arial" w:eastAsia="Arial" w:hAnsi="Arial"/>
          <w:sz w:val="24"/>
          <w:szCs w:val="24"/>
        </w:rPr>
        <w:t xml:space="preserve">"___" ________ 200_ года</w:t>
      </w:r>
    </w:p>
    <w:p>
      <w:pPr>
        <w:spacing w:after="120"/>
        <w:jc w:val="both"/>
      </w:pPr>
      <w:r>
        <w:rPr>
          <w:rFonts w:ascii="Arial" w:cs="Arial" w:eastAsia="Arial" w:hAnsi="Arial"/>
          <w:sz w:val="24"/>
          <w:szCs w:val="24"/>
        </w:rPr>
        <w:t xml:space="preserve">________________________</w:t>
      </w:r>
    </w:p>
    <w:p>
      <w:pPr>
        <w:spacing w:after="120"/>
        <w:jc w:val="both"/>
      </w:pPr>
      <w:r>
        <w:rPr>
          <w:rFonts w:ascii="Arial" w:cs="Arial" w:eastAsia="Arial" w:hAnsi="Arial"/>
          <w:sz w:val="24"/>
          <w:szCs w:val="24"/>
        </w:rPr>
        <w:t xml:space="preserve">Наименование организации</w:t>
      </w:r>
    </w:p>
    <w:p>
      <w:pPr>
        <w:spacing w:after="240" w:before="200"/>
        <w:jc w:val="center"/>
      </w:pPr>
      <w:r>
        <w:rPr>
          <w:rFonts w:ascii="Arial" w:cs="Arial" w:eastAsia="Arial" w:hAnsi="Arial"/>
          <w:b/>
          <w:bCs/>
          <w:sz w:val="32"/>
          <w:szCs w:val="32"/>
        </w:rPr>
        <w:t xml:space="preserve">АКТ
 сверки наркотических средств, психотропных веществ и прекурсоров, являющихся лекарственными препаратами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_______________ квартал 200__ года</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9uukxltqi49cnqifokxor">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│Наименование│Едини-│Остаток│Приход │Расход│ Оста-│ Оста-│Разница │</w:t>
      </w:r>
    </w:p>
    <w:p>
      <w:pPr>
        <w:spacing w:after="120"/>
        <w:jc w:val="both"/>
      </w:pPr>
      <w:r>
        <w:rPr>
          <w:rFonts w:ascii="Arial" w:cs="Arial" w:eastAsia="Arial" w:hAnsi="Arial"/>
          <w:sz w:val="24"/>
          <w:szCs w:val="24"/>
        </w:rPr>
        <w:t xml:space="preserve">│   │            │  ца  │   на  │       │      │ ток  │ ток  │ между  │</w:t>
      </w:r>
    </w:p>
    <w:p>
      <w:pPr>
        <w:spacing w:after="120"/>
        <w:jc w:val="both"/>
      </w:pPr>
      <w:r>
        <w:rPr>
          <w:rFonts w:ascii="Arial" w:cs="Arial" w:eastAsia="Arial" w:hAnsi="Arial"/>
          <w:sz w:val="24"/>
          <w:szCs w:val="24"/>
        </w:rPr>
        <w:t xml:space="preserve">│   │            │ изме-│ начало│       │      │ книж-│факти-│фактиче-│</w:t>
      </w:r>
    </w:p>
    <w:p>
      <w:pPr>
        <w:spacing w:after="120"/>
        <w:jc w:val="both"/>
      </w:pPr>
      <w:r>
        <w:rPr>
          <w:rFonts w:ascii="Arial" w:cs="Arial" w:eastAsia="Arial" w:hAnsi="Arial"/>
          <w:sz w:val="24"/>
          <w:szCs w:val="24"/>
        </w:rPr>
        <w:t xml:space="preserve">│   │            │рения │  квар-│       │      │ ный  │ческий│ ским и │</w:t>
      </w:r>
    </w:p>
    <w:p>
      <w:pPr>
        <w:spacing w:after="120"/>
        <w:jc w:val="both"/>
      </w:pPr>
      <w:r>
        <w:rPr>
          <w:rFonts w:ascii="Arial" w:cs="Arial" w:eastAsia="Arial" w:hAnsi="Arial"/>
          <w:sz w:val="24"/>
          <w:szCs w:val="24"/>
        </w:rPr>
        <w:t xml:space="preserve">│   │            │      │  тала │       │      │      │      │книжным │</w:t>
      </w:r>
    </w:p>
    <w:p>
      <w:pPr>
        <w:spacing w:after="120"/>
        <w:jc w:val="both"/>
      </w:pPr>
      <w:r>
        <w:rPr>
          <w:rFonts w:ascii="Arial" w:cs="Arial" w:eastAsia="Arial" w:hAnsi="Arial"/>
          <w:sz w:val="24"/>
          <w:szCs w:val="24"/>
        </w:rPr>
        <w:t xml:space="preserve">│   │            │      │       │       │      │      │      │остатком│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Заключение _________________________________________________</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Лицо ответственное __________________ должность, подпись</w:t>
      </w:r>
    </w:p>
    <w:p>
      <w:pPr>
        <w:spacing w:after="120"/>
        <w:jc w:val="both"/>
      </w:pPr>
      <w:r>
        <w:rPr>
          <w:rFonts w:ascii="Arial" w:cs="Arial" w:eastAsia="Arial" w:hAnsi="Arial"/>
          <w:sz w:val="24"/>
          <w:szCs w:val="24"/>
        </w:rPr>
        <w:t xml:space="preserve">Проверил _____________________________ должность,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Государственная служба по контролю наркотиков</w:t>
      </w:r>
    </w:p>
    <w:p>
      <w:pPr>
        <w:spacing w:after="120"/>
        <w:jc w:val="both"/>
      </w:pPr>
      <w:r>
        <w:rPr>
          <w:rFonts w:ascii="Arial" w:cs="Arial" w:eastAsia="Arial" w:hAnsi="Arial"/>
          <w:sz w:val="24"/>
          <w:szCs w:val="24"/>
        </w:rPr>
        <w:t xml:space="preserve">при Правительстве Кыргызской Республики</w:t>
      </w:r>
    </w:p>
    <w:p>
      <w:pPr>
        <w:spacing w:after="120"/>
        <w:jc w:val="both"/>
      </w:pPr>
      <w:r>
        <w:rPr>
          <w:rFonts w:ascii="Arial" w:cs="Arial" w:eastAsia="Arial" w:hAnsi="Arial"/>
          <w:sz w:val="24"/>
          <w:szCs w:val="24"/>
        </w:rPr>
        <w:t xml:space="preserve">Приложение № _____</w:t>
      </w:r>
    </w:p>
    <w:p>
      <w:pPr>
        <w:spacing w:after="120"/>
        <w:jc w:val="both"/>
      </w:pPr>
      <w:r>
        <w:rPr>
          <w:rFonts w:ascii="Arial" w:cs="Arial" w:eastAsia="Arial" w:hAnsi="Arial"/>
          <w:sz w:val="24"/>
          <w:szCs w:val="24"/>
        </w:rPr>
        <w:t xml:space="preserve">к Уведомлению о включении в Реестр</w:t>
      </w:r>
    </w:p>
    <w:p>
      <w:pPr>
        <w:spacing w:after="120"/>
        <w:jc w:val="both"/>
      </w:pPr>
      <w:r>
        <w:rPr>
          <w:rFonts w:ascii="Arial" w:cs="Arial" w:eastAsia="Arial" w:hAnsi="Arial"/>
          <w:sz w:val="24"/>
          <w:szCs w:val="24"/>
        </w:rPr>
        <w:t xml:space="preserve">на деятельность, связанную с оборотом психотропных веществ</w:t>
      </w:r>
    </w:p>
    <w:p>
      <w:pPr>
        <w:spacing w:after="120"/>
        <w:jc w:val="both"/>
      </w:pPr>
      <w:r>
        <w:rPr>
          <w:rFonts w:ascii="Arial" w:cs="Arial" w:eastAsia="Arial" w:hAnsi="Arial"/>
          <w:sz w:val="24"/>
          <w:szCs w:val="24"/>
        </w:rPr>
        <w:t xml:space="preserve">Серия PV №</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q6zcuhwtalny-uhaboxle">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Выдана ___________________________________________________________</w:t>
      </w:r>
    </w:p>
    <w:p>
      <w:pPr>
        <w:spacing w:after="120"/>
        <w:jc w:val="both"/>
      </w:pPr>
      <w:r>
        <w:rPr>
          <w:rFonts w:ascii="Arial" w:cs="Arial" w:eastAsia="Arial" w:hAnsi="Arial"/>
          <w:sz w:val="24"/>
          <w:szCs w:val="24"/>
        </w:rPr>
        <w:t xml:space="preserve">(полное наименование лицензиата, филиала, представительства, _______________________________________________________________________</w:t>
      </w:r>
    </w:p>
    <w:p>
      <w:pPr>
        <w:spacing w:after="120"/>
        <w:jc w:val="both"/>
      </w:pPr>
      <w:r>
        <w:rPr>
          <w:rFonts w:ascii="Arial" w:cs="Arial" w:eastAsia="Arial" w:hAnsi="Arial"/>
          <w:sz w:val="24"/>
          <w:szCs w:val="24"/>
        </w:rPr>
        <w:t xml:space="preserve">юридический адрес, E-mail)</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(Ф.И.О. руководителя юридического лица, субъекта предпринимательства)</w:t>
      </w:r>
    </w:p>
    <w:p>
      <w:pPr>
        <w:spacing w:after="120"/>
        <w:jc w:val="both"/>
      </w:pPr>
      <w:r>
        <w:rPr>
          <w:rFonts w:ascii="Arial" w:cs="Arial" w:eastAsia="Arial" w:hAnsi="Arial"/>
          <w:sz w:val="24"/>
          <w:szCs w:val="24"/>
        </w:rPr>
        <w:t xml:space="preserve">Особые условия действия в сфере оборота психотропных веществ _____ _______________________________________________________________________</w:t>
      </w:r>
    </w:p>
    <w:p>
      <w:pPr>
        <w:spacing w:after="120"/>
        <w:jc w:val="both"/>
      </w:pPr>
      <w:r>
        <w:rPr>
          <w:rFonts w:ascii="Arial" w:cs="Arial" w:eastAsia="Arial" w:hAnsi="Arial"/>
          <w:sz w:val="24"/>
          <w:szCs w:val="24"/>
        </w:rPr>
        <w:t xml:space="preserve">Требования Реестра:</w:t>
      </w:r>
    </w:p>
    <w:p>
      <w:pPr>
        <w:spacing w:after="120"/>
        <w:jc w:val="both"/>
      </w:pPr>
      <w:r>
        <w:rPr>
          <w:rFonts w:ascii="Arial" w:cs="Arial" w:eastAsia="Arial" w:hAnsi="Arial"/>
          <w:sz w:val="24"/>
          <w:szCs w:val="24"/>
        </w:rPr>
        <w:t xml:space="preserve">1) соблюдать законодательство Кыргызской Республики;</w:t>
      </w:r>
    </w:p>
    <w:p>
      <w:pPr>
        <w:spacing w:after="120"/>
        <w:jc w:val="both"/>
      </w:pPr>
      <w:r>
        <w:rPr>
          <w:rFonts w:ascii="Arial" w:cs="Arial" w:eastAsia="Arial" w:hAnsi="Arial"/>
          <w:sz w:val="24"/>
          <w:szCs w:val="24"/>
        </w:rPr>
        <w:t xml:space="preserve">2) соблюдать утвержденные квоты на оборот продукции;</w:t>
      </w:r>
    </w:p>
    <w:p>
      <w:pPr>
        <w:spacing w:after="120"/>
        <w:jc w:val="both"/>
      </w:pPr>
      <w:r>
        <w:rPr>
          <w:rFonts w:ascii="Arial" w:cs="Arial" w:eastAsia="Arial" w:hAnsi="Arial"/>
          <w:sz w:val="24"/>
          <w:szCs w:val="24"/>
        </w:rPr>
        <w:t xml:space="preserve">3) соблюдать экологические, санитарные, гигиенические, противопожарные нормы и правила;</w:t>
      </w:r>
    </w:p>
    <w:p>
      <w:pPr>
        <w:spacing w:after="120"/>
        <w:jc w:val="both"/>
      </w:pPr>
      <w:r>
        <w:rPr>
          <w:rFonts w:ascii="Arial" w:cs="Arial" w:eastAsia="Arial" w:hAnsi="Arial"/>
          <w:sz w:val="24"/>
          <w:szCs w:val="24"/>
        </w:rPr>
        <w:t xml:space="preserve">4) выполнять установленные положения о контроле качества и сертификации продукции;</w:t>
      </w:r>
    </w:p>
    <w:p>
      <w:pPr>
        <w:spacing w:after="120"/>
        <w:jc w:val="both"/>
      </w:pPr>
      <w:r>
        <w:rPr>
          <w:rFonts w:ascii="Arial" w:cs="Arial" w:eastAsia="Arial" w:hAnsi="Arial"/>
          <w:sz w:val="24"/>
          <w:szCs w:val="24"/>
        </w:rPr>
        <w:t xml:space="preserve">5) проводить ежеквартально инвентаризацию наркотических средств, психотропных веществ и прекурсоров;</w:t>
      </w:r>
    </w:p>
    <w:p>
      <w:pPr>
        <w:spacing w:after="120"/>
        <w:jc w:val="both"/>
      </w:pPr>
      <w:r>
        <w:rPr>
          <w:rFonts w:ascii="Arial" w:cs="Arial" w:eastAsia="Arial" w:hAnsi="Arial"/>
          <w:sz w:val="24"/>
          <w:szCs w:val="24"/>
        </w:rPr>
        <w:t xml:space="preserve">6) вести книгу предметно-количественного учета;</w:t>
      </w:r>
    </w:p>
    <w:p>
      <w:pPr>
        <w:spacing w:after="120"/>
        <w:jc w:val="both"/>
      </w:pPr>
      <w:r>
        <w:rPr>
          <w:rFonts w:ascii="Arial" w:cs="Arial" w:eastAsia="Arial" w:hAnsi="Arial"/>
          <w:sz w:val="24"/>
          <w:szCs w:val="24"/>
        </w:rPr>
        <w:t xml:space="preserve">7) представлять ежеквартально отчет о движении психотропных веществ в ГСКН.</w:t>
      </w:r>
    </w:p>
    <w:p>
      <w:pPr>
        <w:spacing w:after="120"/>
        <w:jc w:val="both"/>
      </w:pPr>
      <w:r>
        <w:rPr>
          <w:rFonts w:ascii="Arial" w:cs="Arial" w:eastAsia="Arial" w:hAnsi="Arial"/>
          <w:sz w:val="24"/>
          <w:szCs w:val="24"/>
        </w:rPr>
        <w:t xml:space="preserve">Перечень и количество психотропных веществ, в пределах которых осуществляется производство, ввоз (вывоз) на 200_ год (нужное подчеркнуть) _________________________________________________________________</w:t>
      </w:r>
    </w:p>
    <w:p>
      <w:pPr>
        <w:spacing w:after="120"/>
        <w:jc w:val="both"/>
      </w:pPr>
      <w:r>
        <w:rPr>
          <w:rFonts w:ascii="Arial" w:cs="Arial" w:eastAsia="Arial" w:hAnsi="Arial"/>
          <w:sz w:val="24"/>
          <w:szCs w:val="24"/>
        </w:rPr>
        <w:t xml:space="preserve">Наименование ! Количество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Психотропные вещества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Контролирующий орган _____________________________________________</w:t>
      </w:r>
    </w:p>
    <w:p>
      <w:pPr>
        <w:spacing w:after="120"/>
        <w:jc w:val="both"/>
      </w:pPr>
      <w:r>
        <w:rPr>
          <w:rFonts w:ascii="Arial" w:cs="Arial" w:eastAsia="Arial" w:hAnsi="Arial"/>
          <w:sz w:val="24"/>
          <w:szCs w:val="24"/>
        </w:rPr>
        <w:t xml:space="preserve">(полное наименование органа)</w:t>
      </w:r>
    </w:p>
    <w:p>
      <w:pPr>
        <w:spacing w:after="120"/>
        <w:jc w:val="both"/>
      </w:pPr>
      <w:r>
        <w:rPr>
          <w:rFonts w:ascii="Arial" w:cs="Arial" w:eastAsia="Arial" w:hAnsi="Arial"/>
          <w:sz w:val="24"/>
          <w:szCs w:val="24"/>
        </w:rPr>
        <w:t xml:space="preserve">Руководитель _____________________________________________________</w:t>
      </w:r>
    </w:p>
    <w:p>
      <w:pPr>
        <w:spacing w:after="120"/>
        <w:jc w:val="both"/>
      </w:pPr>
      <w:r>
        <w:rPr>
          <w:rFonts w:ascii="Arial" w:cs="Arial" w:eastAsia="Arial" w:hAnsi="Arial"/>
          <w:sz w:val="24"/>
          <w:szCs w:val="24"/>
        </w:rPr>
        <w:t xml:space="preserve">(подпись) (Ф.И.О. руководителя национального органа контроля)</w:t>
      </w:r>
    </w:p>
    <w:p>
      <w:pPr>
        <w:spacing w:after="120"/>
        <w:jc w:val="both"/>
      </w:pPr>
      <w:r>
        <w:rPr>
          <w:rFonts w:ascii="Arial" w:cs="Arial" w:eastAsia="Arial" w:hAnsi="Arial"/>
          <w:sz w:val="24"/>
          <w:szCs w:val="24"/>
        </w:rPr>
        <w:t xml:space="preserve">Дата включения в Реестр "___" __________ 200_ года</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Государственная служба по контролю наркотиков</w:t>
      </w:r>
    </w:p>
    <w:p>
      <w:pPr>
        <w:spacing w:after="120"/>
        <w:jc w:val="both"/>
      </w:pPr>
      <w:r>
        <w:rPr>
          <w:rFonts w:ascii="Arial" w:cs="Arial" w:eastAsia="Arial" w:hAnsi="Arial"/>
          <w:sz w:val="24"/>
          <w:szCs w:val="24"/>
        </w:rPr>
        <w:t xml:space="preserve">при Правительстве Кыргызской Республики</w:t>
      </w:r>
    </w:p>
    <w:p>
      <w:pPr>
        <w:spacing w:after="120"/>
        <w:jc w:val="both"/>
      </w:pPr>
      <w:r>
        <w:rPr>
          <w:rFonts w:ascii="Arial" w:cs="Arial" w:eastAsia="Arial" w:hAnsi="Arial"/>
          <w:sz w:val="24"/>
          <w:szCs w:val="24"/>
        </w:rPr>
        <w:t xml:space="preserve">Приложение № ______</w:t>
      </w:r>
    </w:p>
    <w:p>
      <w:pPr>
        <w:spacing w:after="120"/>
        <w:jc w:val="both"/>
      </w:pPr>
      <w:r>
        <w:rPr>
          <w:rFonts w:ascii="Arial" w:cs="Arial" w:eastAsia="Arial" w:hAnsi="Arial"/>
          <w:sz w:val="24"/>
          <w:szCs w:val="24"/>
        </w:rPr>
        <w:t xml:space="preserve">к Уведомлению о включении в Реестр</w:t>
      </w:r>
    </w:p>
    <w:p>
      <w:pPr>
        <w:spacing w:after="120"/>
        <w:jc w:val="both"/>
      </w:pPr>
      <w:r>
        <w:rPr>
          <w:rFonts w:ascii="Arial" w:cs="Arial" w:eastAsia="Arial" w:hAnsi="Arial"/>
          <w:sz w:val="24"/>
          <w:szCs w:val="24"/>
        </w:rPr>
        <w:t xml:space="preserve">на деятельность, связанную с оборотом наркотических средств</w:t>
      </w:r>
    </w:p>
    <w:p>
      <w:pPr>
        <w:spacing w:after="120"/>
        <w:jc w:val="both"/>
      </w:pPr>
      <w:r>
        <w:rPr>
          <w:rFonts w:ascii="Arial" w:cs="Arial" w:eastAsia="Arial" w:hAnsi="Arial"/>
          <w:sz w:val="24"/>
          <w:szCs w:val="24"/>
        </w:rPr>
        <w:t xml:space="preserve">Серия PV №</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n5tcj7_pnkcs8flwy8i7-">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Выдана ___________________________________________________________</w:t>
      </w:r>
    </w:p>
    <w:p>
      <w:pPr>
        <w:spacing w:after="120"/>
        <w:jc w:val="both"/>
      </w:pPr>
      <w:r>
        <w:rPr>
          <w:rFonts w:ascii="Arial" w:cs="Arial" w:eastAsia="Arial" w:hAnsi="Arial"/>
          <w:sz w:val="24"/>
          <w:szCs w:val="24"/>
        </w:rPr>
        <w:t xml:space="preserve">(полное наименование лицензиата, филиала, представительства, _______________________________________________________________________</w:t>
      </w:r>
    </w:p>
    <w:p>
      <w:pPr>
        <w:spacing w:after="120"/>
        <w:jc w:val="both"/>
      </w:pPr>
      <w:r>
        <w:rPr>
          <w:rFonts w:ascii="Arial" w:cs="Arial" w:eastAsia="Arial" w:hAnsi="Arial"/>
          <w:sz w:val="24"/>
          <w:szCs w:val="24"/>
        </w:rPr>
        <w:t xml:space="preserve">юридический адрес, E-mail)</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(Ф.И.О. руководителя юридического лица, субъекта предпринимательства)</w:t>
      </w:r>
    </w:p>
    <w:p>
      <w:pPr>
        <w:spacing w:after="120"/>
        <w:jc w:val="both"/>
      </w:pPr>
      <w:r>
        <w:rPr>
          <w:rFonts w:ascii="Arial" w:cs="Arial" w:eastAsia="Arial" w:hAnsi="Arial"/>
          <w:sz w:val="24"/>
          <w:szCs w:val="24"/>
        </w:rPr>
        <w:t xml:space="preserve">Особые условия действия в сфере оборота наркотических средств</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Требования Реестра:</w:t>
      </w:r>
    </w:p>
    <w:p>
      <w:pPr>
        <w:spacing w:after="120"/>
        <w:jc w:val="both"/>
      </w:pPr>
      <w:r>
        <w:rPr>
          <w:rFonts w:ascii="Arial" w:cs="Arial" w:eastAsia="Arial" w:hAnsi="Arial"/>
          <w:sz w:val="24"/>
          <w:szCs w:val="24"/>
        </w:rPr>
        <w:t xml:space="preserve">1) соблюдать законодательство Кыргызской Республики;</w:t>
      </w:r>
    </w:p>
    <w:p>
      <w:pPr>
        <w:spacing w:after="120"/>
        <w:jc w:val="both"/>
      </w:pPr>
      <w:r>
        <w:rPr>
          <w:rFonts w:ascii="Arial" w:cs="Arial" w:eastAsia="Arial" w:hAnsi="Arial"/>
          <w:sz w:val="24"/>
          <w:szCs w:val="24"/>
        </w:rPr>
        <w:t xml:space="preserve">2) соблюдать утвержденные квоты на оборот продукции;</w:t>
      </w:r>
    </w:p>
    <w:p>
      <w:pPr>
        <w:spacing w:after="120"/>
        <w:jc w:val="both"/>
      </w:pPr>
      <w:r>
        <w:rPr>
          <w:rFonts w:ascii="Arial" w:cs="Arial" w:eastAsia="Arial" w:hAnsi="Arial"/>
          <w:sz w:val="24"/>
          <w:szCs w:val="24"/>
        </w:rPr>
        <w:t xml:space="preserve">3) соблюдать экологические, санитарные, гигиенические, противопожарные нормы и правила;</w:t>
      </w:r>
    </w:p>
    <w:p>
      <w:pPr>
        <w:spacing w:after="120"/>
        <w:jc w:val="both"/>
      </w:pPr>
      <w:r>
        <w:rPr>
          <w:rFonts w:ascii="Arial" w:cs="Arial" w:eastAsia="Arial" w:hAnsi="Arial"/>
          <w:sz w:val="24"/>
          <w:szCs w:val="24"/>
        </w:rPr>
        <w:t xml:space="preserve">4) выполнять установленные положения о контроле качества и сертификации продукции;</w:t>
      </w:r>
    </w:p>
    <w:p>
      <w:pPr>
        <w:spacing w:after="120"/>
        <w:jc w:val="both"/>
      </w:pPr>
      <w:r>
        <w:rPr>
          <w:rFonts w:ascii="Arial" w:cs="Arial" w:eastAsia="Arial" w:hAnsi="Arial"/>
          <w:sz w:val="24"/>
          <w:szCs w:val="24"/>
        </w:rPr>
        <w:t xml:space="preserve">5) проводить ежеквартально инвентаризацию наркотических средств;</w:t>
      </w:r>
    </w:p>
    <w:p>
      <w:pPr>
        <w:spacing w:after="120"/>
        <w:jc w:val="both"/>
      </w:pPr>
      <w:r>
        <w:rPr>
          <w:rFonts w:ascii="Arial" w:cs="Arial" w:eastAsia="Arial" w:hAnsi="Arial"/>
          <w:sz w:val="24"/>
          <w:szCs w:val="24"/>
        </w:rPr>
        <w:t xml:space="preserve">6) вести книгу предметно-количественного учета;</w:t>
      </w:r>
    </w:p>
    <w:p>
      <w:pPr>
        <w:spacing w:after="120"/>
        <w:jc w:val="both"/>
      </w:pPr>
      <w:r>
        <w:rPr>
          <w:rFonts w:ascii="Arial" w:cs="Arial" w:eastAsia="Arial" w:hAnsi="Arial"/>
          <w:sz w:val="24"/>
          <w:szCs w:val="24"/>
        </w:rPr>
        <w:t xml:space="preserve">7) представлять ежеквартально отчет о движении наркотических средств в ГСКН.</w:t>
      </w:r>
    </w:p>
    <w:p>
      <w:pPr>
        <w:spacing w:after="120"/>
        <w:jc w:val="both"/>
      </w:pPr>
      <w:r>
        <w:rPr>
          <w:rFonts w:ascii="Arial" w:cs="Arial" w:eastAsia="Arial" w:hAnsi="Arial"/>
          <w:sz w:val="24"/>
          <w:szCs w:val="24"/>
        </w:rPr>
        <w:t xml:space="preserve">Перечень и количество наркотических средств, в пределах которых осуществляется производство, ввоз (вывоз) на 200_ год (нужное подчеркнуть) _________________________________________________________________</w:t>
      </w:r>
    </w:p>
    <w:p>
      <w:pPr>
        <w:spacing w:after="120"/>
        <w:jc w:val="both"/>
      </w:pPr>
      <w:r>
        <w:rPr>
          <w:rFonts w:ascii="Arial" w:cs="Arial" w:eastAsia="Arial" w:hAnsi="Arial"/>
          <w:sz w:val="24"/>
          <w:szCs w:val="24"/>
        </w:rPr>
        <w:t xml:space="preserve">Наименование ! Количество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Наркотические средства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Контролирующий орган _____________________________________________</w:t>
      </w:r>
    </w:p>
    <w:p>
      <w:pPr>
        <w:spacing w:after="120"/>
        <w:jc w:val="both"/>
      </w:pPr>
      <w:r>
        <w:rPr>
          <w:rFonts w:ascii="Arial" w:cs="Arial" w:eastAsia="Arial" w:hAnsi="Arial"/>
          <w:sz w:val="24"/>
          <w:szCs w:val="24"/>
        </w:rPr>
        <w:t xml:space="preserve">(полное наименование органа)</w:t>
      </w:r>
    </w:p>
    <w:p>
      <w:pPr>
        <w:spacing w:after="120"/>
        <w:jc w:val="both"/>
      </w:pPr>
      <w:r>
        <w:rPr>
          <w:rFonts w:ascii="Arial" w:cs="Arial" w:eastAsia="Arial" w:hAnsi="Arial"/>
          <w:sz w:val="24"/>
          <w:szCs w:val="24"/>
        </w:rPr>
        <w:t xml:space="preserve">Руководитель _____________________________________________________</w:t>
      </w:r>
    </w:p>
    <w:p>
      <w:pPr>
        <w:spacing w:after="120"/>
        <w:jc w:val="both"/>
      </w:pPr>
      <w:r>
        <w:rPr>
          <w:rFonts w:ascii="Arial" w:cs="Arial" w:eastAsia="Arial" w:hAnsi="Arial"/>
          <w:sz w:val="24"/>
          <w:szCs w:val="24"/>
        </w:rPr>
        <w:t xml:space="preserve">(подпись) (Ф.И.О. руководителя национального органа контроля)</w:t>
      </w:r>
    </w:p>
    <w:p>
      <w:pPr>
        <w:spacing w:after="120"/>
        <w:jc w:val="both"/>
      </w:pPr>
      <w:r>
        <w:rPr>
          <w:rFonts w:ascii="Arial" w:cs="Arial" w:eastAsia="Arial" w:hAnsi="Arial"/>
          <w:sz w:val="24"/>
          <w:szCs w:val="24"/>
        </w:rPr>
        <w:t xml:space="preserve">Дата включения в Реестр "___" _________ 200_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Государственная служба по контролю наркотиков</w:t>
      </w:r>
    </w:p>
    <w:p>
      <w:pPr>
        <w:spacing w:after="120"/>
        <w:jc w:val="both"/>
      </w:pPr>
      <w:r>
        <w:rPr>
          <w:rFonts w:ascii="Arial" w:cs="Arial" w:eastAsia="Arial" w:hAnsi="Arial"/>
          <w:sz w:val="24"/>
          <w:szCs w:val="24"/>
        </w:rPr>
        <w:t xml:space="preserve">при Правительстве Кыргызской Республики</w:t>
      </w:r>
    </w:p>
    <w:p>
      <w:pPr>
        <w:spacing w:after="120"/>
        <w:jc w:val="both"/>
      </w:pPr>
      <w:r>
        <w:rPr>
          <w:rFonts w:ascii="Arial" w:cs="Arial" w:eastAsia="Arial" w:hAnsi="Arial"/>
          <w:sz w:val="24"/>
          <w:szCs w:val="24"/>
        </w:rPr>
        <w:t xml:space="preserve">Приложение № ______</w:t>
      </w:r>
    </w:p>
    <w:p>
      <w:pPr>
        <w:spacing w:after="120"/>
        <w:jc w:val="both"/>
      </w:pPr>
      <w:r>
        <w:rPr>
          <w:rFonts w:ascii="Arial" w:cs="Arial" w:eastAsia="Arial" w:hAnsi="Arial"/>
          <w:sz w:val="24"/>
          <w:szCs w:val="24"/>
        </w:rPr>
        <w:t xml:space="preserve">к Уведомлению о включении в Реестр</w:t>
      </w:r>
    </w:p>
    <w:p>
      <w:pPr>
        <w:spacing w:after="120"/>
        <w:jc w:val="both"/>
      </w:pPr>
      <w:r>
        <w:rPr>
          <w:rFonts w:ascii="Arial" w:cs="Arial" w:eastAsia="Arial" w:hAnsi="Arial"/>
          <w:sz w:val="24"/>
          <w:szCs w:val="24"/>
        </w:rPr>
        <w:t xml:space="preserve">на деятельность, связанную с оборотом прекурсоров</w:t>
      </w:r>
    </w:p>
    <w:p>
      <w:pPr>
        <w:spacing w:after="120"/>
        <w:jc w:val="both"/>
      </w:pPr>
      <w:r>
        <w:rPr>
          <w:rFonts w:ascii="Arial" w:cs="Arial" w:eastAsia="Arial" w:hAnsi="Arial"/>
          <w:sz w:val="24"/>
          <w:szCs w:val="24"/>
        </w:rPr>
        <w:t xml:space="preserve">Серия PV №</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sxy0gkzvwjvwyakinias-">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Выдана ___________________________________________________________</w:t>
      </w:r>
    </w:p>
    <w:p>
      <w:pPr>
        <w:spacing w:after="120"/>
        <w:jc w:val="both"/>
      </w:pPr>
      <w:r>
        <w:rPr>
          <w:rFonts w:ascii="Arial" w:cs="Arial" w:eastAsia="Arial" w:hAnsi="Arial"/>
          <w:sz w:val="24"/>
          <w:szCs w:val="24"/>
        </w:rPr>
        <w:t xml:space="preserve">(полное наименование лицензиата, филиала, представительства, _______________________________________________________________________</w:t>
      </w:r>
    </w:p>
    <w:p>
      <w:pPr>
        <w:spacing w:after="120"/>
        <w:jc w:val="both"/>
      </w:pPr>
      <w:r>
        <w:rPr>
          <w:rFonts w:ascii="Arial" w:cs="Arial" w:eastAsia="Arial" w:hAnsi="Arial"/>
          <w:sz w:val="24"/>
          <w:szCs w:val="24"/>
        </w:rPr>
        <w:t xml:space="preserve">юридический адрес, E-mail)</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(Ф.И.О. руководителя юридического лица, субъекта предпринимательства)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Особые условия действия в сфере оборота прекурсоров ______________ _______________________________________________________________________</w:t>
      </w:r>
    </w:p>
    <w:p>
      <w:pPr>
        <w:spacing w:after="120"/>
        <w:jc w:val="both"/>
      </w:pPr>
      <w:r>
        <w:rPr>
          <w:rFonts w:ascii="Arial" w:cs="Arial" w:eastAsia="Arial" w:hAnsi="Arial"/>
          <w:sz w:val="24"/>
          <w:szCs w:val="24"/>
        </w:rPr>
        <w:t xml:space="preserve">Требования Реестра:</w:t>
      </w:r>
    </w:p>
    <w:p>
      <w:pPr>
        <w:spacing w:after="120"/>
        <w:jc w:val="both"/>
      </w:pPr>
      <w:r>
        <w:rPr>
          <w:rFonts w:ascii="Arial" w:cs="Arial" w:eastAsia="Arial" w:hAnsi="Arial"/>
          <w:sz w:val="24"/>
          <w:szCs w:val="24"/>
        </w:rPr>
        <w:t xml:space="preserve">1) соблюдать законодательство Кыргызской Республики;</w:t>
      </w:r>
    </w:p>
    <w:p>
      <w:pPr>
        <w:spacing w:after="120"/>
        <w:jc w:val="both"/>
      </w:pPr>
      <w:r>
        <w:rPr>
          <w:rFonts w:ascii="Arial" w:cs="Arial" w:eastAsia="Arial" w:hAnsi="Arial"/>
          <w:sz w:val="24"/>
          <w:szCs w:val="24"/>
        </w:rPr>
        <w:t xml:space="preserve">2) соблюдать утвержденные квоты на оборот продукции;</w:t>
      </w:r>
    </w:p>
    <w:p>
      <w:pPr>
        <w:spacing w:after="120"/>
        <w:jc w:val="both"/>
      </w:pPr>
      <w:r>
        <w:rPr>
          <w:rFonts w:ascii="Arial" w:cs="Arial" w:eastAsia="Arial" w:hAnsi="Arial"/>
          <w:sz w:val="24"/>
          <w:szCs w:val="24"/>
        </w:rPr>
        <w:t xml:space="preserve">3) соблюдать экологические, санитарные, гигиенические, противопожарные нормы и правила;</w:t>
      </w:r>
    </w:p>
    <w:p>
      <w:pPr>
        <w:spacing w:after="120"/>
        <w:jc w:val="both"/>
      </w:pPr>
      <w:r>
        <w:rPr>
          <w:rFonts w:ascii="Arial" w:cs="Arial" w:eastAsia="Arial" w:hAnsi="Arial"/>
          <w:sz w:val="24"/>
          <w:szCs w:val="24"/>
        </w:rPr>
        <w:t xml:space="preserve">4) выполнять установленные положения о контроле качества и сертификации продукции;</w:t>
      </w:r>
    </w:p>
    <w:p>
      <w:pPr>
        <w:spacing w:after="120"/>
        <w:jc w:val="both"/>
      </w:pPr>
      <w:r>
        <w:rPr>
          <w:rFonts w:ascii="Arial" w:cs="Arial" w:eastAsia="Arial" w:hAnsi="Arial"/>
          <w:sz w:val="24"/>
          <w:szCs w:val="24"/>
        </w:rPr>
        <w:t xml:space="preserve">5) проводить ежеквартально инвентаризацию прекурсоров;</w:t>
      </w:r>
    </w:p>
    <w:p>
      <w:pPr>
        <w:spacing w:after="120"/>
        <w:jc w:val="both"/>
      </w:pPr>
      <w:r>
        <w:rPr>
          <w:rFonts w:ascii="Arial" w:cs="Arial" w:eastAsia="Arial" w:hAnsi="Arial"/>
          <w:sz w:val="24"/>
          <w:szCs w:val="24"/>
        </w:rPr>
        <w:t xml:space="preserve">6) вести книгу учета движения прекурсоров;</w:t>
      </w:r>
    </w:p>
    <w:p>
      <w:pPr>
        <w:spacing w:after="120"/>
        <w:jc w:val="both"/>
      </w:pPr>
      <w:r>
        <w:rPr>
          <w:rFonts w:ascii="Arial" w:cs="Arial" w:eastAsia="Arial" w:hAnsi="Arial"/>
          <w:sz w:val="24"/>
          <w:szCs w:val="24"/>
        </w:rPr>
        <w:t xml:space="preserve">7) представлять ежеквартально отчет о движении прекурсоров в ГСКН.</w:t>
      </w:r>
    </w:p>
    <w:p>
      <w:pPr>
        <w:spacing w:after="120"/>
        <w:jc w:val="both"/>
      </w:pPr>
      <w:r>
        <w:rPr>
          <w:rFonts w:ascii="Arial" w:cs="Arial" w:eastAsia="Arial" w:hAnsi="Arial"/>
          <w:sz w:val="24"/>
          <w:szCs w:val="24"/>
        </w:rPr>
        <w:t xml:space="preserve">Перечень и количество наркотических средств, в пределах которых осуществляется производство, ввоз (вывоз) на 200_ год (нужное подчеркнуть) _________________________________________________________________</w:t>
      </w:r>
    </w:p>
    <w:p>
      <w:pPr>
        <w:spacing w:after="120"/>
        <w:jc w:val="both"/>
      </w:pPr>
      <w:r>
        <w:rPr>
          <w:rFonts w:ascii="Arial" w:cs="Arial" w:eastAsia="Arial" w:hAnsi="Arial"/>
          <w:sz w:val="24"/>
          <w:szCs w:val="24"/>
        </w:rPr>
        <w:t xml:space="preserve">Наименование ! Количество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Прекурсоры</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Контролирующий орган _____________________________________________</w:t>
      </w:r>
    </w:p>
    <w:p>
      <w:pPr>
        <w:spacing w:after="120"/>
        <w:jc w:val="both"/>
      </w:pPr>
      <w:r>
        <w:rPr>
          <w:rFonts w:ascii="Arial" w:cs="Arial" w:eastAsia="Arial" w:hAnsi="Arial"/>
          <w:sz w:val="24"/>
          <w:szCs w:val="24"/>
        </w:rPr>
        <w:t xml:space="preserve">(полное наименование органа)</w:t>
      </w:r>
    </w:p>
    <w:p>
      <w:pPr>
        <w:spacing w:after="120"/>
        <w:jc w:val="both"/>
      </w:pPr>
      <w:r>
        <w:rPr>
          <w:rFonts w:ascii="Arial" w:cs="Arial" w:eastAsia="Arial" w:hAnsi="Arial"/>
          <w:sz w:val="24"/>
          <w:szCs w:val="24"/>
        </w:rPr>
        <w:t xml:space="preserve">Руководитель _____________________________________________________</w:t>
      </w:r>
    </w:p>
    <w:p>
      <w:pPr>
        <w:spacing w:after="120"/>
        <w:jc w:val="both"/>
      </w:pPr>
      <w:r>
        <w:rPr>
          <w:rFonts w:ascii="Arial" w:cs="Arial" w:eastAsia="Arial" w:hAnsi="Arial"/>
          <w:sz w:val="24"/>
          <w:szCs w:val="24"/>
        </w:rPr>
        <w:t xml:space="preserve">(подпись) (Ф.И.О. руководителя национального органа контроля)</w:t>
      </w:r>
    </w:p>
    <w:p>
      <w:pPr>
        <w:spacing w:after="120"/>
        <w:jc w:val="both"/>
      </w:pPr>
      <w:r>
        <w:rPr>
          <w:rFonts w:ascii="Arial" w:cs="Arial" w:eastAsia="Arial" w:hAnsi="Arial"/>
          <w:sz w:val="24"/>
          <w:szCs w:val="24"/>
        </w:rPr>
        <w:t xml:space="preserve">Дата включения в Реестр "___" __________ 200__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240" w:before="200"/>
        <w:jc w:val="center"/>
      </w:pPr>
      <w:r>
        <w:rPr>
          <w:rFonts w:ascii="Arial" w:cs="Arial" w:eastAsia="Arial" w:hAnsi="Arial"/>
          <w:b/>
          <w:bCs/>
          <w:sz w:val="32"/>
          <w:szCs w:val="32"/>
        </w:rPr>
        <w:t xml:space="preserve">ЗАЯВЛЕНИЕ
 клиента (конечного грузополучателя) о точной цели использования продукции, содержащей наркотические средства, психотропные вещества и прекурсоры, являющиеся лекарственными препаратами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 редакции постановления Правительства КР от </w:t>
      </w:r>
      <w:hyperlink w:history="1" r:id="rId3p8fxqkqknv27lfmafwck">
        <w:r>
          <w:rPr>
            <w:rFonts w:ascii="Arial" w:cs="Arial" w:eastAsia="Arial" w:hAnsi="Arial"/>
            <w:color w:val="1D4ED8"/>
            <w:sz w:val="24"/>
            <w:szCs w:val="24"/>
            <w:u w:val="single"/>
          </w:rPr>
          <w:t xml:space="preserve">21 января 2013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Мы _______________________________________________________________</w:t>
      </w:r>
    </w:p>
    <w:p>
      <w:pPr>
        <w:spacing w:after="120"/>
        <w:jc w:val="both"/>
      </w:pPr>
      <w:r>
        <w:rPr>
          <w:rFonts w:ascii="Arial" w:cs="Arial" w:eastAsia="Arial" w:hAnsi="Arial"/>
          <w:sz w:val="24"/>
          <w:szCs w:val="24"/>
        </w:rPr>
        <w:t xml:space="preserve">(страна, наименование, юридический адрес, телефон, факс, E-mail) _______________________________________________________________________ заказали у ____________________________________________________________</w:t>
      </w:r>
    </w:p>
    <w:p>
      <w:pPr>
        <w:spacing w:after="120"/>
        <w:jc w:val="both"/>
      </w:pPr>
      <w:r>
        <w:rPr>
          <w:rFonts w:ascii="Arial" w:cs="Arial" w:eastAsia="Arial" w:hAnsi="Arial"/>
          <w:sz w:val="24"/>
          <w:szCs w:val="24"/>
        </w:rPr>
        <w:t xml:space="preserve">(страна, наименование, юридический адрес,</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телефон, факс, E-mail)</w:t>
      </w:r>
    </w:p>
    <w:p>
      <w:pPr>
        <w:spacing w:after="120"/>
        <w:jc w:val="both"/>
      </w:pPr>
      <w:r>
        <w:rPr>
          <w:rFonts w:ascii="Arial" w:cs="Arial" w:eastAsia="Arial" w:hAnsi="Arial"/>
          <w:sz w:val="24"/>
          <w:szCs w:val="24"/>
        </w:rPr>
        <w:t xml:space="preserve">_______________________________________________________________________ следующую продукцию, содержащую наркотические средства, психотропные вещества, прекурсоры (нужное подчеркнуть): ____________________________ _______________________________________________________________________</w:t>
      </w:r>
    </w:p>
    <w:p>
      <w:pPr>
        <w:spacing w:after="120"/>
        <w:jc w:val="both"/>
      </w:pPr>
      <w:r>
        <w:rPr>
          <w:rFonts w:ascii="Arial" w:cs="Arial" w:eastAsia="Arial" w:hAnsi="Arial"/>
          <w:sz w:val="24"/>
          <w:szCs w:val="24"/>
        </w:rPr>
        <w:t xml:space="preserve">название средства или вещества</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 в количестве __________________________________________________________</w:t>
      </w:r>
    </w:p>
    <w:p>
      <w:pPr>
        <w:spacing w:after="120"/>
        <w:jc w:val="both"/>
      </w:pPr>
      <w:r>
        <w:rPr>
          <w:rFonts w:ascii="Arial" w:cs="Arial" w:eastAsia="Arial" w:hAnsi="Arial"/>
          <w:sz w:val="24"/>
          <w:szCs w:val="24"/>
        </w:rPr>
        <w:t xml:space="preserve">Данная продукция будет применена исключительно для _______________ _______________________________________________________________________</w:t>
      </w:r>
    </w:p>
    <w:p>
      <w:pPr>
        <w:spacing w:after="120"/>
        <w:jc w:val="both"/>
      </w:pPr>
      <w:r>
        <w:rPr>
          <w:rFonts w:ascii="Arial" w:cs="Arial" w:eastAsia="Arial" w:hAnsi="Arial"/>
          <w:sz w:val="24"/>
          <w:szCs w:val="24"/>
        </w:rPr>
        <w:t xml:space="preserve">точное описание цели применения</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Настоящим мы подтверждаем, что вышеназванная продукция будет применяться только в разрешенных законодательством целях, продаваться или же как-либо иначе передаваться дальше клиенту только при условии включения в Реестр субъектов законного оборота, в отношении которых осуществляется государственное регулирование и контроль, и представления им такого же заявления с указанием точной цели применения данной продукции.</w:t>
      </w:r>
    </w:p>
    <w:p>
      <w:pPr>
        <w:spacing w:after="120"/>
        <w:jc w:val="both"/>
      </w:pPr>
      <w:r>
        <w:rPr>
          <w:rFonts w:ascii="Arial" w:cs="Arial" w:eastAsia="Arial" w:hAnsi="Arial"/>
          <w:sz w:val="24"/>
          <w:szCs w:val="24"/>
        </w:rPr>
        <w:t xml:space="preserve">Подпись руководителя</w:t>
      </w:r>
    </w:p>
    <w:p>
      <w:pPr>
        <w:spacing w:after="120"/>
        <w:jc w:val="both"/>
      </w:pPr>
      <w:r>
        <w:rPr>
          <w:rFonts w:ascii="Arial" w:cs="Arial" w:eastAsia="Arial" w:hAnsi="Arial"/>
          <w:sz w:val="24"/>
          <w:szCs w:val="24"/>
        </w:rPr>
        <w:t xml:space="preserve">юридического лица ___________________________</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"___" _________ 200_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240" w:before="200"/>
        <w:jc w:val="center"/>
      </w:pPr>
      <w:r>
        <w:rPr>
          <w:rFonts w:ascii="Arial" w:cs="Arial" w:eastAsia="Arial" w:hAnsi="Arial"/>
          <w:b/>
          <w:bCs/>
          <w:sz w:val="32"/>
          <w:szCs w:val="32"/>
        </w:rPr>
        <w:t xml:space="preserve">Государственная служба по контролю наркотиков при Правительстве Кыргызской Республики
 ЗАЯВЛЕНИЕ</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u7magtlwogb9mvv-nkql7">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от 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(наименование организации, юридический адрес, телефон, факс, E-ml)</w:t>
      </w:r>
    </w:p>
    <w:p>
      <w:pPr>
        <w:spacing w:after="120"/>
        <w:jc w:val="both"/>
      </w:pPr>
      <w:r>
        <w:rPr>
          <w:rFonts w:ascii="Arial" w:cs="Arial" w:eastAsia="Arial" w:hAnsi="Arial"/>
          <w:sz w:val="24"/>
          <w:szCs w:val="24"/>
        </w:rPr>
        <w:t xml:space="preserve">Прошу выдать Транзитный сертификат на продукцию, содержащую наркотические средства, психотропные вещества и прекурсоры, транзит тест-эталонов для проведения экспертиз, образцов лекарственных средств, содержащих наркотические средства, психотропные вещества и прекурсоры (ненужное зачеркнуть) через Кыргызскую Республику из:</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(название страны, организации, юридический адрес,</w:t>
      </w:r>
    </w:p>
    <w:p>
      <w:pPr>
        <w:spacing w:after="120"/>
        <w:jc w:val="both"/>
      </w:pPr>
      <w:r>
        <w:rPr>
          <w:rFonts w:ascii="Arial" w:cs="Arial" w:eastAsia="Arial" w:hAnsi="Arial"/>
          <w:sz w:val="24"/>
          <w:szCs w:val="24"/>
        </w:rPr>
        <w:t xml:space="preserve">телефон, факс, E-mail)</w:t>
      </w:r>
    </w:p>
    <w:p>
      <w:pPr>
        <w:spacing w:after="120"/>
        <w:jc w:val="both"/>
      </w:pPr>
      <w:r>
        <w:rPr>
          <w:rFonts w:ascii="Arial" w:cs="Arial" w:eastAsia="Arial" w:hAnsi="Arial"/>
          <w:sz w:val="24"/>
          <w:szCs w:val="24"/>
        </w:rPr>
        <w:t xml:space="preserve">в ________________________________________________________________</w:t>
      </w:r>
    </w:p>
    <w:p>
      <w:pPr>
        <w:spacing w:after="120"/>
        <w:jc w:val="both"/>
      </w:pPr>
      <w:r>
        <w:rPr>
          <w:rFonts w:ascii="Arial" w:cs="Arial" w:eastAsia="Arial" w:hAnsi="Arial"/>
          <w:sz w:val="24"/>
          <w:szCs w:val="24"/>
        </w:rPr>
        <w:t xml:space="preserve">(название страны, организации, юридический адрес,</w:t>
      </w:r>
    </w:p>
    <w:p>
      <w:pPr>
        <w:spacing w:after="120"/>
        <w:jc w:val="both"/>
      </w:pPr>
      <w:r>
        <w:rPr>
          <w:rFonts w:ascii="Arial" w:cs="Arial" w:eastAsia="Arial" w:hAnsi="Arial"/>
          <w:sz w:val="24"/>
          <w:szCs w:val="24"/>
        </w:rPr>
        <w:t xml:space="preserve">телефон, факс, E-mail)</w:t>
      </w:r>
    </w:p>
    <w:p>
      <w:pPr>
        <w:spacing w:after="120"/>
        <w:jc w:val="both"/>
      </w:pPr>
      <w:r>
        <w:rPr>
          <w:rFonts w:ascii="Arial" w:cs="Arial" w:eastAsia="Arial" w:hAnsi="Arial"/>
          <w:sz w:val="24"/>
          <w:szCs w:val="24"/>
        </w:rPr>
        <w:t xml:space="preserve">для ______________________________________________________________</w:t>
      </w:r>
    </w:p>
    <w:p>
      <w:pPr>
        <w:spacing w:after="120"/>
        <w:jc w:val="both"/>
      </w:pPr>
      <w:r>
        <w:rPr>
          <w:rFonts w:ascii="Arial" w:cs="Arial" w:eastAsia="Arial" w:hAnsi="Arial"/>
          <w:sz w:val="24"/>
          <w:szCs w:val="24"/>
        </w:rPr>
        <w:t xml:space="preserve">(страна, наименование организации - конечного грузополучателя,</w:t>
      </w:r>
    </w:p>
    <w:p>
      <w:pPr>
        <w:spacing w:after="120"/>
        <w:jc w:val="both"/>
      </w:pPr>
      <w:r>
        <w:rPr>
          <w:rFonts w:ascii="Arial" w:cs="Arial" w:eastAsia="Arial" w:hAnsi="Arial"/>
          <w:sz w:val="24"/>
          <w:szCs w:val="24"/>
        </w:rPr>
        <w:t xml:space="preserve">юридический адрес, телефон, факс, E-mail)</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Таблица №  │ Международное │ Торговое │ Единица    │Количество │</w:t>
      </w:r>
    </w:p>
    <w:p>
      <w:pPr>
        <w:spacing w:after="120"/>
        <w:jc w:val="both"/>
      </w:pPr>
      <w:r>
        <w:rPr>
          <w:rFonts w:ascii="Arial" w:cs="Arial" w:eastAsia="Arial" w:hAnsi="Arial"/>
          <w:sz w:val="24"/>
          <w:szCs w:val="24"/>
        </w:rPr>
        <w:t xml:space="preserve">│    │ Списка,    │непатентованное│ название │ измерения  │           │</w:t>
      </w:r>
    </w:p>
    <w:p>
      <w:pPr>
        <w:spacing w:after="120"/>
        <w:jc w:val="both"/>
      </w:pPr>
      <w:r>
        <w:rPr>
          <w:rFonts w:ascii="Arial" w:cs="Arial" w:eastAsia="Arial" w:hAnsi="Arial"/>
          <w:sz w:val="24"/>
          <w:szCs w:val="24"/>
        </w:rPr>
        <w:t xml:space="preserve">│    │ № позиции  │ название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Вид транспорта, маршрут _______________________________________ _______________________________________________________________________</w:t>
      </w:r>
    </w:p>
    <w:p>
      <w:pPr>
        <w:spacing w:after="120"/>
        <w:jc w:val="both"/>
      </w:pPr>
      <w:r>
        <w:rPr>
          <w:rFonts w:ascii="Arial" w:cs="Arial" w:eastAsia="Arial" w:hAnsi="Arial"/>
          <w:sz w:val="24"/>
          <w:szCs w:val="24"/>
        </w:rPr>
        <w:t xml:space="preserve">5.1. С указанием таможенных пунктов, через которые будет произведен транзит:</w:t>
      </w:r>
    </w:p>
    <w:p>
      <w:pPr>
        <w:spacing w:after="120"/>
        <w:jc w:val="both"/>
      </w:pPr>
      <w:r>
        <w:rPr>
          <w:rFonts w:ascii="Arial" w:cs="Arial" w:eastAsia="Arial" w:hAnsi="Arial"/>
          <w:sz w:val="24"/>
          <w:szCs w:val="24"/>
        </w:rPr>
        <w:t xml:space="preserve">5.1.1. Наименование таможенного пункта входа транзитной продукции: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5.1.2. Наименование таможенного пункта выхода транзитной продукции: 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6. Указанные средства будут использованы для: ____________________ _______________________________________________________________________</w:t>
      </w:r>
    </w:p>
    <w:p>
      <w:pPr>
        <w:spacing w:after="120"/>
        <w:jc w:val="both"/>
      </w:pPr>
      <w:r>
        <w:rPr>
          <w:rFonts w:ascii="Arial" w:cs="Arial" w:eastAsia="Arial" w:hAnsi="Arial"/>
          <w:sz w:val="24"/>
          <w:szCs w:val="24"/>
        </w:rPr>
        <w:t xml:space="preserve">Перечень прилагаемых документов: _________________________________</w:t>
      </w:r>
    </w:p>
    <w:p>
      <w:pPr>
        <w:spacing w:after="120"/>
        <w:jc w:val="both"/>
      </w:pPr>
      <w:r>
        <w:rPr>
          <w:rFonts w:ascii="Arial" w:cs="Arial" w:eastAsia="Arial" w:hAnsi="Arial"/>
          <w:sz w:val="24"/>
          <w:szCs w:val="24"/>
        </w:rPr>
        <w:t xml:space="preserve">Подпись ___________________________________</w:t>
      </w:r>
    </w:p>
    <w:p>
      <w:pPr>
        <w:spacing w:after="120"/>
        <w:jc w:val="both"/>
      </w:pPr>
      <w:r>
        <w:rPr>
          <w:rFonts w:ascii="Arial" w:cs="Arial" w:eastAsia="Arial" w:hAnsi="Arial"/>
          <w:sz w:val="24"/>
          <w:szCs w:val="24"/>
        </w:rPr>
        <w:t xml:space="preserve">руководителя юридического лица</w:t>
      </w:r>
    </w:p>
    <w:p>
      <w:pPr>
        <w:spacing w:after="120"/>
        <w:jc w:val="both"/>
      </w:pPr>
      <w:r>
        <w:rPr>
          <w:rFonts w:ascii="Arial" w:cs="Arial" w:eastAsia="Arial" w:hAnsi="Arial"/>
          <w:sz w:val="24"/>
          <w:szCs w:val="24"/>
        </w:rPr>
        <w:t xml:space="preserve">Печать "___" _________ 200_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240" w:before="200"/>
        <w:jc w:val="center"/>
      </w:pPr>
      <w:r>
        <w:rPr>
          <w:rFonts w:ascii="Arial" w:cs="Arial" w:eastAsia="Arial" w:hAnsi="Arial"/>
          <w:b/>
          <w:bCs/>
          <w:sz w:val="32"/>
          <w:szCs w:val="32"/>
        </w:rPr>
        <w:t xml:space="preserve">Государственная служба по контролю наркотиков при Правительстве Кыргызской Республики
 ОТЧЕТ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транзите продукции, содержащей наркотические</w:t>
      </w:r>
    </w:p>
    <w:p>
      <w:pPr>
        <w:spacing w:after="120"/>
        <w:jc w:val="both"/>
      </w:pPr>
      <w:r>
        <w:rPr>
          <w:rFonts w:ascii="Arial" w:cs="Arial" w:eastAsia="Arial" w:hAnsi="Arial"/>
          <w:sz w:val="24"/>
          <w:szCs w:val="24"/>
        </w:rPr>
        <w:t xml:space="preserve">средства, психотропные вещества и прекурсоры,</w:t>
      </w:r>
    </w:p>
    <w:p>
      <w:pPr>
        <w:spacing w:after="120"/>
        <w:jc w:val="both"/>
      </w:pPr>
      <w:r>
        <w:rPr>
          <w:rFonts w:ascii="Arial" w:cs="Arial" w:eastAsia="Arial" w:hAnsi="Arial"/>
          <w:sz w:val="24"/>
          <w:szCs w:val="24"/>
        </w:rPr>
        <w:t xml:space="preserve">являющиеся лекарственными препаратами</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9z3tik2ibnj_vsb_pwqq-">
        <w:r>
          <w:rPr>
            <w:rFonts w:ascii="Arial" w:cs="Arial" w:eastAsia="Arial" w:hAnsi="Arial"/>
            <w:i/>
            <w:iCs/>
            <w:color w:val="1D4ED8"/>
            <w:sz w:val="24"/>
            <w:szCs w:val="24"/>
            <w:u w:val="single"/>
          </w:rPr>
          <w:t xml:space="preserve">21 января 2013 года № 22)</w:t>
        </w:r>
      </w:hyperlink>
    </w:p>
    <w:p>
      <w:pPr>
        <w:spacing w:after="120"/>
        <w:jc w:val="both"/>
      </w:pPr>
      <w:r>
        <w:rPr>
          <w:rFonts w:ascii="Arial" w:cs="Arial" w:eastAsia="Arial" w:hAnsi="Arial"/>
          <w:sz w:val="24"/>
          <w:szCs w:val="24"/>
        </w:rPr>
        <w:t xml:space="preserve">1. Наименование импортера ________________________________________</w:t>
      </w:r>
    </w:p>
    <w:p>
      <w:pPr>
        <w:spacing w:after="120"/>
        <w:jc w:val="both"/>
      </w:pPr>
      <w:r>
        <w:rPr>
          <w:rFonts w:ascii="Arial" w:cs="Arial" w:eastAsia="Arial" w:hAnsi="Arial"/>
          <w:sz w:val="24"/>
          <w:szCs w:val="24"/>
        </w:rPr>
        <w:t xml:space="preserve">(страна, юридический адрес, телефон, факс E-ml)</w:t>
      </w:r>
    </w:p>
    <w:p>
      <w:pPr>
        <w:spacing w:after="120"/>
        <w:jc w:val="both"/>
      </w:pPr>
      <w:r>
        <w:rPr>
          <w:rFonts w:ascii="Arial" w:cs="Arial" w:eastAsia="Arial" w:hAnsi="Arial"/>
          <w:sz w:val="24"/>
          <w:szCs w:val="24"/>
        </w:rPr>
        <w:t xml:space="preserve">2. Наименование экспортера _______________________________________</w:t>
      </w:r>
    </w:p>
    <w:p>
      <w:pPr>
        <w:spacing w:after="120"/>
        <w:jc w:val="both"/>
      </w:pPr>
      <w:r>
        <w:rPr>
          <w:rFonts w:ascii="Arial" w:cs="Arial" w:eastAsia="Arial" w:hAnsi="Arial"/>
          <w:sz w:val="24"/>
          <w:szCs w:val="24"/>
        </w:rPr>
        <w:t xml:space="preserve">(страна, юридический адрес, телефон, факс E-ml)</w:t>
      </w:r>
    </w:p>
    <w:p>
      <w:pPr>
        <w:spacing w:after="120"/>
        <w:jc w:val="both"/>
      </w:pPr>
      <w:r>
        <w:rPr>
          <w:rFonts w:ascii="Arial" w:cs="Arial" w:eastAsia="Arial" w:hAnsi="Arial"/>
          <w:sz w:val="24"/>
          <w:szCs w:val="24"/>
        </w:rPr>
        <w:t xml:space="preserve">3. Транзитный сертификат № _____ выдан "___" _________ 200_ года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органа, выдавшего сертификат)</w:t>
      </w:r>
    </w:p>
    <w:p>
      <w:pPr>
        <w:spacing w:after="120"/>
        <w:jc w:val="both"/>
      </w:pPr>
      <w:r>
        <w:rPr>
          <w:rFonts w:ascii="Arial" w:cs="Arial" w:eastAsia="Arial" w:hAnsi="Arial"/>
          <w:sz w:val="24"/>
          <w:szCs w:val="24"/>
        </w:rPr>
        <w:t xml:space="preserve">4. Сведения о фактическом транзите продукции: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Таблица №  │ Международное │ Торговое │ Единица    │Количество │</w:t>
      </w:r>
    </w:p>
    <w:p>
      <w:pPr>
        <w:spacing w:after="120"/>
        <w:jc w:val="both"/>
      </w:pPr>
      <w:r>
        <w:rPr>
          <w:rFonts w:ascii="Arial" w:cs="Arial" w:eastAsia="Arial" w:hAnsi="Arial"/>
          <w:sz w:val="24"/>
          <w:szCs w:val="24"/>
        </w:rPr>
        <w:t xml:space="preserve">│    │ Списка,    │непатентованное│ название │ измерения  │           │</w:t>
      </w:r>
    </w:p>
    <w:p>
      <w:pPr>
        <w:spacing w:after="120"/>
        <w:jc w:val="both"/>
      </w:pPr>
      <w:r>
        <w:rPr>
          <w:rFonts w:ascii="Arial" w:cs="Arial" w:eastAsia="Arial" w:hAnsi="Arial"/>
          <w:sz w:val="24"/>
          <w:szCs w:val="24"/>
        </w:rPr>
        <w:t xml:space="preserve">│    │ № позиции  │ название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Дата входа транзитной продукции на территорию Кыргызской Республики "___" _________ 200_ года.</w:t>
      </w:r>
    </w:p>
    <w:p>
      <w:pPr>
        <w:spacing w:after="120"/>
        <w:jc w:val="both"/>
      </w:pPr>
      <w:r>
        <w:rPr>
          <w:rFonts w:ascii="Arial" w:cs="Arial" w:eastAsia="Arial" w:hAnsi="Arial"/>
          <w:sz w:val="24"/>
          <w:szCs w:val="24"/>
        </w:rPr>
        <w:t xml:space="preserve">6. Таможенный пункт, через который произведен переход транзитной продукции на территорию Кыргызской Республики _________________________ _______________________________________________________________________</w:t>
      </w:r>
    </w:p>
    <w:p>
      <w:pPr>
        <w:spacing w:after="120"/>
        <w:jc w:val="both"/>
      </w:pPr>
      <w:r>
        <w:rPr>
          <w:rFonts w:ascii="Arial" w:cs="Arial" w:eastAsia="Arial" w:hAnsi="Arial"/>
          <w:sz w:val="24"/>
          <w:szCs w:val="24"/>
        </w:rPr>
        <w:t xml:space="preserve">Подпись ___________________ Подпись _______________________</w:t>
      </w:r>
    </w:p>
    <w:p>
      <w:pPr>
        <w:spacing w:after="120"/>
        <w:jc w:val="both"/>
      </w:pPr>
      <w:r>
        <w:rPr>
          <w:rFonts w:ascii="Arial" w:cs="Arial" w:eastAsia="Arial" w:hAnsi="Arial"/>
          <w:sz w:val="24"/>
          <w:szCs w:val="24"/>
        </w:rPr>
        <w:t xml:space="preserve">ответственного лица руководителя юридического лица,</w:t>
      </w:r>
    </w:p>
    <w:p>
      <w:pPr>
        <w:spacing w:after="120"/>
        <w:jc w:val="both"/>
      </w:pPr>
      <w:r>
        <w:rPr>
          <w:rFonts w:ascii="Arial" w:cs="Arial" w:eastAsia="Arial" w:hAnsi="Arial"/>
          <w:sz w:val="24"/>
          <w:szCs w:val="24"/>
        </w:rPr>
        <w:t xml:space="preserve">таможенного органа осуществившего транзит</w:t>
      </w:r>
    </w:p>
    <w:p>
      <w:pPr>
        <w:spacing w:after="120"/>
        <w:jc w:val="both"/>
      </w:pPr>
      <w:r>
        <w:rPr>
          <w:rFonts w:ascii="Arial" w:cs="Arial" w:eastAsia="Arial" w:hAnsi="Arial"/>
          <w:sz w:val="24"/>
          <w:szCs w:val="24"/>
        </w:rPr>
        <w:t xml:space="preserve">Печать Печать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240" w:before="200"/>
        <w:jc w:val="center"/>
      </w:pPr>
      <w:r>
        <w:rPr>
          <w:rFonts w:ascii="Arial" w:cs="Arial" w:eastAsia="Arial" w:hAnsi="Arial"/>
          <w:b/>
          <w:bCs/>
          <w:sz w:val="32"/>
          <w:szCs w:val="32"/>
        </w:rPr>
        <w:t xml:space="preserve">Государственная служба по контролю наркотиков при Правительстве Кыргызской Республики
 ОТЧЕТ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транзите продукции, содержащей наркотические</w:t>
      </w:r>
    </w:p>
    <w:p>
      <w:pPr>
        <w:spacing w:after="120"/>
        <w:jc w:val="both"/>
      </w:pPr>
      <w:r>
        <w:rPr>
          <w:rFonts w:ascii="Arial" w:cs="Arial" w:eastAsia="Arial" w:hAnsi="Arial"/>
          <w:sz w:val="24"/>
          <w:szCs w:val="24"/>
        </w:rPr>
        <w:t xml:space="preserve">средства, психотропные вещества и прекурсоры,</w:t>
      </w:r>
    </w:p>
    <w:p>
      <w:pPr>
        <w:spacing w:after="120"/>
        <w:jc w:val="both"/>
      </w:pPr>
      <w:r>
        <w:rPr>
          <w:rFonts w:ascii="Arial" w:cs="Arial" w:eastAsia="Arial" w:hAnsi="Arial"/>
          <w:sz w:val="24"/>
          <w:szCs w:val="24"/>
        </w:rPr>
        <w:t xml:space="preserve">являющиеся лекарственными препаратами</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chw65wdgdo6j3qyxev2q_">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Наименование импортера ________________________________________</w:t>
      </w:r>
    </w:p>
    <w:p>
      <w:pPr>
        <w:spacing w:after="120"/>
        <w:jc w:val="both"/>
      </w:pPr>
      <w:r>
        <w:rPr>
          <w:rFonts w:ascii="Arial" w:cs="Arial" w:eastAsia="Arial" w:hAnsi="Arial"/>
          <w:sz w:val="24"/>
          <w:szCs w:val="24"/>
        </w:rPr>
        <w:t xml:space="preserve">(страна, юридический адрес, телефон, факс E-ml)</w:t>
      </w:r>
    </w:p>
    <w:p>
      <w:pPr>
        <w:spacing w:after="120"/>
        <w:jc w:val="both"/>
      </w:pPr>
      <w:r>
        <w:rPr>
          <w:rFonts w:ascii="Arial" w:cs="Arial" w:eastAsia="Arial" w:hAnsi="Arial"/>
          <w:sz w:val="24"/>
          <w:szCs w:val="24"/>
        </w:rPr>
        <w:t xml:space="preserve">2. Наименование экспортера _______________________________________</w:t>
      </w:r>
    </w:p>
    <w:p>
      <w:pPr>
        <w:spacing w:after="120"/>
        <w:jc w:val="both"/>
      </w:pPr>
      <w:r>
        <w:rPr>
          <w:rFonts w:ascii="Arial" w:cs="Arial" w:eastAsia="Arial" w:hAnsi="Arial"/>
          <w:sz w:val="24"/>
          <w:szCs w:val="24"/>
        </w:rPr>
        <w:t xml:space="preserve">(страна, юридический адрес, телефон, факс E-ml)</w:t>
      </w:r>
    </w:p>
    <w:p>
      <w:pPr>
        <w:spacing w:after="120"/>
        <w:jc w:val="both"/>
      </w:pPr>
      <w:r>
        <w:rPr>
          <w:rFonts w:ascii="Arial" w:cs="Arial" w:eastAsia="Arial" w:hAnsi="Arial"/>
          <w:sz w:val="24"/>
          <w:szCs w:val="24"/>
        </w:rPr>
        <w:t xml:space="preserve">3. Транзитный сертификат № _____ выдан "___" _________ 200_ года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органа, выдавшего сертификат)</w:t>
      </w:r>
    </w:p>
    <w:p>
      <w:pPr>
        <w:spacing w:after="120"/>
        <w:jc w:val="both"/>
      </w:pPr>
      <w:r>
        <w:rPr>
          <w:rFonts w:ascii="Arial" w:cs="Arial" w:eastAsia="Arial" w:hAnsi="Arial"/>
          <w:sz w:val="24"/>
          <w:szCs w:val="24"/>
        </w:rPr>
        <w:t xml:space="preserve">4. Сведения о фактическом транзите продукции: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Таблица №  │ Международное │ Торговое  │ Единица   │Количество │</w:t>
      </w:r>
    </w:p>
    <w:p>
      <w:pPr>
        <w:spacing w:after="120"/>
        <w:jc w:val="both"/>
      </w:pPr>
      <w:r>
        <w:rPr>
          <w:rFonts w:ascii="Arial" w:cs="Arial" w:eastAsia="Arial" w:hAnsi="Arial"/>
          <w:sz w:val="24"/>
          <w:szCs w:val="24"/>
        </w:rPr>
        <w:t xml:space="preserve">│    │ Списка,    │непатентованное│ название  │ измерения │           │</w:t>
      </w:r>
    </w:p>
    <w:p>
      <w:pPr>
        <w:spacing w:after="120"/>
        <w:jc w:val="both"/>
      </w:pPr>
      <w:r>
        <w:rPr>
          <w:rFonts w:ascii="Arial" w:cs="Arial" w:eastAsia="Arial" w:hAnsi="Arial"/>
          <w:sz w:val="24"/>
          <w:szCs w:val="24"/>
        </w:rPr>
        <w:t xml:space="preserve">│    │ № позиции  │ название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Дата выхода транзитной продукции с территории Кыргызской Республики "___" _________ 200_ года.</w:t>
      </w:r>
    </w:p>
    <w:p>
      <w:pPr>
        <w:spacing w:after="120"/>
        <w:jc w:val="both"/>
      </w:pPr>
      <w:r>
        <w:rPr>
          <w:rFonts w:ascii="Arial" w:cs="Arial" w:eastAsia="Arial" w:hAnsi="Arial"/>
          <w:sz w:val="24"/>
          <w:szCs w:val="24"/>
        </w:rPr>
        <w:t xml:space="preserve">6. Таможенный пункт, через который произведен переход транзитной продукции с территории Кыргызской Республики</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Подпись ___________________ Подпись _______________________</w:t>
      </w:r>
    </w:p>
    <w:p>
      <w:pPr>
        <w:spacing w:after="120"/>
        <w:jc w:val="both"/>
      </w:pPr>
      <w:r>
        <w:rPr>
          <w:rFonts w:ascii="Arial" w:cs="Arial" w:eastAsia="Arial" w:hAnsi="Arial"/>
          <w:sz w:val="24"/>
          <w:szCs w:val="24"/>
        </w:rPr>
        <w:t xml:space="preserve">ответственного лица руководителя юридического лица,</w:t>
      </w:r>
    </w:p>
    <w:p>
      <w:pPr>
        <w:spacing w:after="120"/>
        <w:jc w:val="both"/>
      </w:pPr>
      <w:r>
        <w:rPr>
          <w:rFonts w:ascii="Arial" w:cs="Arial" w:eastAsia="Arial" w:hAnsi="Arial"/>
          <w:sz w:val="24"/>
          <w:szCs w:val="24"/>
        </w:rPr>
        <w:t xml:space="preserve">таможенного органа осуществившего транзит</w:t>
      </w:r>
    </w:p>
    <w:p>
      <w:pPr>
        <w:spacing w:after="120"/>
        <w:jc w:val="both"/>
      </w:pPr>
      <w:r>
        <w:rPr>
          <w:rFonts w:ascii="Arial" w:cs="Arial" w:eastAsia="Arial" w:hAnsi="Arial"/>
          <w:sz w:val="24"/>
          <w:szCs w:val="24"/>
        </w:rPr>
        <w:t xml:space="preserve">Печать Печать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Форма 1 (Прекурсоры)</w:t>
      </w:r>
    </w:p>
    <w:p>
      <w:pPr>
        <w:spacing w:after="120"/>
        <w:jc w:val="both"/>
      </w:pPr>
      <w:r>
        <w:rPr>
          <w:rFonts w:ascii="Arial" w:cs="Arial" w:eastAsia="Arial" w:hAnsi="Arial"/>
          <w:sz w:val="24"/>
          <w:szCs w:val="24"/>
        </w:rPr>
        <w:t xml:space="preserve">СВЕДЕНИЯ</w:t>
      </w:r>
    </w:p>
    <w:p>
      <w:pPr>
        <w:spacing w:after="120"/>
        <w:jc w:val="both"/>
      </w:pPr>
      <w:r>
        <w:rPr>
          <w:rFonts w:ascii="Arial" w:cs="Arial" w:eastAsia="Arial" w:hAnsi="Arial"/>
          <w:sz w:val="24"/>
          <w:szCs w:val="24"/>
        </w:rPr>
        <w:t xml:space="preserve">о производителях/потребителях прекурсоров,</w:t>
      </w:r>
    </w:p>
    <w:p>
      <w:pPr>
        <w:spacing w:after="120"/>
        <w:jc w:val="both"/>
      </w:pPr>
      <w:r>
        <w:rPr>
          <w:rFonts w:ascii="Arial" w:cs="Arial" w:eastAsia="Arial" w:hAnsi="Arial"/>
          <w:sz w:val="24"/>
          <w:szCs w:val="24"/>
        </w:rPr>
        <w:t xml:space="preserve">являющихся лекарственными препаратами</w:t>
      </w:r>
    </w:p>
    <w:p>
      <w:pPr>
        <w:spacing w:after="120"/>
        <w:jc w:val="both"/>
      </w:pPr>
      <w:r>
        <w:rPr>
          <w:rFonts w:ascii="Arial" w:cs="Arial" w:eastAsia="Arial" w:hAnsi="Arial"/>
          <w:sz w:val="24"/>
          <w:szCs w:val="24"/>
        </w:rPr>
        <w:t xml:space="preserve">на 200__ год</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o2poxhhvlgk4j4otn04uw">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│Дата│Наименование│Рекви-│ Ф.И.О. │ Адрес  │Телефон│Перечень │ Приме- │</w:t>
      </w:r>
    </w:p>
    <w:p>
      <w:pPr>
        <w:spacing w:after="120"/>
        <w:jc w:val="both"/>
      </w:pPr>
      <w:r>
        <w:rPr>
          <w:rFonts w:ascii="Arial" w:cs="Arial" w:eastAsia="Arial" w:hAnsi="Arial"/>
          <w:sz w:val="24"/>
          <w:szCs w:val="24"/>
        </w:rPr>
        <w:t xml:space="preserve">│    │предприятия │зиты  │ руково-│ пред-  │       │ исполь- │ чание  │</w:t>
      </w:r>
    </w:p>
    <w:p>
      <w:pPr>
        <w:spacing w:after="120"/>
        <w:jc w:val="both"/>
      </w:pPr>
      <w:r>
        <w:rPr>
          <w:rFonts w:ascii="Arial" w:cs="Arial" w:eastAsia="Arial" w:hAnsi="Arial"/>
          <w:sz w:val="24"/>
          <w:szCs w:val="24"/>
        </w:rPr>
        <w:t xml:space="preserve">│    │            │      │ дителя │приятия │       │ зуемых  │        │</w:t>
      </w:r>
    </w:p>
    <w:p>
      <w:pPr>
        <w:spacing w:after="120"/>
        <w:jc w:val="both"/>
      </w:pPr>
      <w:r>
        <w:rPr>
          <w:rFonts w:ascii="Arial" w:cs="Arial" w:eastAsia="Arial" w:hAnsi="Arial"/>
          <w:sz w:val="24"/>
          <w:szCs w:val="24"/>
        </w:rPr>
        <w:t xml:space="preserve">│    │            │      │        │        │       │ прекур- │        │</w:t>
      </w:r>
    </w:p>
    <w:p>
      <w:pPr>
        <w:spacing w:after="120"/>
        <w:jc w:val="both"/>
      </w:pPr>
      <w:r>
        <w:rPr>
          <w:rFonts w:ascii="Arial" w:cs="Arial" w:eastAsia="Arial" w:hAnsi="Arial"/>
          <w:sz w:val="24"/>
          <w:szCs w:val="24"/>
        </w:rPr>
        <w:t xml:space="preserve">│    │            │      │        │        │       │  соров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Подпись руководителя</w:t>
      </w:r>
    </w:p>
    <w:p>
      <w:pPr>
        <w:spacing w:after="120"/>
        <w:jc w:val="both"/>
      </w:pPr>
      <w:r>
        <w:rPr>
          <w:rFonts w:ascii="Arial" w:cs="Arial" w:eastAsia="Arial" w:hAnsi="Arial"/>
          <w:sz w:val="24"/>
          <w:szCs w:val="24"/>
        </w:rPr>
        <w:t xml:space="preserve">юридического лица __________________________</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"___" __________ 200__ г.</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Вышеназванные данные должны направляться в ГСКН по истечении года, не позднее 30 января года, следующего за годом, к которому они относятся.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Форма 2 (Прекурсоры)</w:t>
      </w:r>
    </w:p>
    <w:p>
      <w:pPr>
        <w:spacing w:after="120"/>
        <w:jc w:val="both"/>
      </w:pPr>
      <w:r>
        <w:rPr>
          <w:rFonts w:ascii="Arial" w:cs="Arial" w:eastAsia="Arial" w:hAnsi="Arial"/>
          <w:sz w:val="24"/>
          <w:szCs w:val="24"/>
        </w:rPr>
        <w:t xml:space="preserve">ЕЖЕКВАРТАЛЬНЫЕ СВЕДЕНИЯ</w:t>
      </w:r>
    </w:p>
    <w:p>
      <w:pPr>
        <w:spacing w:after="120"/>
        <w:jc w:val="both"/>
      </w:pPr>
      <w:r>
        <w:rPr>
          <w:rFonts w:ascii="Arial" w:cs="Arial" w:eastAsia="Arial" w:hAnsi="Arial"/>
          <w:sz w:val="24"/>
          <w:szCs w:val="24"/>
        </w:rPr>
        <w:t xml:space="preserve">о движении прекурсоров, являющихся лекарственными препаратами</w:t>
      </w:r>
    </w:p>
    <w:p>
      <w:pPr>
        <w:spacing w:after="120"/>
        <w:jc w:val="both"/>
      </w:pPr>
      <w:r>
        <w:rPr>
          <w:rFonts w:ascii="Arial" w:cs="Arial" w:eastAsia="Arial" w:hAnsi="Arial"/>
          <w:sz w:val="24"/>
          <w:szCs w:val="24"/>
        </w:rPr>
        <w:t xml:space="preserve">(Производителей, потребителей) за _______ квартал 200__ года</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m8cvmqrwyvaobgbfp8nnk">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│Наиме-│Наиме-│Едини-│ Оста-│ Коли-│Наимено-│  Коли-  │ Номер │ Итого │</w:t>
      </w:r>
    </w:p>
    <w:p>
      <w:pPr>
        <w:spacing w:after="120"/>
        <w:jc w:val="both"/>
      </w:pPr>
      <w:r>
        <w:rPr>
          <w:rFonts w:ascii="Arial" w:cs="Arial" w:eastAsia="Arial" w:hAnsi="Arial"/>
          <w:sz w:val="24"/>
          <w:szCs w:val="24"/>
        </w:rPr>
        <w:t xml:space="preserve">│нова- │нова- │  цы  │ток на│чество│ вание, │ чество  │ доку- │остаток│</w:t>
      </w:r>
    </w:p>
    <w:p>
      <w:pPr>
        <w:spacing w:after="120"/>
        <w:jc w:val="both"/>
      </w:pPr>
      <w:r>
        <w:rPr>
          <w:rFonts w:ascii="Arial" w:cs="Arial" w:eastAsia="Arial" w:hAnsi="Arial"/>
          <w:sz w:val="24"/>
          <w:szCs w:val="24"/>
        </w:rPr>
        <w:t xml:space="preserve">│ ние  │ ние  │ изме-│начало│ (при-│ номер  │ израсхо-│мента и│   на  │</w:t>
      </w:r>
    </w:p>
    <w:p>
      <w:pPr>
        <w:spacing w:after="120"/>
        <w:jc w:val="both"/>
      </w:pPr>
      <w:r>
        <w:rPr>
          <w:rFonts w:ascii="Arial" w:cs="Arial" w:eastAsia="Arial" w:hAnsi="Arial"/>
          <w:sz w:val="24"/>
          <w:szCs w:val="24"/>
        </w:rPr>
        <w:t xml:space="preserve">│пред- │ пре- │рения │ квар-│ ход) │ доку-  │дованного│ адрес │ конец │</w:t>
      </w:r>
    </w:p>
    <w:p>
      <w:pPr>
        <w:spacing w:after="120"/>
        <w:jc w:val="both"/>
      </w:pPr>
      <w:r>
        <w:rPr>
          <w:rFonts w:ascii="Arial" w:cs="Arial" w:eastAsia="Arial" w:hAnsi="Arial"/>
          <w:sz w:val="24"/>
          <w:szCs w:val="24"/>
        </w:rPr>
        <w:t xml:space="preserve">│прия- │курсо-│      │ тала │      │мента и │ вещества│ потре-│  квар-│</w:t>
      </w:r>
    </w:p>
    <w:p>
      <w:pPr>
        <w:spacing w:after="120"/>
        <w:jc w:val="both"/>
      </w:pPr>
      <w:r>
        <w:rPr>
          <w:rFonts w:ascii="Arial" w:cs="Arial" w:eastAsia="Arial" w:hAnsi="Arial"/>
          <w:sz w:val="24"/>
          <w:szCs w:val="24"/>
        </w:rPr>
        <w:t xml:space="preserve">│ тия  │ ра   │      │      │      │ адрес  │(подробно│ бителя│  тала │</w:t>
      </w:r>
    </w:p>
    <w:p>
      <w:pPr>
        <w:spacing w:after="120"/>
        <w:jc w:val="both"/>
      </w:pPr>
      <w:r>
        <w:rPr>
          <w:rFonts w:ascii="Arial" w:cs="Arial" w:eastAsia="Arial" w:hAnsi="Arial"/>
          <w:sz w:val="24"/>
          <w:szCs w:val="24"/>
        </w:rPr>
        <w:t xml:space="preserve">│      │      │      │      │      │ постав-│сведения,│       │       │</w:t>
      </w:r>
    </w:p>
    <w:p>
      <w:pPr>
        <w:spacing w:after="120"/>
        <w:jc w:val="both"/>
      </w:pPr>
      <w:r>
        <w:rPr>
          <w:rFonts w:ascii="Arial" w:cs="Arial" w:eastAsia="Arial" w:hAnsi="Arial"/>
          <w:sz w:val="24"/>
          <w:szCs w:val="24"/>
        </w:rPr>
        <w:t xml:space="preserve">│      │      │      │      │      │ щика,  │ куда и  │       │       │</w:t>
      </w:r>
    </w:p>
    <w:p>
      <w:pPr>
        <w:spacing w:after="120"/>
        <w:jc w:val="both"/>
      </w:pPr>
      <w:r>
        <w:rPr>
          <w:rFonts w:ascii="Arial" w:cs="Arial" w:eastAsia="Arial" w:hAnsi="Arial"/>
          <w:sz w:val="24"/>
          <w:szCs w:val="24"/>
        </w:rPr>
        <w:t xml:space="preserve">│      │      │      │      │      │ фирмы  │сколько) │       │       │</w:t>
      </w:r>
    </w:p>
    <w:p>
      <w:pPr>
        <w:spacing w:after="120"/>
        <w:jc w:val="both"/>
      </w:pPr>
      <w:r>
        <w:rPr>
          <w:rFonts w:ascii="Arial" w:cs="Arial" w:eastAsia="Arial" w:hAnsi="Arial"/>
          <w:sz w:val="24"/>
          <w:szCs w:val="24"/>
        </w:rPr>
        <w:t xml:space="preserve">│      │      │      │      │      │произво-│         │       │       │</w:t>
      </w:r>
    </w:p>
    <w:p>
      <w:pPr>
        <w:spacing w:after="120"/>
        <w:jc w:val="both"/>
      </w:pPr>
      <w:r>
        <w:rPr>
          <w:rFonts w:ascii="Arial" w:cs="Arial" w:eastAsia="Arial" w:hAnsi="Arial"/>
          <w:sz w:val="24"/>
          <w:szCs w:val="24"/>
        </w:rPr>
        <w:t xml:space="preserve">│      │      │      │      │      │ дителя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Вышеназванные данные должны направляться в ГСКН по истечению квартала, не позднее 10 числа следующего месяца</w:t>
      </w:r>
    </w:p>
    <w:p>
      <w:pPr>
        <w:spacing w:after="120"/>
        <w:jc w:val="both"/>
      </w:pPr>
      <w:r>
        <w:rPr>
          <w:rFonts w:ascii="Arial" w:cs="Arial" w:eastAsia="Arial" w:hAnsi="Arial"/>
          <w:sz w:val="24"/>
          <w:szCs w:val="24"/>
        </w:rPr>
        <w:t xml:space="preserve">Подпись руководителя</w:t>
      </w:r>
    </w:p>
    <w:p>
      <w:pPr>
        <w:spacing w:after="120"/>
        <w:jc w:val="both"/>
      </w:pPr>
      <w:r>
        <w:rPr>
          <w:rFonts w:ascii="Arial" w:cs="Arial" w:eastAsia="Arial" w:hAnsi="Arial"/>
          <w:sz w:val="24"/>
          <w:szCs w:val="24"/>
        </w:rPr>
        <w:t xml:space="preserve">юридического лица ________________________</w:t>
      </w:r>
    </w:p>
    <w:p>
      <w:pPr>
        <w:spacing w:after="120"/>
        <w:jc w:val="both"/>
      </w:pPr>
      <w:r>
        <w:rPr>
          <w:rFonts w:ascii="Arial" w:cs="Arial" w:eastAsia="Arial" w:hAnsi="Arial"/>
          <w:sz w:val="24"/>
          <w:szCs w:val="24"/>
        </w:rPr>
        <w:t xml:space="preserve">Печать "___" __________ 200__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120"/>
        <w:jc w:val="both"/>
      </w:pPr>
      <w:r>
        <w:rPr>
          <w:rFonts w:ascii="Arial" w:cs="Arial" w:eastAsia="Arial" w:hAnsi="Arial"/>
          <w:sz w:val="24"/>
          <w:szCs w:val="24"/>
        </w:rPr>
        <w:t xml:space="preserve">Форма 3 (Прекурсоры)</w:t>
      </w:r>
    </w:p>
    <w:p>
      <w:pPr>
        <w:spacing w:after="120"/>
        <w:jc w:val="both"/>
      </w:pPr>
      <w:r>
        <w:rPr>
          <w:rFonts w:ascii="Arial" w:cs="Arial" w:eastAsia="Arial" w:hAnsi="Arial"/>
          <w:sz w:val="24"/>
          <w:szCs w:val="24"/>
        </w:rPr>
        <w:t xml:space="preserve">ГОДОВЫЕ СВЕДЕНИЯ</w:t>
      </w:r>
    </w:p>
    <w:p>
      <w:pPr>
        <w:spacing w:after="120"/>
        <w:jc w:val="both"/>
      </w:pPr>
      <w:r>
        <w:rPr>
          <w:rFonts w:ascii="Arial" w:cs="Arial" w:eastAsia="Arial" w:hAnsi="Arial"/>
          <w:sz w:val="24"/>
          <w:szCs w:val="24"/>
        </w:rPr>
        <w:t xml:space="preserve">предприятия (производители, потребителя) о потребности</w:t>
      </w:r>
    </w:p>
    <w:p>
      <w:pPr>
        <w:spacing w:after="120"/>
        <w:jc w:val="both"/>
      </w:pPr>
      <w:r>
        <w:rPr>
          <w:rFonts w:ascii="Arial" w:cs="Arial" w:eastAsia="Arial" w:hAnsi="Arial"/>
          <w:sz w:val="24"/>
          <w:szCs w:val="24"/>
        </w:rPr>
        <w:t xml:space="preserve">в прекурсорах, используемых для законных целей,</w:t>
      </w:r>
    </w:p>
    <w:p>
      <w:pPr>
        <w:spacing w:after="120"/>
        <w:jc w:val="both"/>
      </w:pPr>
      <w:r>
        <w:rPr>
          <w:rFonts w:ascii="Arial" w:cs="Arial" w:eastAsia="Arial" w:hAnsi="Arial"/>
          <w:sz w:val="24"/>
          <w:szCs w:val="24"/>
        </w:rPr>
        <w:t xml:space="preserve">включенных в таблицы 1 и 2 Конвенции 1988 года</w:t>
      </w:r>
    </w:p>
    <w:p>
      <w:pPr>
        <w:spacing w:after="120"/>
        <w:jc w:val="both"/>
      </w:pPr>
      <w:r>
        <w:rPr>
          <w:rFonts w:ascii="Arial" w:cs="Arial" w:eastAsia="Arial" w:hAnsi="Arial"/>
          <w:sz w:val="24"/>
          <w:szCs w:val="24"/>
        </w:rPr>
        <w:t xml:space="preserve">Данные относятся к 200__ календарному году</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2sufn3tuqhsipz-mxgoaf">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и адрес:       │     Прекурсоры     │Годовая потребность│</w:t>
      </w:r>
    </w:p>
    <w:p>
      <w:pPr>
        <w:spacing w:after="120"/>
        <w:jc w:val="both"/>
      </w:pPr>
      <w:r>
        <w:rPr>
          <w:rFonts w:ascii="Arial" w:cs="Arial" w:eastAsia="Arial" w:hAnsi="Arial"/>
          <w:sz w:val="24"/>
          <w:szCs w:val="24"/>
        </w:rPr>
        <w:t xml:space="preserve">│торговых фирм               │                    │    (л. или кг)    │</w:t>
      </w:r>
    </w:p>
    <w:p>
      <w:pPr>
        <w:spacing w:after="120"/>
        <w:jc w:val="both"/>
      </w:pPr>
      <w:r>
        <w:rPr>
          <w:rFonts w:ascii="Arial" w:cs="Arial" w:eastAsia="Arial" w:hAnsi="Arial"/>
          <w:sz w:val="24"/>
          <w:szCs w:val="24"/>
        </w:rPr>
        <w:t xml:space="preserve">│импортеров-экспортеров;     │                    │ (нормативы расчета│</w:t>
      </w:r>
    </w:p>
    <w:p>
      <w:pPr>
        <w:spacing w:after="120"/>
        <w:jc w:val="both"/>
      </w:pPr>
      <w:r>
        <w:rPr>
          <w:rFonts w:ascii="Arial" w:cs="Arial" w:eastAsia="Arial" w:hAnsi="Arial"/>
          <w:sz w:val="24"/>
          <w:szCs w:val="24"/>
        </w:rPr>
        <w:t xml:space="preserve">│предприятий производителей, │                    │    потребности)   │</w:t>
      </w:r>
    </w:p>
    <w:p>
      <w:pPr>
        <w:spacing w:after="120"/>
        <w:jc w:val="both"/>
      </w:pPr>
      <w:r>
        <w:rPr>
          <w:rFonts w:ascii="Arial" w:cs="Arial" w:eastAsia="Arial" w:hAnsi="Arial"/>
          <w:sz w:val="24"/>
          <w:szCs w:val="24"/>
        </w:rPr>
        <w:t xml:space="preserve">│потребителей химических     │                    │                   │</w:t>
      </w:r>
    </w:p>
    <w:p>
      <w:pPr>
        <w:spacing w:after="120"/>
        <w:jc w:val="both"/>
      </w:pPr>
      <w:r>
        <w:rPr>
          <w:rFonts w:ascii="Arial" w:cs="Arial" w:eastAsia="Arial" w:hAnsi="Arial"/>
          <w:sz w:val="24"/>
          <w:szCs w:val="24"/>
        </w:rPr>
        <w:t xml:space="preserve">│веществ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Вышеназванные данные для расчета потребности на следующий год должны направляться в ГСКН не позднее 15 ноября текущего года.</w:t>
      </w:r>
    </w:p>
    <w:p>
      <w:pPr>
        <w:spacing w:after="120"/>
        <w:jc w:val="both"/>
      </w:pPr>
      <w:r>
        <w:rPr>
          <w:rFonts w:ascii="Arial" w:cs="Arial" w:eastAsia="Arial" w:hAnsi="Arial"/>
          <w:sz w:val="24"/>
          <w:szCs w:val="24"/>
        </w:rPr>
        <w:t xml:space="preserve">Подпись руководителя</w:t>
      </w:r>
    </w:p>
    <w:p>
      <w:pPr>
        <w:spacing w:after="120"/>
        <w:jc w:val="both"/>
      </w:pPr>
      <w:r>
        <w:rPr>
          <w:rFonts w:ascii="Arial" w:cs="Arial" w:eastAsia="Arial" w:hAnsi="Arial"/>
          <w:sz w:val="24"/>
          <w:szCs w:val="24"/>
        </w:rPr>
        <w:t xml:space="preserve">юридического лица __________________________</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"___" __________ 200__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ЖУРНАЛ УЧЕТА</w:t>
      </w:r>
    </w:p>
    <w:p>
      <w:pPr>
        <w:spacing w:after="120"/>
        <w:jc w:val="both"/>
      </w:pPr>
      <w:r>
        <w:rPr>
          <w:rFonts w:ascii="Arial" w:cs="Arial" w:eastAsia="Arial" w:hAnsi="Arial"/>
          <w:sz w:val="24"/>
          <w:szCs w:val="24"/>
        </w:rPr>
        <w:t xml:space="preserve">движения прекурсоров, являющихся лекарственными препаратами</w:t>
      </w:r>
    </w:p>
    <w:p>
      <w:pPr>
        <w:spacing w:after="120"/>
        <w:jc w:val="both"/>
      </w:pPr>
      <w:r>
        <w:rPr>
          <w:rFonts w:ascii="Arial" w:cs="Arial" w:eastAsia="Arial" w:hAnsi="Arial"/>
          <w:sz w:val="24"/>
          <w:szCs w:val="24"/>
        </w:rPr>
        <w:t xml:space="preserve">(Производители, поставщики, потребители) за ______ год</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mys-hrqhpco2ckaf-brbh">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│Наиме-│Еди-│Оста-│      Приход       │       Расход      │ При-│Итого│</w:t>
      </w:r>
    </w:p>
    <w:p>
      <w:pPr>
        <w:spacing w:after="120"/>
        <w:jc w:val="both"/>
      </w:pPr>
      <w:r>
        <w:rPr>
          <w:rFonts w:ascii="Arial" w:cs="Arial" w:eastAsia="Arial" w:hAnsi="Arial"/>
          <w:sz w:val="24"/>
          <w:szCs w:val="24"/>
        </w:rPr>
        <w:t xml:space="preserve">│нова- │ницы│ ток ├────┬─────┬────────┼────┬─────┬────────┤меча-│(ос- │</w:t>
      </w:r>
    </w:p>
    <w:p>
      <w:pPr>
        <w:spacing w:after="120"/>
        <w:jc w:val="both"/>
      </w:pPr>
      <w:r>
        <w:rPr>
          <w:rFonts w:ascii="Arial" w:cs="Arial" w:eastAsia="Arial" w:hAnsi="Arial"/>
          <w:sz w:val="24"/>
          <w:szCs w:val="24"/>
        </w:rPr>
        <w:t xml:space="preserve">│ ние  │ из-│ на  │Дата│Коли-│Наимено-│Дата│Коли-│Наимено-│ ние │таток│</w:t>
      </w:r>
    </w:p>
    <w:p>
      <w:pPr>
        <w:spacing w:after="120"/>
        <w:jc w:val="both"/>
      </w:pPr>
      <w:r>
        <w:rPr>
          <w:rFonts w:ascii="Arial" w:cs="Arial" w:eastAsia="Arial" w:hAnsi="Arial"/>
          <w:sz w:val="24"/>
          <w:szCs w:val="24"/>
        </w:rPr>
        <w:t xml:space="preserve">│ пре- │ ме-│нача-│    │чест-│ вание, │    │чест-│ вание, │     │  на │</w:t>
      </w:r>
    </w:p>
    <w:p>
      <w:pPr>
        <w:spacing w:after="120"/>
        <w:jc w:val="both"/>
      </w:pPr>
      <w:r>
        <w:rPr>
          <w:rFonts w:ascii="Arial" w:cs="Arial" w:eastAsia="Arial" w:hAnsi="Arial"/>
          <w:sz w:val="24"/>
          <w:szCs w:val="24"/>
        </w:rPr>
        <w:t xml:space="preserve">│ кур- │ ре-│ ло  │    │ во  │ номер  │    │ во  │ номер  │     │конец│</w:t>
      </w:r>
    </w:p>
    <w:p>
      <w:pPr>
        <w:spacing w:after="120"/>
        <w:jc w:val="both"/>
      </w:pPr>
      <w:r>
        <w:rPr>
          <w:rFonts w:ascii="Arial" w:cs="Arial" w:eastAsia="Arial" w:hAnsi="Arial"/>
          <w:sz w:val="24"/>
          <w:szCs w:val="24"/>
        </w:rPr>
        <w:t xml:space="preserve">│сора  │ния │ ме- │    │     │ доку-  │    │     │ доку-  │     │меся-│</w:t>
      </w:r>
    </w:p>
    <w:p>
      <w:pPr>
        <w:spacing w:after="120"/>
        <w:jc w:val="both"/>
      </w:pPr>
      <w:r>
        <w:rPr>
          <w:rFonts w:ascii="Arial" w:cs="Arial" w:eastAsia="Arial" w:hAnsi="Arial"/>
          <w:sz w:val="24"/>
          <w:szCs w:val="24"/>
        </w:rPr>
        <w:t xml:space="preserve">│      │    │сяца │    │     │мента и │    │     │мента и │     │ ца) │</w:t>
      </w:r>
    </w:p>
    <w:p>
      <w:pPr>
        <w:spacing w:after="120"/>
        <w:jc w:val="both"/>
      </w:pPr>
      <w:r>
        <w:rPr>
          <w:rFonts w:ascii="Arial" w:cs="Arial" w:eastAsia="Arial" w:hAnsi="Arial"/>
          <w:sz w:val="24"/>
          <w:szCs w:val="24"/>
        </w:rPr>
        <w:t xml:space="preserve">│      │    │     │    │     │ адрес  │    │     │ адрес  │     │     │</w:t>
      </w:r>
    </w:p>
    <w:p>
      <w:pPr>
        <w:spacing w:after="120"/>
        <w:jc w:val="both"/>
      </w:pPr>
      <w:r>
        <w:rPr>
          <w:rFonts w:ascii="Arial" w:cs="Arial" w:eastAsia="Arial" w:hAnsi="Arial"/>
          <w:sz w:val="24"/>
          <w:szCs w:val="24"/>
        </w:rPr>
        <w:t xml:space="preserve">│      │    │     │    │     │постав- │    │     │потреби-│     │     │</w:t>
      </w:r>
    </w:p>
    <w:p>
      <w:pPr>
        <w:spacing w:after="120"/>
        <w:jc w:val="both"/>
      </w:pPr>
      <w:r>
        <w:rPr>
          <w:rFonts w:ascii="Arial" w:cs="Arial" w:eastAsia="Arial" w:hAnsi="Arial"/>
          <w:sz w:val="24"/>
          <w:szCs w:val="24"/>
        </w:rPr>
        <w:t xml:space="preserve">│      │    │     │    │     │ щика,  │    │     │  теля  │     │     │</w:t>
      </w:r>
    </w:p>
    <w:p>
      <w:pPr>
        <w:spacing w:after="120"/>
        <w:jc w:val="both"/>
      </w:pPr>
      <w:r>
        <w:rPr>
          <w:rFonts w:ascii="Arial" w:cs="Arial" w:eastAsia="Arial" w:hAnsi="Arial"/>
          <w:sz w:val="24"/>
          <w:szCs w:val="24"/>
        </w:rPr>
        <w:t xml:space="preserve">│      │    │     │    │     │ фирмы  │    │     │        │     │     │</w:t>
      </w:r>
    </w:p>
    <w:p>
      <w:pPr>
        <w:spacing w:after="120"/>
        <w:jc w:val="both"/>
      </w:pPr>
      <w:r>
        <w:rPr>
          <w:rFonts w:ascii="Arial" w:cs="Arial" w:eastAsia="Arial" w:hAnsi="Arial"/>
          <w:sz w:val="24"/>
          <w:szCs w:val="24"/>
        </w:rPr>
        <w:t xml:space="preserve">│      │    │     │    │     │произво-│    │     │        │     │     │</w:t>
      </w:r>
    </w:p>
    <w:p>
      <w:pPr>
        <w:spacing w:after="120"/>
        <w:jc w:val="both"/>
      </w:pPr>
      <w:r>
        <w:rPr>
          <w:rFonts w:ascii="Arial" w:cs="Arial" w:eastAsia="Arial" w:hAnsi="Arial"/>
          <w:sz w:val="24"/>
          <w:szCs w:val="24"/>
        </w:rPr>
        <w:t xml:space="preserve">│      │    │     │    │     │ дителя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dablihiraoswhfvg4gs2">
      <w:r>
        <w:rPr>
          <w:rFonts w:ascii="Arial" w:cs="Arial" w:eastAsia="Arial" w:hAnsi="Arial"/>
          <w:color w:val="132D3F"/>
          <w:sz w:val="16"/>
          <w:szCs w:val="16"/>
          <w:u w:val="single"/>
        </w:rPr>
        <w:t xml:space="preserve">dalil.kg/document/55512</w:t>
      </w:r>
    </w:hyperlink>
  </w:p>
  <w:p>
    <w:pPr>
      <w:spacing w:after="0" w:before="40"/>
      <w:jc w:val="center"/>
    </w:pPr>
    <w:hyperlink w:history="1" r:id="rIdd-07gzyid4aa7n3fljq0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qbrtz-lkfmlji4_-3qlw" Type="http://schemas.openxmlformats.org/officeDocument/2006/relationships/hyperlink" Target="https://dalil.kg/document/230024620" TargetMode="External"/><Relationship Id="rIdjewdlcyt_oanjuzm1s9gs" Type="http://schemas.openxmlformats.org/officeDocument/2006/relationships/hyperlink" Target="https://dalil.kg/document/55507" TargetMode="External"/><Relationship Id="rIdfn7xzxug3z-f9qd0awchd" Type="http://schemas.openxmlformats.org/officeDocument/2006/relationships/hyperlink" Target="https://dalil.kg/document/96140" TargetMode="External"/><Relationship Id="rIdmwuhdqs8vw01ngoh5jg9a" Type="http://schemas.openxmlformats.org/officeDocument/2006/relationships/hyperlink" Target="https://dalil.kg/document/94120" TargetMode="External"/><Relationship Id="rIdcbpgpubzlsk8tkn_7etyy" Type="http://schemas.openxmlformats.org/officeDocument/2006/relationships/hyperlink" Target="https://dalil.kg/document/97009" TargetMode="External"/><Relationship Id="rIdm2tofwrujigwkg-l2z0xx" Type="http://schemas.openxmlformats.org/officeDocument/2006/relationships/hyperlink" Target="https://dalil.kg/document/97690" TargetMode="External"/><Relationship Id="rIduzyfsog9cnuh9wqtuyy2k" Type="http://schemas.openxmlformats.org/officeDocument/2006/relationships/hyperlink" Target="https://dalil.kg/document/100060" TargetMode="External"/><Relationship Id="rIdbcda_sh2inr_qe0ge5g_q" Type="http://schemas.openxmlformats.org/officeDocument/2006/relationships/hyperlink" Target="https://dalil.kg/document/202913" TargetMode="External"/><Relationship Id="rIdbkzx7fm-hhlyur81rb31k" Type="http://schemas.openxmlformats.org/officeDocument/2006/relationships/hyperlink" Target="https://dalil.kg/document/74" TargetMode="External"/><Relationship Id="rIdcrffv7aqqpdjwxooucy5z" Type="http://schemas.openxmlformats.org/officeDocument/2006/relationships/hyperlink" Target="https://dalil.kg/document/97690" TargetMode="External"/><Relationship Id="rIdpydt4_ee8g0ino2upsxhi" Type="http://schemas.openxmlformats.org/officeDocument/2006/relationships/hyperlink" Target="https://dalil.kg/document/94120" TargetMode="External"/><Relationship Id="rIdvz9xt-muj2wpmzbv80rej" Type="http://schemas.openxmlformats.org/officeDocument/2006/relationships/hyperlink" Target="https://dalil.kg/document/55512#p1" TargetMode="External"/><Relationship Id="rIdxm40frhntlmzgcl1sluvg" Type="http://schemas.openxmlformats.org/officeDocument/2006/relationships/hyperlink" Target="https://dalil.kg/document/97690" TargetMode="External"/><Relationship Id="rIdnp1ys6y_nk_0ghhtv8iqg" Type="http://schemas.openxmlformats.org/officeDocument/2006/relationships/hyperlink" Target="https://dalil.kg/document/96140" TargetMode="External"/><Relationship Id="rIdn4fcuw7g4wk0kmretyf2h" Type="http://schemas.openxmlformats.org/officeDocument/2006/relationships/hyperlink" Target="https://dalil.kg/document/97690" TargetMode="External"/><Relationship Id="rIdijbqgdm86_sgamhrquaf9" Type="http://schemas.openxmlformats.org/officeDocument/2006/relationships/hyperlink" Target="https://dalil.kg/document/100060" TargetMode="External"/><Relationship Id="rIdcltob_0dcu2ld1jsp4uij" Type="http://schemas.openxmlformats.org/officeDocument/2006/relationships/hyperlink" Target="https://dalil.kg/document/100060" TargetMode="External"/><Relationship Id="rId9h18ccj6wyowiwkvc-fxz" Type="http://schemas.openxmlformats.org/officeDocument/2006/relationships/hyperlink" Target="https://dalil.kg/document/100060" TargetMode="External"/><Relationship Id="rIdkpah_x_f3ugegitj2ozxg" Type="http://schemas.openxmlformats.org/officeDocument/2006/relationships/hyperlink" Target="https://dalil.kg/document/97690" TargetMode="External"/><Relationship Id="rIdklpt-lfhnkli7plugz--_" Type="http://schemas.openxmlformats.org/officeDocument/2006/relationships/hyperlink" Target="https://dalil.kg/document/100060" TargetMode="External"/><Relationship Id="rIdrudcfrgfx7rghuxp1wj5e" Type="http://schemas.openxmlformats.org/officeDocument/2006/relationships/hyperlink" Target="https://dalil.kg/document/97009" TargetMode="External"/><Relationship Id="rIdr5cafgofpgjl54kp-uj2h" Type="http://schemas.openxmlformats.org/officeDocument/2006/relationships/hyperlink" Target="https://dalil.kg/document/97690" TargetMode="External"/><Relationship Id="rId6b4sxzodclslpnesvoysv" Type="http://schemas.openxmlformats.org/officeDocument/2006/relationships/hyperlink" Target="https://dalil.kg/document/97690" TargetMode="External"/><Relationship Id="rIdim0okvejna8jwj_2b3mjo" Type="http://schemas.openxmlformats.org/officeDocument/2006/relationships/hyperlink" Target="https://dalil.kg/document/55512#&#1088;1" TargetMode="External"/><Relationship Id="rIdsu-es4l1ig6rklzresdck" Type="http://schemas.openxmlformats.org/officeDocument/2006/relationships/hyperlink" Target="https://dalil.kg/document/55512#&#1088;5" TargetMode="External"/><Relationship Id="rIdpax46otvafl0a3g8l8ew7" Type="http://schemas.openxmlformats.org/officeDocument/2006/relationships/hyperlink" Target="https://dalil.kg/document/55512#&#1088;7" TargetMode="External"/><Relationship Id="rId5jvuuwrjr5i_bujohrlsz" Type="http://schemas.openxmlformats.org/officeDocument/2006/relationships/hyperlink" Target="https://dalil.kg/document/55512#&#1088;7" TargetMode="External"/><Relationship Id="rIdwwgvf4vj6drixswobnp3k" Type="http://schemas.openxmlformats.org/officeDocument/2006/relationships/hyperlink" Target="https://dalil.kg/document/97690" TargetMode="External"/><Relationship Id="rIdt_p6ruqi6mfe4qmxyjabl" Type="http://schemas.openxmlformats.org/officeDocument/2006/relationships/hyperlink" Target="https://dalil.kg/document/97690" TargetMode="External"/><Relationship Id="rIdf65ddqs7btv2mal8jyzek" Type="http://schemas.openxmlformats.org/officeDocument/2006/relationships/hyperlink" Target="https://dalil.kg/document/97009" TargetMode="External"/><Relationship Id="rId3ft8ju8hr4aqze1debjyg" Type="http://schemas.openxmlformats.org/officeDocument/2006/relationships/hyperlink" Target="https://dalil.kg/document/97690" TargetMode="External"/><Relationship Id="rIdruvwrgvypj78eosnlggor" Type="http://schemas.openxmlformats.org/officeDocument/2006/relationships/hyperlink" Target="https://dalil.kg/document/55512#&#1088;1" TargetMode="External"/><Relationship Id="rIdd5u51rxnwmybgmrqi6ena" Type="http://schemas.openxmlformats.org/officeDocument/2006/relationships/hyperlink" Target="https://dalil.kg/document/97690" TargetMode="External"/><Relationship Id="rIdcaakjhstkldpwvjv_ulea" Type="http://schemas.openxmlformats.org/officeDocument/2006/relationships/hyperlink" Target="https://dalil.kg/document/97690" TargetMode="External"/><Relationship Id="rIdigbicxttl-5zdtlknpdas" Type="http://schemas.openxmlformats.org/officeDocument/2006/relationships/hyperlink" Target="https://dalil.kg/document/97690" TargetMode="External"/><Relationship Id="rIde2waaql4r3mcgepglsw3c" Type="http://schemas.openxmlformats.org/officeDocument/2006/relationships/hyperlink" Target="https://dalil.kg/document/97690" TargetMode="External"/><Relationship Id="rIdkajvlg1tf2e7dd4bat5sf" Type="http://schemas.openxmlformats.org/officeDocument/2006/relationships/hyperlink" Target="https://dalil.kg/document/55512#&#1088;6" TargetMode="External"/><Relationship Id="rIdembjjpvashqm4u9ckvjol" Type="http://schemas.openxmlformats.org/officeDocument/2006/relationships/hyperlink" Target="https://dalil.kg/document/97690" TargetMode="External"/><Relationship Id="rIdeymb55dkrbvtqdvngfbjn" Type="http://schemas.openxmlformats.org/officeDocument/2006/relationships/hyperlink" Target="https://dalil.kg/document/97690" TargetMode="External"/><Relationship Id="rIdorq_847cwsjyuqrdu_rnx" Type="http://schemas.openxmlformats.org/officeDocument/2006/relationships/hyperlink" Target="https://dalil.kg/document/55512#&#1088;8" TargetMode="External"/><Relationship Id="rIdabnu_3itmpbkvvy70dmod" Type="http://schemas.openxmlformats.org/officeDocument/2006/relationships/hyperlink" Target="https://dalil.kg/document/97690" TargetMode="External"/><Relationship Id="rIdyaknx2jleglhicw-vb559" Type="http://schemas.openxmlformats.org/officeDocument/2006/relationships/hyperlink" Target="https://dalil.kg/document/55512#&#1088;2" TargetMode="External"/><Relationship Id="rIdgtv-ekqnfw4fhszslxtzz" Type="http://schemas.openxmlformats.org/officeDocument/2006/relationships/hyperlink" Target="https://dalil.kg/document/55512#&#1088;3" TargetMode="External"/><Relationship Id="rIdvec3p5sgkhf6ishs31ica" Type="http://schemas.openxmlformats.org/officeDocument/2006/relationships/hyperlink" Target="https://dalil.kg/document/97009" TargetMode="External"/><Relationship Id="rIdtx3rmjzw8pyoptbgcqest" Type="http://schemas.openxmlformats.org/officeDocument/2006/relationships/hyperlink" Target="https://dalil.kg/document/97690" TargetMode="External"/><Relationship Id="rIdswenv8ifw4uhz8ysk0ysm" Type="http://schemas.openxmlformats.org/officeDocument/2006/relationships/hyperlink" Target="https://dalil.kg/document/55512#&#1088;4" TargetMode="External"/><Relationship Id="rIdnkppstvcfa3zmq0p1mlt5" Type="http://schemas.openxmlformats.org/officeDocument/2006/relationships/hyperlink" Target="https://dalil.kg/document/55512#&#1088;3" TargetMode="External"/><Relationship Id="rIdf2o8wffywotqwj6xv3i0v" Type="http://schemas.openxmlformats.org/officeDocument/2006/relationships/hyperlink" Target="https://dalil.kg/document/96140" TargetMode="External"/><Relationship Id="rIdhce_k9fy4znbhh9s4cu_b" Type="http://schemas.openxmlformats.org/officeDocument/2006/relationships/hyperlink" Target="https://dalil.kg/document/97690" TargetMode="External"/><Relationship Id="rIdxdmrxoxhmczacpwgekz6q" Type="http://schemas.openxmlformats.org/officeDocument/2006/relationships/hyperlink" Target="https://dalil.kg/document/55512#&#1088;3" TargetMode="External"/><Relationship Id="rId6wrfz9esg6-y5dfnuagm1" Type="http://schemas.openxmlformats.org/officeDocument/2006/relationships/hyperlink" Target="https://dalil.kg/document/96140" TargetMode="External"/><Relationship Id="rIdsb_xepak6tltz9ddmsz1n" Type="http://schemas.openxmlformats.org/officeDocument/2006/relationships/hyperlink" Target="https://dalil.kg/document/55512#&#1088;4" TargetMode="External"/><Relationship Id="rIdiw3kuxztvsquqbzdl8irp" Type="http://schemas.openxmlformats.org/officeDocument/2006/relationships/hyperlink" Target="https://dalil.kg/document/55512#&#1088;9" TargetMode="External"/><Relationship Id="rId_lv0mtiudczcorvcjbwj5" Type="http://schemas.openxmlformats.org/officeDocument/2006/relationships/hyperlink" Target="https://dalil.kg/document/55512#&#1088;10" TargetMode="External"/><Relationship Id="rIdaoxbqcptsibokfp-oonnx" Type="http://schemas.openxmlformats.org/officeDocument/2006/relationships/hyperlink" Target="https://dalil.kg/document/58878" TargetMode="External"/><Relationship Id="rIdpuhjka559uhwfty6ewixq" Type="http://schemas.openxmlformats.org/officeDocument/2006/relationships/hyperlink" Target="https://dalil.kg/document/58704" TargetMode="External"/><Relationship Id="rIdc3h9y1uxqd2cblzwbggza" Type="http://schemas.openxmlformats.org/officeDocument/2006/relationships/hyperlink" Target="https://dalil.kg/document/94051" TargetMode="External"/><Relationship Id="rIdhsg2xbwahah2gvenj7cah" Type="http://schemas.openxmlformats.org/officeDocument/2006/relationships/hyperlink" Target="https://dalil.kg/document/97690" TargetMode="External"/><Relationship Id="rIdohrcg2qs04snrl1_t6fah" Type="http://schemas.openxmlformats.org/officeDocument/2006/relationships/hyperlink" Target="https://dalil.kg/document/96140" TargetMode="External"/><Relationship Id="rIdcetp59uc2isjhydyffqc6" Type="http://schemas.openxmlformats.org/officeDocument/2006/relationships/hyperlink" Target="https://dalil.kg/document/55512#&#1088;4" TargetMode="External"/><Relationship Id="rIdqkdogoz_kk8zowrrceorc" Type="http://schemas.openxmlformats.org/officeDocument/2006/relationships/hyperlink" Target="https://dalil.kg/document/55512#&#1088;9" TargetMode="External"/><Relationship Id="rIdvms7h3vjdlt_yelqxcaho" Type="http://schemas.openxmlformats.org/officeDocument/2006/relationships/hyperlink" Target="https://dalil.kg/document/55512#&#1088;10" TargetMode="External"/><Relationship Id="rIdzjve7ouz0_x8nrs9wghmf" Type="http://schemas.openxmlformats.org/officeDocument/2006/relationships/hyperlink" Target="https://dalil.kg/document/94120" TargetMode="External"/><Relationship Id="rIdppkffsqtcwzz_hnuo8mqu" Type="http://schemas.openxmlformats.org/officeDocument/2006/relationships/hyperlink" Target="https://dalil.kg/document/55512#&#1088;4" TargetMode="External"/><Relationship Id="rIdikx9wnfa3zafeayfzs2an" Type="http://schemas.openxmlformats.org/officeDocument/2006/relationships/hyperlink" Target="https://dalil.kg/document/55512#&#1088;9" TargetMode="External"/><Relationship Id="rId6tkxf7sffvlpc_hhhzeig" Type="http://schemas.openxmlformats.org/officeDocument/2006/relationships/hyperlink" Target="https://dalil.kg/document/55512#&#1088;2" TargetMode="External"/><Relationship Id="rIdjxdplek7a2su275lnfpwk" Type="http://schemas.openxmlformats.org/officeDocument/2006/relationships/hyperlink" Target="https://dalil.kg/document/55512#&#1088;3" TargetMode="External"/><Relationship Id="rId_wlbcosl5iith3zhp2cmd" Type="http://schemas.openxmlformats.org/officeDocument/2006/relationships/hyperlink" Target="https://dalil.kg/document/55512#&#1088;2" TargetMode="External"/><Relationship Id="rIdp61txk3ra_arbjg9ng4qo" Type="http://schemas.openxmlformats.org/officeDocument/2006/relationships/hyperlink" Target="https://dalil.kg/document/55512#&#1088;3" TargetMode="External"/><Relationship Id="rIdjultrl8inzlpvrecnrnky" Type="http://schemas.openxmlformats.org/officeDocument/2006/relationships/hyperlink" Target="https://dalil.kg/document/97690" TargetMode="External"/><Relationship Id="rIdcqpu04wkfqxdc2c0yf5n9" Type="http://schemas.openxmlformats.org/officeDocument/2006/relationships/hyperlink" Target="https://dalil.kg/document/97690" TargetMode="External"/><Relationship Id="rId-td_0noaityyq6pn-kznf" Type="http://schemas.openxmlformats.org/officeDocument/2006/relationships/hyperlink" Target="https://dalil.kg/document/55512#&#1088;1" TargetMode="External"/><Relationship Id="rIdqpvxqpoqex3l9k52x9c8p" Type="http://schemas.openxmlformats.org/officeDocument/2006/relationships/hyperlink" Target="https://dalil.kg/document/97690" TargetMode="External"/><Relationship Id="rIdpmxcrcjbiftsxzt8u_yiw" Type="http://schemas.openxmlformats.org/officeDocument/2006/relationships/hyperlink" Target="https://dalil.kg/document/97690" TargetMode="External"/><Relationship Id="rIdulpzpu7s5y_ovy5jleanb" Type="http://schemas.openxmlformats.org/officeDocument/2006/relationships/hyperlink" Target="https://dalil.kg/document/55512#&#1088;15" TargetMode="External"/><Relationship Id="rId1q8bu4cnjrddbcs_vn-lz" Type="http://schemas.openxmlformats.org/officeDocument/2006/relationships/hyperlink" Target="https://dalil.kg/document/55512#&#1088;14" TargetMode="External"/><Relationship Id="rId7eftdxwwui5bbb39hacrv" Type="http://schemas.openxmlformats.org/officeDocument/2006/relationships/hyperlink" Target="https://dalil.kg/document/97690" TargetMode="External"/><Relationship Id="rId31qwaawlzwjaanwsvh7ei" Type="http://schemas.openxmlformats.org/officeDocument/2006/relationships/hyperlink" Target="https://dalil.kg/document/97690" TargetMode="External"/><Relationship Id="rIdummkxcftn9fpyu-nsva9n" Type="http://schemas.openxmlformats.org/officeDocument/2006/relationships/hyperlink" Target="https://dalil.kg/document/97690" TargetMode="External"/><Relationship Id="rId7spqlamsnx98carij8oxk" Type="http://schemas.openxmlformats.org/officeDocument/2006/relationships/hyperlink" Target="https://dalil.kg/document/97690" TargetMode="External"/><Relationship Id="rIdw4ygoarrj7aykj_e9cwyz" Type="http://schemas.openxmlformats.org/officeDocument/2006/relationships/hyperlink" Target="https://dalil.kg/document/97690" TargetMode="External"/><Relationship Id="rIdao91xtt4k2zq1nzjaed7r" Type="http://schemas.openxmlformats.org/officeDocument/2006/relationships/hyperlink" Target="https://dalil.kg/document/97690" TargetMode="External"/><Relationship Id="rIdwd_tddqvmwlp84al4xvz2" Type="http://schemas.openxmlformats.org/officeDocument/2006/relationships/hyperlink" Target="https://dalil.kg/document/55512#&#1088;14" TargetMode="External"/><Relationship Id="rId2bilndv_albla5bbihxeu" Type="http://schemas.openxmlformats.org/officeDocument/2006/relationships/hyperlink" Target="https://dalil.kg/document/97690" TargetMode="External"/><Relationship Id="rIdo8gp-c-6giy_ifbln5set" Type="http://schemas.openxmlformats.org/officeDocument/2006/relationships/hyperlink" Target="https://dalil.kg/document/97690" TargetMode="External"/><Relationship Id="rIdo4okw__vpiioxun-klb8a" Type="http://schemas.openxmlformats.org/officeDocument/2006/relationships/hyperlink" Target="https://dalil.kg/document/97690" TargetMode="External"/><Relationship Id="rIdz5r83bysdpermlam1qsn3" Type="http://schemas.openxmlformats.org/officeDocument/2006/relationships/hyperlink" Target="https://dalil.kg/document/97690" TargetMode="External"/><Relationship Id="rIdjas-m70c2oz8kjmkvj9h7" Type="http://schemas.openxmlformats.org/officeDocument/2006/relationships/hyperlink" Target="https://dalil.kg/document/97690" TargetMode="External"/><Relationship Id="rId6bwwsyk1raszsnnqngljv" Type="http://schemas.openxmlformats.org/officeDocument/2006/relationships/hyperlink" Target="https://dalil.kg/document/100060" TargetMode="External"/><Relationship Id="rIduj6eorh7qmvvoqtloo_gn" Type="http://schemas.openxmlformats.org/officeDocument/2006/relationships/hyperlink" Target="https://dalil.kg/document/94120" TargetMode="External"/><Relationship Id="rIdwhitfxfzrjmfshyyzjk_h" Type="http://schemas.openxmlformats.org/officeDocument/2006/relationships/hyperlink" Target="https://dalil.kg/document/94120" TargetMode="External"/><Relationship Id="rIdb8boi_1ru0qlulbuisxzg" Type="http://schemas.openxmlformats.org/officeDocument/2006/relationships/hyperlink" Target="https://dalil.kg/document/94120" TargetMode="External"/><Relationship Id="rId2kam70xavkppuzhgdzqmc" Type="http://schemas.openxmlformats.org/officeDocument/2006/relationships/hyperlink" Target="https://dalil.kg/document/94120" TargetMode="External"/><Relationship Id="rIdws0a6nf41trfuqgfi_bly" Type="http://schemas.openxmlformats.org/officeDocument/2006/relationships/hyperlink" Target="https://dalil.kg/document/94120" TargetMode="External"/><Relationship Id="rId-8vj_8zdclba56xbvae-v" Type="http://schemas.openxmlformats.org/officeDocument/2006/relationships/hyperlink" Target="https://dalil.kg/document/94120" TargetMode="External"/><Relationship Id="rIdkrag5hezvgnfc5l2nkesk" Type="http://schemas.openxmlformats.org/officeDocument/2006/relationships/hyperlink" Target="https://dalil.kg/document/94120" TargetMode="External"/><Relationship Id="rIdqdqdsr4tx7zo8hg2grjqk" Type="http://schemas.openxmlformats.org/officeDocument/2006/relationships/hyperlink" Target="https://dalil.kg/document/94120" TargetMode="External"/><Relationship Id="rId2tkn8tcnofhccgdm3ig7d" Type="http://schemas.openxmlformats.org/officeDocument/2006/relationships/hyperlink" Target="https://dalil.kg/document/94120" TargetMode="External"/><Relationship Id="rIdciu07r2biwk4rmjh-q2hu" Type="http://schemas.openxmlformats.org/officeDocument/2006/relationships/hyperlink" Target="https://dalil.kg/document/94120" TargetMode="External"/><Relationship Id="rIdovuimw7etgoaeetgsqxth" Type="http://schemas.openxmlformats.org/officeDocument/2006/relationships/hyperlink" Target="https://dalil.kg/document/94120" TargetMode="External"/><Relationship Id="rId9uukxltqi49cnqifokxor" Type="http://schemas.openxmlformats.org/officeDocument/2006/relationships/hyperlink" Target="https://dalil.kg/document/94120" TargetMode="External"/><Relationship Id="rIdq6zcuhwtalny-uhaboxle" Type="http://schemas.openxmlformats.org/officeDocument/2006/relationships/hyperlink" Target="https://dalil.kg/document/94120" TargetMode="External"/><Relationship Id="rIdn5tcj7_pnkcs8flwy8i7-" Type="http://schemas.openxmlformats.org/officeDocument/2006/relationships/hyperlink" Target="https://dalil.kg/document/94120" TargetMode="External"/><Relationship Id="rIdsxy0gkzvwjvwyakinias-" Type="http://schemas.openxmlformats.org/officeDocument/2006/relationships/hyperlink" Target="https://dalil.kg/document/94120" TargetMode="External"/><Relationship Id="rId3p8fxqkqknv27lfmafwck" Type="http://schemas.openxmlformats.org/officeDocument/2006/relationships/hyperlink" Target="https://dalil.kg/document/94120" TargetMode="External"/><Relationship Id="rIdu7magtlwogb9mvv-nkql7" Type="http://schemas.openxmlformats.org/officeDocument/2006/relationships/hyperlink" Target="https://dalil.kg/document/94120" TargetMode="External"/><Relationship Id="rId9z3tik2ibnj_vsb_pwqq-" Type="http://schemas.openxmlformats.org/officeDocument/2006/relationships/hyperlink" Target="https://dalil.kg/document/94120" TargetMode="External"/><Relationship Id="rIdchw65wdgdo6j3qyxev2q_" Type="http://schemas.openxmlformats.org/officeDocument/2006/relationships/hyperlink" Target="https://dalil.kg/document/94120" TargetMode="External"/><Relationship Id="rIdo2poxhhvlgk4j4otn04uw" Type="http://schemas.openxmlformats.org/officeDocument/2006/relationships/hyperlink" Target="https://dalil.kg/document/94120" TargetMode="External"/><Relationship Id="rIdm8cvmqrwyvaobgbfp8nnk" Type="http://schemas.openxmlformats.org/officeDocument/2006/relationships/hyperlink" Target="https://dalil.kg/document/94120" TargetMode="External"/><Relationship Id="rId2sufn3tuqhsipz-mxgoaf" Type="http://schemas.openxmlformats.org/officeDocument/2006/relationships/hyperlink" Target="https://dalil.kg/document/94120" TargetMode="External"/><Relationship Id="rIdmys-hrqhpco2ckaf-brbh" Type="http://schemas.openxmlformats.org/officeDocument/2006/relationships/hyperlink" Target="https://dalil.kg/document/94120" TargetMode="External"/><Relationship Id="rId8" Type="http://schemas.openxmlformats.org/officeDocument/2006/relationships/image" Target="media/8de64316e95979c063c17bcd5380dc052a2594e9.png"/><Relationship Id="rId1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dablihiraoswhfvg4gs2" Type="http://schemas.openxmlformats.org/officeDocument/2006/relationships/hyperlink" Target="https://dalil.kg/document/55512" TargetMode="External"/><Relationship Id="rIdd-07gzyid4aa7n3fljq0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2026-09-24T06:24:23.980Z</dcterms:created>
  <dcterms:modified xsi:type="dcterms:W3CDTF">2026-09-24T06:24:23.980Z</dcterms:modified>
</cp:coreProperties>
</file>

<file path=docProps/custom.xml><?xml version="1.0" encoding="utf-8"?>
<Properties xmlns="http://schemas.openxmlformats.org/officeDocument/2006/custom-properties" xmlns:vt="http://schemas.openxmlformats.org/officeDocument/2006/docPropsVTypes"/>
</file>