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gr8s4y7edvjve2g8ai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590</w:t>
      </w:r>
    </w:p>
    <w:p>
      <w:r>
        <w:rPr>
          <w:rFonts w:ascii="Arial" w:cs="Arial" w:eastAsia="Arial" w:hAnsi="Arial"/>
          <w:sz w:val="24"/>
          <w:szCs w:val="24"/>
        </w:rPr>
        <w:t xml:space="preserve">фг.Бишкек, Дом Правительстваот 23 июля 2004 года № 554             ПОСТАНОВЛЕНИЕ ПРАВИТЕЛЬСТВА КЫРГЫЗСКОЙ РЕСПУБЛИКИ             Об утверждении Государственного образовательного         стандарта школьного образования Кыргызской Республики      В  целях  реализации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 1.  Утвердить прилагаемый Государственный образовательный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школьного образования Кыргызской Республики.    2. Министерству образования Кыргызской Республики:    -  разработать и утвердить в установленном порядке государственныеобразовательные стандарты по учебным предметам школьного образования;    -  совместно  с заинтересованными министерствами, государственнымикомитетами,    административными   ведомствами   и    государственнымикомиссиями   Кыргызской  Республики  установить   нормы   и   правила,регулирующие деятельность общеобразовательных организаций.    3.  Местным  государственным  администрациям  и  органам  местногосамоуправления  принять  настоящее  постановление  к   руководству   иисполнению.    4.  Контроль за выполнением настоящего постановления возложить  наотдел   социально-культурного   развития   Аппарата   Премьер-министраКыргызской Республики.  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_djceqihxgvnbbjcv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dalil.kg/document/55616</w:t>
      </w:r>
    </w:hyperlink>
  </w:p>
  <w:p>
    <w:pPr>
      <w:spacing w:after="0" w:before="40"/>
      <w:jc w:val="center"/>
    </w:pPr>
    <w:hyperlink w:history="1" r:id="rIdxxbntazosvm7p4o7rqu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r8s4y7edvjve2g8aibp" Type="http://schemas.openxmlformats.org/officeDocument/2006/relationships/hyperlink" Target="https://dalil.kg/document/995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_djceqihxgvnbbjcvct" Type="http://schemas.openxmlformats.org/officeDocument/2006/relationships/hyperlink" Target="https://dalil.kg/document/55616" TargetMode="External"/><Relationship Id="rIdxxbntazosvm7p4o7rqu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2026-09-23T19:54:36.817Z</dcterms:created>
  <dcterms:modified xsi:type="dcterms:W3CDTF">2026-09-23T19:54:36.817Z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