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hwfsdcub6yemi3lu1a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«28» июля 2004 года  № 561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 обеспечения агропромышленного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Специфика функционирования агропромышленного комплекса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его научное обеспечение требуют проведения такой агропродовольственной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политики,  в  которой государственное регулирование и  государственная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поддержка   должны  играть  большую  роль,  чем  в   других   отраслях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 развития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  Государственная   программа    научного 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 комплекса республики (далее - Программа)  определяет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  меры  дальнейшего  научно-технического  развития  аграрного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Данная  Программа разработана в соответствии с Комплексной  основой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Кыргызской Республики до 2010 года, Национальной  стратегией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сокращения бедности в Кыргызской Республике на период 2003-2005  годы,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14  июля  2003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  436  «О  финансировании  аграрных  научно-  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институтов  Кыргызской Республики». В основу Программы положены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 науке и об основах государственной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  политики»   одобренная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от 19 марта 2003 года №  144  «Об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 реформирования науки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2003-2005 годы».</w:t>
      </w:r>
    </w:p>
    <w:p>
      <w:r>
        <w:rPr>
          <w:rFonts w:ascii="Arial" w:cs="Arial" w:eastAsia="Arial" w:hAnsi="Arial"/>
          <w:sz w:val="24"/>
          <w:szCs w:val="24"/>
        </w:rPr>
        <w:t xml:space="preserve">2.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 научно-технический потенциал аграрного сектора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сосредоточен  в  научно-исследовательских  институтах  (далее  -  НИИ)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аграрного   профиля  -  Кыргызском  НИИ  земледелия,  Кыргызском   ПИИ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животноводства,  ветеринарии  и  пастбищ,  Кыргызском  НИИ  ирригации,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Кыргызском НИИ аграрной экономики и перерабатывающей промышленности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их   структурных  подразделениях  (государственные  племенные  заводы,</w:t>
      </w:r>
    </w:p>
    <w:p>
      <w:r>
        <w:rPr>
          <w:rFonts w:ascii="Arial" w:cs="Arial" w:eastAsia="Arial" w:hAnsi="Arial"/>
          <w:sz w:val="24"/>
          <w:szCs w:val="24"/>
        </w:rPr>
        <w:t xml:space="preserve">семеноводческие  и  экспериментальное  хозяйства,  опытные  станции  и</w:t>
      </w:r>
    </w:p>
    <w:p>
      <w:r>
        <w:rPr>
          <w:rFonts w:ascii="Arial" w:cs="Arial" w:eastAsia="Arial" w:hAnsi="Arial"/>
          <w:sz w:val="24"/>
          <w:szCs w:val="24"/>
        </w:rPr>
        <w:t xml:space="preserve">опорные пункты) Центра аграрной науки  и  консультационных  служб 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Министерстве сельского, водного хозяйства и перерабатывающей   промыш-</w:t>
      </w:r>
    </w:p>
    <w:p>
      <w:r>
        <w:rPr>
          <w:rFonts w:ascii="Arial" w:cs="Arial" w:eastAsia="Arial" w:hAnsi="Arial"/>
          <w:sz w:val="24"/>
          <w:szCs w:val="24"/>
        </w:rPr>
        <w:t xml:space="preserve">ленности  Кыргызской   Республики.   Основная  деятельность   аграрных</w:t>
      </w:r>
    </w:p>
    <w:p>
      <w:r>
        <w:rPr>
          <w:rFonts w:ascii="Arial" w:cs="Arial" w:eastAsia="Arial" w:hAnsi="Arial"/>
          <w:sz w:val="24"/>
          <w:szCs w:val="24"/>
        </w:rPr>
        <w:t xml:space="preserve">НИИ направлена на:</w:t>
      </w:r>
    </w:p>
    <w:p>
      <w:r>
        <w:rPr>
          <w:rFonts w:ascii="Arial" w:cs="Arial" w:eastAsia="Arial" w:hAnsi="Arial"/>
          <w:sz w:val="24"/>
          <w:szCs w:val="24"/>
        </w:rPr>
        <w:t xml:space="preserve">-разработку    научно-обоснованных   систем   землепользования    и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животноводства,     прогрессивных    энергосберегающих     технологий,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  повышение   плодородия   почвы,   рост    урожайности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культур  и  продуктивности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-получение   экологически  чистой  сельскохозяйственной 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 мировым техническим стандартам;</w:t>
      </w:r>
    </w:p>
    <w:p>
      <w:r>
        <w:rPr>
          <w:rFonts w:ascii="Arial" w:cs="Arial" w:eastAsia="Arial" w:hAnsi="Arial"/>
          <w:sz w:val="24"/>
          <w:szCs w:val="24"/>
        </w:rPr>
        <w:t xml:space="preserve">-создание  и  внедрение генетических ресурсов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 и растений нового поколения;</w:t>
      </w:r>
    </w:p>
    <w:p>
      <w:r>
        <w:rPr>
          <w:rFonts w:ascii="Arial" w:cs="Arial" w:eastAsia="Arial" w:hAnsi="Arial"/>
          <w:sz w:val="24"/>
          <w:szCs w:val="24"/>
        </w:rPr>
        <w:t xml:space="preserve">-разработку  новых  методов диагностики, лечения  и  предотвращения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распространения острозаразных болезней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-разработку приемов и технологий улучшения естественных  пастбищ  и</w:t>
      </w:r>
    </w:p>
    <w:p>
      <w:r>
        <w:rPr>
          <w:rFonts w:ascii="Arial" w:cs="Arial" w:eastAsia="Arial" w:hAnsi="Arial"/>
          <w:sz w:val="24"/>
          <w:szCs w:val="24"/>
        </w:rPr>
        <w:t xml:space="preserve">выведение новых высокопродуктивных сортов кормовых культур;</w:t>
      </w:r>
    </w:p>
    <w:p>
      <w:r>
        <w:rPr>
          <w:rFonts w:ascii="Arial" w:cs="Arial" w:eastAsia="Arial" w:hAnsi="Arial"/>
          <w:sz w:val="24"/>
          <w:szCs w:val="24"/>
        </w:rPr>
        <w:t xml:space="preserve">-создание    и   внедрение   перспективных   методов,   совершенных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технологий,    технических    средств    и    систем    при    решении</w:t>
      </w:r>
    </w:p>
    <w:p>
      <w:r>
        <w:rPr>
          <w:rFonts w:ascii="Arial" w:cs="Arial" w:eastAsia="Arial" w:hAnsi="Arial"/>
          <w:sz w:val="24"/>
          <w:szCs w:val="24"/>
        </w:rPr>
        <w:t xml:space="preserve">водохозяйственных,  мелиоративных,  природоохранных  и   экологических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проблем;</w:t>
      </w:r>
    </w:p>
    <w:p>
      <w:r>
        <w:rPr>
          <w:rFonts w:ascii="Arial" w:cs="Arial" w:eastAsia="Arial" w:hAnsi="Arial"/>
          <w:sz w:val="24"/>
          <w:szCs w:val="24"/>
        </w:rPr>
        <w:t xml:space="preserve">-проведение  исследований  по  обеспечению  достижений  ключевых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 показателей развития страны до 2010 года,  определенных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КОР,  выработку  научно-обоснованных рекомендаций  по  производству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  сельскохозяйственной продукции, агробизнесу и маркетингу,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улучшению  бизнес-среды  для  привлечения  иностранных  инвестиций   в</w:t>
      </w:r>
    </w:p>
    <w:p>
      <w:r>
        <w:rPr>
          <w:rFonts w:ascii="Arial" w:cs="Arial" w:eastAsia="Arial" w:hAnsi="Arial"/>
          <w:sz w:val="24"/>
          <w:szCs w:val="24"/>
        </w:rPr>
        <w:t xml:space="preserve">аграрную сферу.</w:t>
      </w:r>
    </w:p>
    <w:p>
      <w:r>
        <w:rPr>
          <w:rFonts w:ascii="Arial" w:cs="Arial" w:eastAsia="Arial" w:hAnsi="Arial"/>
          <w:sz w:val="24"/>
          <w:szCs w:val="24"/>
        </w:rPr>
        <w:t xml:space="preserve">В   результате  многолетних  исследований  институтами  созданы   и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внедрены  в  производство высокопродуктивные  сорта  пшеницы,  ячменя,</w:t>
      </w:r>
    </w:p>
    <w:p>
      <w:r>
        <w:rPr>
          <w:rFonts w:ascii="Arial" w:cs="Arial" w:eastAsia="Arial" w:hAnsi="Arial"/>
          <w:sz w:val="24"/>
          <w:szCs w:val="24"/>
        </w:rPr>
        <w:t xml:space="preserve">хлопчатника, сахарной свеклы, сои, гибриды кукурузы и других  культур;</w:t>
      </w:r>
    </w:p>
    <w:p>
      <w:r>
        <w:rPr>
          <w:rFonts w:ascii="Arial" w:cs="Arial" w:eastAsia="Arial" w:hAnsi="Arial"/>
          <w:sz w:val="24"/>
          <w:szCs w:val="24"/>
        </w:rPr>
        <w:t xml:space="preserve">породы  и  типы крупного рогатого скота, овец, коз и кур; районированы</w:t>
      </w:r>
    </w:p>
    <w:p>
      <w:r>
        <w:rPr>
          <w:rFonts w:ascii="Arial" w:cs="Arial" w:eastAsia="Arial" w:hAnsi="Arial"/>
          <w:sz w:val="24"/>
          <w:szCs w:val="24"/>
        </w:rPr>
        <w:t xml:space="preserve">новые  сорта  многолетних трав; разработаны и  выданы  в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эффективные   ветеринарные  препараты;  разработаны  и  внедряются   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  новые   технологии  возделывания 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культур,   мелиорации   и  орошения  земель,  содержания,   кормления,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 и лечения 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  сокращение государственного инвестирования  в  науку,в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  аграрную, привело к существенному сокращению объемов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 разработок. Не на должном уровне находится качество</w:t>
      </w:r>
    </w:p>
    <w:p>
      <w:r>
        <w:rPr>
          <w:rFonts w:ascii="Arial" w:cs="Arial" w:eastAsia="Arial" w:hAnsi="Arial"/>
          <w:sz w:val="24"/>
          <w:szCs w:val="24"/>
        </w:rPr>
        <w:t xml:space="preserve">выполняемых  работ.  Не  всегда завершенные научно-  исследовательские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  внедряются в производство, потому что не  все  выполняемые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научно-исследовательские      работы      соответствуют       запросам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товаропроизводителей, что является прямым следствием не  отработанного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механизма  формирования и- финансирования научных  программ  аграрного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направления.    За    последние   годы,    бюджетное    финансирование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только по статьям «Заработная плата» и  «Отчисление  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социальный  фонд»,  без  финансирования  средств  на  командировочные,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транспортные  и  другие  расходы, что существенно  затрудняет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исследовательским институтам выполнение поставленных задач.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аграрной науки (тыс.сомов)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                       |                Годы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 1998  |   1999  |  2000 | 2001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|НИИ иригации                       | 648,3 |  626,3  | 497,7 |585,6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|НИИ земледелия                     | 2193,0|  1703,6 | 2112,7|2080,8|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|НИИ почвоведения                   | 392,2 |  343,7  | 351,6 |386,4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|НИИ животноводства                 | 1164,3|  1224,8 | 1238,0|1719,5|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|НИИ ветеринарии                    | 1632,3|  1394,1 | 1812,9|1973,0|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|НИ технологический институт        | 655,4 |  679,3  | 641,7 |778,2 |</w:t>
      </w:r>
    </w:p>
    <w:p>
      <w:r>
        <w:rPr>
          <w:rFonts w:ascii="Arial" w:cs="Arial" w:eastAsia="Arial" w:hAnsi="Arial"/>
          <w:sz w:val="24"/>
          <w:szCs w:val="24"/>
        </w:rPr>
        <w:t xml:space="preserve">|пастбищ и кормов                   |       | 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Итого:        | 6685,5|  5971,8 | 6654,6|7523,5|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Ежегодное   финансирование  практически  составляет  всего,   20-25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от потребности. Низкие заработная плата ученых и  стипендия</w:t>
      </w:r>
    </w:p>
    <w:p>
      <w:r>
        <w:rPr>
          <w:rFonts w:ascii="Arial" w:cs="Arial" w:eastAsia="Arial" w:hAnsi="Arial"/>
          <w:sz w:val="24"/>
          <w:szCs w:val="24"/>
        </w:rPr>
        <w:t xml:space="preserve">аспирантов привели к упадку престижа науки, практически приостановился</w:t>
      </w:r>
    </w:p>
    <w:p>
      <w:r>
        <w:rPr>
          <w:rFonts w:ascii="Arial" w:cs="Arial" w:eastAsia="Arial" w:hAnsi="Arial"/>
          <w:sz w:val="24"/>
          <w:szCs w:val="24"/>
        </w:rPr>
        <w:t xml:space="preserve">приток  в  науку талантливой молодежи. В настоящее время в 4  аграрных</w:t>
      </w:r>
    </w:p>
    <w:p>
      <w:r>
        <w:rPr>
          <w:rFonts w:ascii="Arial" w:cs="Arial" w:eastAsia="Arial" w:hAnsi="Arial"/>
          <w:sz w:val="24"/>
          <w:szCs w:val="24"/>
        </w:rPr>
        <w:t xml:space="preserve">НИИ  работают 494 человека, в т.ч. 254 научных сотрудника,  из  них  2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академика и 1 член-корреспондент Национальной академии наук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22 доктора и 78 кандидатов наук. Число научных сотрудников</w:t>
      </w:r>
    </w:p>
    <w:p>
      <w:r>
        <w:rPr>
          <w:rFonts w:ascii="Arial" w:cs="Arial" w:eastAsia="Arial" w:hAnsi="Arial"/>
          <w:sz w:val="24"/>
          <w:szCs w:val="24"/>
        </w:rPr>
        <w:t xml:space="preserve">уменьшается  с  каждым  годом.  Возрастной  состав  ученых  подошел  к</w:t>
      </w:r>
    </w:p>
    <w:p>
      <w:r>
        <w:rPr>
          <w:rFonts w:ascii="Arial" w:cs="Arial" w:eastAsia="Arial" w:hAnsi="Arial"/>
          <w:sz w:val="24"/>
          <w:szCs w:val="24"/>
        </w:rPr>
        <w:t xml:space="preserve">критической отметке. Так, средний возраст докторов наук составляет  66</w:t>
      </w:r>
    </w:p>
    <w:p>
      <w:r>
        <w:rPr>
          <w:rFonts w:ascii="Arial" w:cs="Arial" w:eastAsia="Arial" w:hAnsi="Arial"/>
          <w:sz w:val="24"/>
          <w:szCs w:val="24"/>
        </w:rPr>
        <w:t xml:space="preserve">лет, а кандидатов наук - 55 лет.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   прекратилось   централизованное   инвестирование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 оборудования, приборов, расходных материалов.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техническая  база научных лабораторий полностью физически  и  морально</w:t>
      </w:r>
    </w:p>
    <w:p>
      <w:r>
        <w:rPr>
          <w:rFonts w:ascii="Arial" w:cs="Arial" w:eastAsia="Arial" w:hAnsi="Arial"/>
          <w:sz w:val="24"/>
          <w:szCs w:val="24"/>
        </w:rPr>
        <w:t xml:space="preserve">устарела.  Также  пришла  в полный упадок и опытно-  экспериментальная</w:t>
      </w:r>
    </w:p>
    <w:p>
      <w:r>
        <w:rPr>
          <w:rFonts w:ascii="Arial" w:cs="Arial" w:eastAsia="Arial" w:hAnsi="Arial"/>
          <w:sz w:val="24"/>
          <w:szCs w:val="24"/>
        </w:rPr>
        <w:t xml:space="preserve">база.</w:t>
      </w:r>
    </w:p>
    <w:p>
      <w:r>
        <w:rPr>
          <w:rFonts w:ascii="Arial" w:cs="Arial" w:eastAsia="Arial" w:hAnsi="Arial"/>
          <w:sz w:val="24"/>
          <w:szCs w:val="24"/>
        </w:rPr>
        <w:t xml:space="preserve">Имеются  много других проблем, в том числе и организационных,  и  в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большинстве  случаев они связаны с дефицитом финансовых  ресурсов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аграрной  науки. Решение всех этих  проблем  должно  главным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   осуществляться   через   государственное   регулирование   и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поддержку.</w:t>
      </w:r>
    </w:p>
    <w:p>
      <w:r>
        <w:rPr>
          <w:rFonts w:ascii="Arial" w:cs="Arial" w:eastAsia="Arial" w:hAnsi="Arial"/>
          <w:sz w:val="24"/>
          <w:szCs w:val="24"/>
        </w:rPr>
        <w:t xml:space="preserve">3. ЦЕЛЬ ПРОГРАММЫ И ОСНОВНЫЕ ЗАДАЧИ</w:t>
      </w:r>
    </w:p>
    <w:p>
      <w:r>
        <w:rPr>
          <w:rFonts w:ascii="Arial" w:cs="Arial" w:eastAsia="Arial" w:hAnsi="Arial"/>
          <w:sz w:val="24"/>
          <w:szCs w:val="24"/>
        </w:rPr>
        <w:t xml:space="preserve">Целью осуществления настоящей Программы является создание экономико-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  и  других  условий, обеспечивающих ускоренную  разработку  и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освоение    новой   конкурентоспособной   продукции   и   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   чистых,   безопасных,  энерго-   и   ресурсосберегающих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и  на  этой  основе развитие аграрного  сектора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задачами  Программы являются меры по реализации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и  инновационной политики в аграрном секторе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включающих:</w:t>
      </w:r>
    </w:p>
    <w:p>
      <w:r>
        <w:rPr>
          <w:rFonts w:ascii="Arial" w:cs="Arial" w:eastAsia="Arial" w:hAnsi="Arial"/>
          <w:sz w:val="24"/>
          <w:szCs w:val="24"/>
        </w:rPr>
        <w:t xml:space="preserve">-разработку   и  внедрение  в  производство  качественных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   по   актуальным  проблемам  агропромышленного  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-совершенствование  нормативной и  правовой  базы  аграрной  науки,</w:t>
      </w:r>
    </w:p>
    <w:p>
      <w:r>
        <w:rPr>
          <w:rFonts w:ascii="Arial" w:cs="Arial" w:eastAsia="Arial" w:hAnsi="Arial"/>
          <w:sz w:val="24"/>
          <w:szCs w:val="24"/>
        </w:rPr>
        <w:t xml:space="preserve">адаптированной к современным экономическим условиям;</w:t>
      </w:r>
    </w:p>
    <w:p>
      <w:r>
        <w:rPr>
          <w:rFonts w:ascii="Arial" w:cs="Arial" w:eastAsia="Arial" w:hAnsi="Arial"/>
          <w:sz w:val="24"/>
          <w:szCs w:val="24"/>
        </w:rPr>
        <w:t xml:space="preserve">-оптимизацию  модели  экспертизы, оценки их  качества,  определение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индикаторов  эффективности  и  востребованности  результатов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-оптимизацию    деятельности   аграрных   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  с   ориентацией  на  приоритетные  направления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 комплекса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-создание экономических и социальных условий для подготовки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кадров    новой   формации,   повышение   престижа   научного   труда,</w:t>
      </w:r>
    </w:p>
    <w:p>
      <w:r>
        <w:rPr>
          <w:rFonts w:ascii="Arial" w:cs="Arial" w:eastAsia="Arial" w:hAnsi="Arial"/>
          <w:sz w:val="24"/>
          <w:szCs w:val="24"/>
        </w:rPr>
        <w:t xml:space="preserve">востребованности результатов исследовательской деятельности и  притока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молодежи в научную сферу;</w:t>
      </w:r>
    </w:p>
    <w:p>
      <w:r>
        <w:rPr>
          <w:rFonts w:ascii="Arial" w:cs="Arial" w:eastAsia="Arial" w:hAnsi="Arial"/>
          <w:sz w:val="24"/>
          <w:szCs w:val="24"/>
        </w:rPr>
        <w:t xml:space="preserve">-развитие  информационного и организационного  обеспечения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-развитие   инновационной  деятельности,   создание   условий   для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включения  научных разработок в хозяйственный оборот и  рынка 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 гармонизированного к мировой практике;</w:t>
      </w:r>
    </w:p>
    <w:p>
      <w:r>
        <w:rPr>
          <w:rFonts w:ascii="Arial" w:cs="Arial" w:eastAsia="Arial" w:hAnsi="Arial"/>
          <w:sz w:val="24"/>
          <w:szCs w:val="24"/>
        </w:rPr>
        <w:t xml:space="preserve">-расширение   международного  научно-технического   сотрудничества,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условий для полноправного участия Кыргызстана  в  глобальных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интеграционных   процессах  в  сфере  науки   и   научно-инновационной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4. ОРГАНИЗАЦИЯ АГРАРНОЙ НАУКИ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   четкого   механизма  формирования  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в  аграрном  секторе и необоснованная  система  финансово  -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координирующей   деятельности  привели   к   оторванности   науки   от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 выраженного в формировании программ без учета  реальных</w:t>
      </w:r>
    </w:p>
    <w:p>
      <w:r>
        <w:rPr>
          <w:rFonts w:ascii="Arial" w:cs="Arial" w:eastAsia="Arial" w:hAnsi="Arial"/>
          <w:sz w:val="24"/>
          <w:szCs w:val="24"/>
        </w:rPr>
        <w:t xml:space="preserve">запросов сельских товаропроизводителей, главными последствиями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стали   низкий  коэффициент  полезного  действия  результатов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исследований,  многие  из  которых  с  трудом  находят  применение  на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практике.  Главным  заказчиком научно-технических заданий  в  аграрном</w:t>
      </w:r>
    </w:p>
    <w:p>
      <w:r>
        <w:rPr>
          <w:rFonts w:ascii="Arial" w:cs="Arial" w:eastAsia="Arial" w:hAnsi="Arial"/>
          <w:sz w:val="24"/>
          <w:szCs w:val="24"/>
        </w:rPr>
        <w:t xml:space="preserve">секторе  должен  выступать,  от  имени  сельских  товаропроизводителей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(фермеров, крестьян, кооперативов и др.), Министерство сельского.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   хозяйства   и  перерабатывающей  промышленности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(Минсельводхозпром). Основными исполнительными агентствами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   заданий   выступают   научно-   исследовательские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институты  Центра аграрной науки и консультационных  служб  при  Минее</w:t>
      </w:r>
    </w:p>
    <w:p>
      <w:r>
        <w:rPr>
          <w:rFonts w:ascii="Arial" w:cs="Arial" w:eastAsia="Arial" w:hAnsi="Arial"/>
          <w:sz w:val="24"/>
          <w:szCs w:val="24"/>
        </w:rPr>
        <w:t xml:space="preserve">льводхозпроме.   Научно-технические   программы   аграрного    сектора</w:t>
      </w:r>
    </w:p>
    <w:p>
      <w:r>
        <w:rPr>
          <w:rFonts w:ascii="Arial" w:cs="Arial" w:eastAsia="Arial" w:hAnsi="Arial"/>
          <w:sz w:val="24"/>
          <w:szCs w:val="24"/>
        </w:rPr>
        <w:t xml:space="preserve">формируются   при  активном  участии  всех  отраслевых   департаментов</w:t>
      </w:r>
    </w:p>
    <w:p>
      <w:r>
        <w:rPr>
          <w:rFonts w:ascii="Arial" w:cs="Arial" w:eastAsia="Arial" w:hAnsi="Arial"/>
          <w:sz w:val="24"/>
          <w:szCs w:val="24"/>
        </w:rPr>
        <w:t xml:space="preserve">Минсельводхозпрома,    Сельской   консультационной    службы, 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неправительственных   организаций,   занятых   в   аграрном   секторе,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основанные   на  актуальных  запросах  сельских 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  научно-технических   заданий   в   аграрном   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соответствует  общим  принципам, оговоренных в Положениях</w:t>
      </w:r>
    </w:p>
    <w:p>
      <w:r>
        <w:rPr>
          <w:rFonts w:ascii="Arial" w:cs="Arial" w:eastAsia="Arial" w:hAnsi="Arial"/>
          <w:sz w:val="24"/>
          <w:szCs w:val="24"/>
        </w:rPr>
        <w:t xml:space="preserve">«О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   и    реализации   государственных  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программ»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«О   порядке  организации  и  проведения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(независимой)    научно-технической   экспертизы   проектов    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  и   опытно-конструкторских   работ»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«О  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   научной,   научно-инновационной   и 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за счет средств республиканского бюджета»</w:t>
      </w:r>
    </w:p>
    <w:p>
      <w:r>
        <w:rPr>
          <w:rFonts w:ascii="Arial" w:cs="Arial" w:eastAsia="Arial" w:hAnsi="Arial"/>
          <w:sz w:val="24"/>
          <w:szCs w:val="24"/>
        </w:rPr>
        <w:t xml:space="preserve">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 429 от 6 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1999   года  «Об  утверждении  положений  о  порядке  формирования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государственных  научно-технических  программ,  о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  и   проведения  государственной  (независимой)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экспертизы  проектов научно-исследовательских  и  опытно-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  работ  и  о порядке финансирования  научной,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  и   инновационной   деятельности   за   счет 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бюджета».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Научно-технические    проекты   принимаются    и    одобряются    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финансированию       постановлением      научно-инновационного    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консультационного  Совета  Центра аграрной  науки  и  консультационных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служб  при  Минсельводхозпроме,  по решению  независимого  экспертного</w:t>
      </w:r>
    </w:p>
    <w:p>
      <w:r>
        <w:rPr>
          <w:rFonts w:ascii="Arial" w:cs="Arial" w:eastAsia="Arial" w:hAnsi="Arial"/>
          <w:sz w:val="24"/>
          <w:szCs w:val="24"/>
        </w:rPr>
        <w:t xml:space="preserve">Совета,  ежегодно создаваемого приказом по Центру. Состав  экспертного</w:t>
      </w:r>
    </w:p>
    <w:p>
      <w:r>
        <w:rPr>
          <w:rFonts w:ascii="Arial" w:cs="Arial" w:eastAsia="Arial" w:hAnsi="Arial"/>
          <w:sz w:val="24"/>
          <w:szCs w:val="24"/>
        </w:rPr>
        <w:t xml:space="preserve">совета   формируется  из  числа  ведущих  ученых  и  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  занятых  в  аграрном  секторе.  Все  научно-технические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  одобряются  на  срок от 3 до 5 лет,  с  конечным  результатом</w:t>
      </w:r>
    </w:p>
    <w:p>
      <w:r>
        <w:rPr>
          <w:rFonts w:ascii="Arial" w:cs="Arial" w:eastAsia="Arial" w:hAnsi="Arial"/>
          <w:sz w:val="24"/>
          <w:szCs w:val="24"/>
        </w:rPr>
        <w:t xml:space="preserve">завершения.  Финансирование  научно-технических  проектов,  потерявших</w:t>
      </w:r>
    </w:p>
    <w:p>
      <w:r>
        <w:rPr>
          <w:rFonts w:ascii="Arial" w:cs="Arial" w:eastAsia="Arial" w:hAnsi="Arial"/>
          <w:sz w:val="24"/>
          <w:szCs w:val="24"/>
        </w:rPr>
        <w:t xml:space="preserve">свою  актуальную  значимость  или  плохо  исполняющихся,  прекращается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решением  научно-инновационного и консультационного Совета  Центра  по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результатам независимой экспертизы ежегодных отчетов выполнения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устойчивого   научного  обеспечения   агропромышленного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  республики  определены следующие  приоритетные  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  исследований   в   рамках   продовольственной   и   сырьевой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страны:</w:t>
      </w:r>
    </w:p>
    <w:p>
      <w:r>
        <w:rPr>
          <w:rFonts w:ascii="Arial" w:cs="Arial" w:eastAsia="Arial" w:hAnsi="Arial"/>
          <w:sz w:val="24"/>
          <w:szCs w:val="24"/>
        </w:rPr>
        <w:t xml:space="preserve">1.  Разработка научно-обоснованных систем земледелия,  рациональных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севооборотов  и  прогрессивных технологий в сочетании  с  эффективными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способами  применения  удобрений  и  защиты  растений,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  плодородия  почв,  рост  урожайности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культур, экономию энергоресурсов и охрану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2.  Создание высокоурожайных сортов и гибридов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культур,  устойчивых  против  вредителей, болезней  и  неблагоприятных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  окружающей  среды  с высокими вкусовыми  и  технологическими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качествами.</w:t>
      </w:r>
    </w:p>
    <w:p>
      <w:r>
        <w:rPr>
          <w:rFonts w:ascii="Arial" w:cs="Arial" w:eastAsia="Arial" w:hAnsi="Arial"/>
          <w:sz w:val="24"/>
          <w:szCs w:val="24"/>
        </w:rPr>
        <w:t xml:space="preserve">3.  Разработка системы эффективного использования земли, включающей</w:t>
      </w:r>
    </w:p>
    <w:p>
      <w:r>
        <w:rPr>
          <w:rFonts w:ascii="Arial" w:cs="Arial" w:eastAsia="Arial" w:hAnsi="Arial"/>
          <w:sz w:val="24"/>
          <w:szCs w:val="24"/>
        </w:rPr>
        <w:t xml:space="preserve">в  себя  составление почвенных карт, определение цены на землю, защиту</w:t>
      </w:r>
    </w:p>
    <w:p>
      <w:r>
        <w:rPr>
          <w:rFonts w:ascii="Arial" w:cs="Arial" w:eastAsia="Arial" w:hAnsi="Arial"/>
          <w:sz w:val="24"/>
          <w:szCs w:val="24"/>
        </w:rPr>
        <w:t xml:space="preserve">почв  от  эрозии и засоления, а также агротехнические основы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деградированных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4.  Создание  конкурентоспособных пород, типов,  линий  и  гибридов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  животных   и   птиц,   эффективных  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высококачественной продукции животноводства,  содержания,</w:t>
      </w:r>
    </w:p>
    <w:p>
      <w:r>
        <w:rPr>
          <w:rFonts w:ascii="Arial" w:cs="Arial" w:eastAsia="Arial" w:hAnsi="Arial"/>
          <w:sz w:val="24"/>
          <w:szCs w:val="24"/>
        </w:rPr>
        <w:t xml:space="preserve">кормления и воспроизводства сельскохозяйственных 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5.  Разработка  новых  средств  и методов  диагностики,  лечения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профилактики  болезней  животных,  обеспечивающих  высокую  защиту  от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распространенных болезней.</w:t>
      </w:r>
    </w:p>
    <w:p>
      <w:r>
        <w:rPr>
          <w:rFonts w:ascii="Arial" w:cs="Arial" w:eastAsia="Arial" w:hAnsi="Arial"/>
          <w:sz w:val="24"/>
          <w:szCs w:val="24"/>
        </w:rPr>
        <w:t xml:space="preserve">6.  Разработка водной стратегии, эффективных технологий орошения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дренажа  в  предгорных и равнинных зонах, борьба  с  опустыниванием  и</w:t>
      </w:r>
    </w:p>
    <w:p>
      <w:r>
        <w:rPr>
          <w:rFonts w:ascii="Arial" w:cs="Arial" w:eastAsia="Arial" w:hAnsi="Arial"/>
          <w:sz w:val="24"/>
          <w:szCs w:val="24"/>
        </w:rPr>
        <w:t xml:space="preserve">мелиорация     земель,    совершенствование    средств     водозабора,</w:t>
      </w:r>
    </w:p>
    <w:p>
      <w:r>
        <w:rPr>
          <w:rFonts w:ascii="Arial" w:cs="Arial" w:eastAsia="Arial" w:hAnsi="Arial"/>
          <w:sz w:val="24"/>
          <w:szCs w:val="24"/>
        </w:rPr>
        <w:t xml:space="preserve">водораспределения, водоучета и полива.</w:t>
      </w:r>
    </w:p>
    <w:p>
      <w:r>
        <w:rPr>
          <w:rFonts w:ascii="Arial" w:cs="Arial" w:eastAsia="Arial" w:hAnsi="Arial"/>
          <w:sz w:val="24"/>
          <w:szCs w:val="24"/>
        </w:rPr>
        <w:t xml:space="preserve">7.   Организация   интегрированного   управления   водно-земельными</w:t>
      </w:r>
    </w:p>
    <w:p>
      <w:r>
        <w:rPr>
          <w:rFonts w:ascii="Arial" w:cs="Arial" w:eastAsia="Arial" w:hAnsi="Arial"/>
          <w:sz w:val="24"/>
          <w:szCs w:val="24"/>
        </w:rPr>
        <w:t xml:space="preserve">ресурсами в речных бассейнах, освоение горно-предгорных зон.</w:t>
      </w:r>
    </w:p>
    <w:p>
      <w:r>
        <w:rPr>
          <w:rFonts w:ascii="Arial" w:cs="Arial" w:eastAsia="Arial" w:hAnsi="Arial"/>
          <w:sz w:val="24"/>
          <w:szCs w:val="24"/>
        </w:rPr>
        <w:t xml:space="preserve">8.  Разработка  высокоэффективных систем,  технологий  и  процессов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переработки сельскохозяйственных продуктов и биосырья;</w:t>
      </w:r>
    </w:p>
    <w:p>
      <w:r>
        <w:rPr>
          <w:rFonts w:ascii="Arial" w:cs="Arial" w:eastAsia="Arial" w:hAnsi="Arial"/>
          <w:sz w:val="24"/>
          <w:szCs w:val="24"/>
        </w:rPr>
        <w:t xml:space="preserve">9.  Разработка стратегии агропромышленного комплекса до 2010  года,</w:t>
      </w:r>
    </w:p>
    <w:p>
      <w:r>
        <w:rPr>
          <w:rFonts w:ascii="Arial" w:cs="Arial" w:eastAsia="Arial" w:hAnsi="Arial"/>
          <w:sz w:val="24"/>
          <w:szCs w:val="24"/>
        </w:rPr>
        <w:t xml:space="preserve">как основа продовольственной безопасности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 программа  предусматривает  поэтапное   завершение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научно-исследовательских   работ  в  рамках   указанных  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   и   внедрение  их  результатов  в   сельскохозяйственное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производство.</w:t>
      </w:r>
    </w:p>
    <w:p>
      <w:r>
        <w:rPr>
          <w:rFonts w:ascii="Arial" w:cs="Arial" w:eastAsia="Arial" w:hAnsi="Arial"/>
          <w:sz w:val="24"/>
          <w:szCs w:val="24"/>
        </w:rPr>
        <w:t xml:space="preserve">5. ФИНАНСОВОЕ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Аграрная  наука, как и вся наука в целом, традиционно  представляет</w:t>
      </w:r>
    </w:p>
    <w:p>
      <w:r>
        <w:rPr>
          <w:rFonts w:ascii="Arial" w:cs="Arial" w:eastAsia="Arial" w:hAnsi="Arial"/>
          <w:sz w:val="24"/>
          <w:szCs w:val="24"/>
        </w:rPr>
        <w:t xml:space="preserve">собой один из объектов государственного регулирования и в принципе  не</w:t>
      </w:r>
    </w:p>
    <w:p>
      <w:r>
        <w:rPr>
          <w:rFonts w:ascii="Arial" w:cs="Arial" w:eastAsia="Arial" w:hAnsi="Arial"/>
          <w:sz w:val="24"/>
          <w:szCs w:val="24"/>
        </w:rPr>
        <w:t xml:space="preserve">может   полноценно  существовать  и  развиваться  без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поддержки.  Другими  источниками финансовой поддержки  аграрной  науки</w:t>
      </w:r>
    </w:p>
    <w:p>
      <w:r>
        <w:rPr>
          <w:rFonts w:ascii="Arial" w:cs="Arial" w:eastAsia="Arial" w:hAnsi="Arial"/>
          <w:sz w:val="24"/>
          <w:szCs w:val="24"/>
        </w:rPr>
        <w:t xml:space="preserve">могут  стать иностранные инвестиции и грантовые средства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донорских    организаций.    Программа    предусматривает 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 использования госбюджетных  финансовых  и  материальных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ресурсов, выделяемых на аграрную науку путем:</w:t>
      </w:r>
    </w:p>
    <w:p>
      <w:r>
        <w:rPr>
          <w:rFonts w:ascii="Arial" w:cs="Arial" w:eastAsia="Arial" w:hAnsi="Arial"/>
          <w:sz w:val="24"/>
          <w:szCs w:val="24"/>
        </w:rPr>
        <w:t xml:space="preserve">-совершенствования      конкурсного     финансирования  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 и  опытно-конструкторских  работ  по   приоритетным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направлениям развития аграрной науки;</w:t>
      </w:r>
    </w:p>
    <w:p>
      <w:r>
        <w:rPr>
          <w:rFonts w:ascii="Arial" w:cs="Arial" w:eastAsia="Arial" w:hAnsi="Arial"/>
          <w:sz w:val="24"/>
          <w:szCs w:val="24"/>
        </w:rPr>
        <w:t xml:space="preserve">-усиления   роли   государственной  независимой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экспертизы  как завершаемых исследований, так и проектов, предлагаемых</w:t>
      </w:r>
    </w:p>
    <w:p>
      <w:r>
        <w:rPr>
          <w:rFonts w:ascii="Arial" w:cs="Arial" w:eastAsia="Arial" w:hAnsi="Arial"/>
          <w:sz w:val="24"/>
          <w:szCs w:val="24"/>
        </w:rPr>
        <w:t xml:space="preserve">к финансированию;</w:t>
      </w:r>
    </w:p>
    <w:p>
      <w:r>
        <w:rPr>
          <w:rFonts w:ascii="Arial" w:cs="Arial" w:eastAsia="Arial" w:hAnsi="Arial"/>
          <w:sz w:val="24"/>
          <w:szCs w:val="24"/>
        </w:rPr>
        <w:t xml:space="preserve">-поэтапного внедрения финансирования проектов на возвратной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мероприятий  Программы  осуществляется  в  пределах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республиканского бюджета, выделяемых на  научное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  комплекса  республики и  распространение  передовых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и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6. КАДРОВОЕ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 на имеющийся научно-технический потенциал аграрной науки и</w:t>
      </w:r>
    </w:p>
    <w:p>
      <w:r>
        <w:rPr>
          <w:rFonts w:ascii="Arial" w:cs="Arial" w:eastAsia="Arial" w:hAnsi="Arial"/>
          <w:sz w:val="24"/>
          <w:szCs w:val="24"/>
        </w:rPr>
        <w:t xml:space="preserve">его    высокий    квалификационный   состав  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институтах,  отмечается крайне неблагополучное кадровое  положение.  В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последние  годы  осложнились  условия  труда  и  социальное 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ученых.   Главным  фактором  эффективности  и  перспективности   науки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ее  возрастная кадровая структура. Оказавшись  в  невыгодном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материальном  положении,  перспективная часть  исследователей,  прежде</w:t>
      </w:r>
    </w:p>
    <w:p>
      <w:r>
        <w:rPr>
          <w:rFonts w:ascii="Arial" w:cs="Arial" w:eastAsia="Arial" w:hAnsi="Arial"/>
          <w:sz w:val="24"/>
          <w:szCs w:val="24"/>
        </w:rPr>
        <w:t xml:space="preserve">всего  молодые,  покидают  науку, а  приток  молодых  кадров  в  науку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  прекратился. Поэтому в настоящее время возрастной  состав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  персонала  не  только не омолаживается,  а  наоборот,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обратную   тенденцию.   Такие   обстоятельства   значительно   снижают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эффективность  труда, вызывают реальную угрозу утраты  преемственности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между   поколениями  ученых,  ведет  к  появлению  элементов   распада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кадрового потенциала аграрной пауки. В связи с этим в области кадровой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на  ближайшие 5-10 лет необходимо решить следующие 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-повышение  профессионально-квалификационной  структуры,  улучшение</w:t>
      </w:r>
    </w:p>
    <w:p>
      <w:r>
        <w:rPr>
          <w:rFonts w:ascii="Arial" w:cs="Arial" w:eastAsia="Arial" w:hAnsi="Arial"/>
          <w:sz w:val="24"/>
          <w:szCs w:val="24"/>
        </w:rPr>
        <w:t xml:space="preserve">общих   условий   труда,   формирование   определенного   менталитета,</w:t>
      </w:r>
    </w:p>
    <w:p>
      <w:r>
        <w:rPr>
          <w:rFonts w:ascii="Arial" w:cs="Arial" w:eastAsia="Arial" w:hAnsi="Arial"/>
          <w:sz w:val="24"/>
          <w:szCs w:val="24"/>
        </w:rPr>
        <w:t xml:space="preserve">повышающего   готовность   к   конкретным   инновационным   действиям,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менеджеров для работы в научной сфере;</w:t>
      </w:r>
    </w:p>
    <w:p>
      <w:r>
        <w:rPr>
          <w:rFonts w:ascii="Arial" w:cs="Arial" w:eastAsia="Arial" w:hAnsi="Arial"/>
          <w:sz w:val="24"/>
          <w:szCs w:val="24"/>
        </w:rPr>
        <w:t xml:space="preserve">-совершенствование  возрастной  структуры  научных  кадров 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привлечения  и  закрепления  в науке необходимого  количества  молодых</w:t>
      </w:r>
    </w:p>
    <w:p>
      <w:r>
        <w:rPr>
          <w:rFonts w:ascii="Arial" w:cs="Arial" w:eastAsia="Arial" w:hAnsi="Arial"/>
          <w:sz w:val="24"/>
          <w:szCs w:val="24"/>
        </w:rPr>
        <w:t xml:space="preserve">талантливых  ученых и специалистов и создание для них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социально-экономических условий;</w:t>
      </w:r>
    </w:p>
    <w:p>
      <w:r>
        <w:rPr>
          <w:rFonts w:ascii="Arial" w:cs="Arial" w:eastAsia="Arial" w:hAnsi="Arial"/>
          <w:sz w:val="24"/>
          <w:szCs w:val="24"/>
        </w:rPr>
        <w:t xml:space="preserve">-повышение  социального  статуса  научных  работников,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достаточного  материального  стимула  научным  руководителям</w:t>
      </w:r>
    </w:p>
    <w:p>
      <w:r>
        <w:rPr>
          <w:rFonts w:ascii="Arial" w:cs="Arial" w:eastAsia="Arial" w:hAnsi="Arial"/>
          <w:sz w:val="24"/>
          <w:szCs w:val="24"/>
        </w:rPr>
        <w:t xml:space="preserve">аспирантов, докторантов и молодых ученых;</w:t>
      </w:r>
    </w:p>
    <w:p>
      <w:r>
        <w:rPr>
          <w:rFonts w:ascii="Arial" w:cs="Arial" w:eastAsia="Arial" w:hAnsi="Arial"/>
          <w:sz w:val="24"/>
          <w:szCs w:val="24"/>
        </w:rPr>
        <w:t xml:space="preserve">-совершенствование организации учебно- и научно- исследовательской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молодежи в системе ВУЗ - аспирантура - докторантура;</w:t>
      </w:r>
    </w:p>
    <w:p>
      <w:r>
        <w:rPr>
          <w:rFonts w:ascii="Arial" w:cs="Arial" w:eastAsia="Arial" w:hAnsi="Arial"/>
          <w:sz w:val="24"/>
          <w:szCs w:val="24"/>
        </w:rPr>
        <w:t xml:space="preserve">-совершенствование   подготовки   молодых   ученых    в   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 Центрах, в том числе международных, и обеспечение их</w:t>
      </w:r>
    </w:p>
    <w:p>
      <w:r>
        <w:rPr>
          <w:rFonts w:ascii="Arial" w:cs="Arial" w:eastAsia="Arial" w:hAnsi="Arial"/>
          <w:sz w:val="24"/>
          <w:szCs w:val="24"/>
        </w:rPr>
        <w:t xml:space="preserve">участия в крупных научно-образовательных форумах.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 этих задач способствует привлечению в науку перспективной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молодежи и стимулирует их научно-производственную 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7. ОРГАНИЗАЦИОННОЕ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Общая  организация  работы  по  реализации  Программы  находится  в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  Министерства сельского, водного хозяйства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Кыргьгзской  Республики,  Центра  аграрной  науки  под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контролем  Правительства  Кыргызской  Республики,  которое  организует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  исполнителей  Программы и  отслеживает  выполнение  ее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мероприятий. Непосредственными исполнителями Программы являются  Центр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аграрной  науки  и  консультационных служб  при  Минсельводхозпроме  и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отраслевые научно-исследовательские институты Центра.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  министерств  и  ведомств и других  исполнительных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  в  т.ч. местных государственных администраций  и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  самоуправления,  в осуществлении Программы  по  согласованию</w:t>
      </w:r>
    </w:p>
    <w:p>
      <w:r>
        <w:rPr>
          <w:rFonts w:ascii="Arial" w:cs="Arial" w:eastAsia="Arial" w:hAnsi="Arial"/>
          <w:sz w:val="24"/>
          <w:szCs w:val="24"/>
        </w:rPr>
        <w:t xml:space="preserve">оговариваются в соответствующих пунктах матрицы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8. НАУЧНО-ИННОВАЦИОННАЯ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Инновационная   деятельность  является  важной   составной   частью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развития науки и наукоемкого производства  в  республике.  К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     методам     научно-инновационной     деятельности    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отрасли на данном этапе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-разработка  и  отбор  наиболее  важнейших  базовых  технологий   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направлений,  оказывающих решающее значение на повышение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конкурентоспособности продукции отрасли;</w:t>
      </w:r>
    </w:p>
    <w:p>
      <w:r>
        <w:rPr>
          <w:rFonts w:ascii="Arial" w:cs="Arial" w:eastAsia="Arial" w:hAnsi="Arial"/>
          <w:sz w:val="24"/>
          <w:szCs w:val="24"/>
        </w:rPr>
        <w:t xml:space="preserve">-подготовка  и  широкое распространение инноваций  и  новых  знаний</w:t>
      </w:r>
    </w:p>
    <w:p>
      <w:r>
        <w:rPr>
          <w:rFonts w:ascii="Arial" w:cs="Arial" w:eastAsia="Arial" w:hAnsi="Arial"/>
          <w:sz w:val="24"/>
          <w:szCs w:val="24"/>
        </w:rPr>
        <w:t xml:space="preserve">среди сельских товаропроизводителей;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-переход  к новому технологическому укладу, формируемому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особенностей   отечественного  производства,   кадрового   потенциала,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природных и энергетических ресурсов:</w:t>
      </w:r>
    </w:p>
    <w:p>
      <w:r>
        <w:rPr>
          <w:rFonts w:ascii="Arial" w:cs="Arial" w:eastAsia="Arial" w:hAnsi="Arial"/>
          <w:sz w:val="24"/>
          <w:szCs w:val="24"/>
        </w:rPr>
        <w:t xml:space="preserve">-развитие  инновационного предпринимательства  путем  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благоприятных   условий  функционирования  предприятий,   потребляющих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высокотехнологичную продукцию агрокомплекса;</w:t>
      </w:r>
    </w:p>
    <w:p>
      <w:r>
        <w:rPr>
          <w:rFonts w:ascii="Arial" w:cs="Arial" w:eastAsia="Arial" w:hAnsi="Arial"/>
          <w:sz w:val="24"/>
          <w:szCs w:val="24"/>
        </w:rPr>
        <w:t xml:space="preserve">-привлечение    к    научно-инновационной   деятельности 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инвесторов;</w:t>
      </w:r>
    </w:p>
    <w:p>
      <w:r>
        <w:rPr>
          <w:rFonts w:ascii="Arial" w:cs="Arial" w:eastAsia="Arial" w:hAnsi="Arial"/>
          <w:sz w:val="24"/>
          <w:szCs w:val="24"/>
        </w:rPr>
        <w:t xml:space="preserve">-активизация  научных  организаций  в  осуществлении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   деятельность   следует   направить    на    широкое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распространение  среди сельскохозяйственных производителей 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аграрной  науки,  путем публикации и выступления в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информации,  издания  рекомендаций  и  буклетов  (советов   фермерам),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выставок,  фермерских полевых дней, обучения,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демонстрационных участков и научно-практических конференций.  Выявлять</w:t>
      </w:r>
    </w:p>
    <w:p>
      <w:r>
        <w:rPr>
          <w:rFonts w:ascii="Arial" w:cs="Arial" w:eastAsia="Arial" w:hAnsi="Arial"/>
          <w:sz w:val="24"/>
          <w:szCs w:val="24"/>
        </w:rPr>
        <w:t xml:space="preserve">и  поддерживать  наиболее  перспективные  научные  и  производственные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направления,  способствующие росту эффективности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привлечению средств международного капитала.  Осваивать</w:t>
      </w:r>
    </w:p>
    <w:p>
      <w:r>
        <w:rPr>
          <w:rFonts w:ascii="Arial" w:cs="Arial" w:eastAsia="Arial" w:hAnsi="Arial"/>
          <w:sz w:val="24"/>
          <w:szCs w:val="24"/>
        </w:rPr>
        <w:t xml:space="preserve">и  внедрять  в  производство новую продукцию с учетом отечественных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зарубежных научно-технических и технологических достижений, используя,</w:t>
      </w:r>
    </w:p>
    <w:p>
      <w:r>
        <w:rPr>
          <w:rFonts w:ascii="Arial" w:cs="Arial" w:eastAsia="Arial" w:hAnsi="Arial"/>
          <w:sz w:val="24"/>
          <w:szCs w:val="24"/>
        </w:rPr>
        <w:t xml:space="preserve">в  том  числе такие новейшие направления аграрной научной  мысли,  как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разработок  по  биотехнологии, иммунной  генетике,  генной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инженерии.       Распространять       среди       товаропроизводителей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высококачественный  племенной  и  семенной  материал  пород  и   типов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  животных   и   птицы,   сортов    и    гибридов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культур, резистентных к различным заболеваниям  и</w:t>
      </w:r>
    </w:p>
    <w:p>
      <w:r>
        <w:rPr>
          <w:rFonts w:ascii="Arial" w:cs="Arial" w:eastAsia="Arial" w:hAnsi="Arial"/>
          <w:sz w:val="24"/>
          <w:szCs w:val="24"/>
        </w:rPr>
        <w:t xml:space="preserve">хорошо  адаптированных  к  местным условиям; эффективные  ветеринарные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препараты; новые технологии возделывания сельскохозяйственных культур,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содержания, кормления, воспроизводства и лечения животных,  мелиорации</w:t>
      </w:r>
    </w:p>
    <w:p>
      <w:r>
        <w:rPr>
          <w:rFonts w:ascii="Arial" w:cs="Arial" w:eastAsia="Arial" w:hAnsi="Arial"/>
          <w:sz w:val="24"/>
          <w:szCs w:val="24"/>
        </w:rPr>
        <w:t xml:space="preserve">и  орошения  земель. Особое значение уделить экологическим приоритетам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  деятельности  всех  без  исключения 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аграрного сектора.</w:t>
      </w:r>
    </w:p>
    <w:p>
      <w:r>
        <w:rPr>
          <w:rFonts w:ascii="Arial" w:cs="Arial" w:eastAsia="Arial" w:hAnsi="Arial"/>
          <w:sz w:val="24"/>
          <w:szCs w:val="24"/>
        </w:rPr>
        <w:t xml:space="preserve">В   число  приоритетов  научно-инновационной  деятельности   входит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  конкурентоспособных  на   внутреннем   и   мировом   рынках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высокотехнологичных видов продукции за счет совершенствования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венчурных   инвестиций  и  каналов  финансирования,  совершенствования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   управления    и    механизмов   функционирования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 разработок, построение  современной  информационной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сети,  разработка кратко-, средне- и долгосрочных планов исследований,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кадров для работы в области новых и высоких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Научно-инновационную  деятельность аграрной  отрасли  направить  на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удовлетворение   потребностей   реального   производства,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потребностей рынка и сочетания науки и техники с экономикой,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ускорения  социально-экономического развития  республики.  Структурные</w:t>
      </w:r>
    </w:p>
    <w:p>
      <w:r>
        <w:rPr>
          <w:rFonts w:ascii="Arial" w:cs="Arial" w:eastAsia="Arial" w:hAnsi="Arial"/>
          <w:sz w:val="24"/>
          <w:szCs w:val="24"/>
        </w:rPr>
        <w:t xml:space="preserve">сдвиги в аграрном секторе экономики, вызванные переходом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к    рыночной   экономике,   побуждают   организовать   поиск    новых</w:t>
      </w:r>
    </w:p>
    <w:p>
      <w:r>
        <w:rPr>
          <w:rFonts w:ascii="Arial" w:cs="Arial" w:eastAsia="Arial" w:hAnsi="Arial"/>
          <w:sz w:val="24"/>
          <w:szCs w:val="24"/>
        </w:rPr>
        <w:t xml:space="preserve">взаимоотношений     между     аграрной     наукой     и      сельскими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товаропроизводителями.</w:t>
      </w:r>
    </w:p>
    <w:p>
      <w:r>
        <w:rPr>
          <w:rFonts w:ascii="Arial" w:cs="Arial" w:eastAsia="Arial" w:hAnsi="Arial"/>
          <w:sz w:val="24"/>
          <w:szCs w:val="24"/>
        </w:rPr>
        <w:t xml:space="preserve">9. ИНФОРМАЦИОННОЕ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Информационное  обеспечение является важной и  неотъемлемой  частью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аграрной отрасли. Информационные технологии  необходимы  для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  поставленных  перед сельским хозяйством  республики  задач  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принятия оптимальных решений.</w:t>
      </w:r>
    </w:p>
    <w:p>
      <w:r>
        <w:rPr>
          <w:rFonts w:ascii="Arial" w:cs="Arial" w:eastAsia="Arial" w:hAnsi="Arial"/>
          <w:sz w:val="24"/>
          <w:szCs w:val="24"/>
        </w:rPr>
        <w:t xml:space="preserve">Все  возрастающее применение генетических методов и 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процессов  в  сельскохозяйственной  практике  предполагает  дальнейшее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и применение информационного обеспечения отрасли на  всех  ее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структурных  уровнях.  Создание устойчивых информационных  баз  данных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   прогнозировать   и   моделировать   многие   селекционные,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 и производственные процессы.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Информационно-аналитическое   пространство   можно    получить  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 использования следующих элементов:</w:t>
      </w:r>
    </w:p>
    <w:p>
      <w:r>
        <w:rPr>
          <w:rFonts w:ascii="Arial" w:cs="Arial" w:eastAsia="Arial" w:hAnsi="Arial"/>
          <w:sz w:val="24"/>
          <w:szCs w:val="24"/>
        </w:rPr>
        <w:t xml:space="preserve">-организации базы данных первичного учета;</w:t>
      </w:r>
    </w:p>
    <w:p>
      <w:r>
        <w:rPr>
          <w:rFonts w:ascii="Arial" w:cs="Arial" w:eastAsia="Arial" w:hAnsi="Arial"/>
          <w:sz w:val="24"/>
          <w:szCs w:val="24"/>
        </w:rPr>
        <w:t xml:space="preserve">-создания электронно-цифровых библиотек и архивов;</w:t>
      </w:r>
    </w:p>
    <w:p>
      <w:r>
        <w:rPr>
          <w:rFonts w:ascii="Arial" w:cs="Arial" w:eastAsia="Arial" w:hAnsi="Arial"/>
          <w:sz w:val="24"/>
          <w:szCs w:val="24"/>
        </w:rPr>
        <w:t xml:space="preserve">-установления диспетчерской связи органов управления;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-тематических выставок и экспозиций;</w:t>
      </w:r>
    </w:p>
    <w:p>
      <w:r>
        <w:rPr>
          <w:rFonts w:ascii="Arial" w:cs="Arial" w:eastAsia="Arial" w:hAnsi="Arial"/>
          <w:sz w:val="24"/>
          <w:szCs w:val="24"/>
        </w:rPr>
        <w:t xml:space="preserve">-проведения семинаров;</w:t>
      </w:r>
    </w:p>
    <w:p>
      <w:r>
        <w:rPr>
          <w:rFonts w:ascii="Arial" w:cs="Arial" w:eastAsia="Arial" w:hAnsi="Arial"/>
          <w:sz w:val="24"/>
          <w:szCs w:val="24"/>
        </w:rPr>
        <w:t xml:space="preserve">-публикации рекламных изданий и объявлений;</w:t>
      </w:r>
    </w:p>
    <w:p>
      <w:r>
        <w:rPr>
          <w:rFonts w:ascii="Arial" w:cs="Arial" w:eastAsia="Arial" w:hAnsi="Arial"/>
          <w:sz w:val="24"/>
          <w:szCs w:val="24"/>
        </w:rPr>
        <w:t xml:space="preserve">-использования ресурсов глобальной сети Интернет;</w:t>
      </w:r>
    </w:p>
    <w:p>
      <w:r>
        <w:rPr>
          <w:rFonts w:ascii="Arial" w:cs="Arial" w:eastAsia="Arial" w:hAnsi="Arial"/>
          <w:sz w:val="24"/>
          <w:szCs w:val="24"/>
        </w:rPr>
        <w:t xml:space="preserve">-издания     справочно-информационной    литературы    (бюллетеней,</w:t>
      </w:r>
    </w:p>
    <w:p>
      <w:r>
        <w:rPr>
          <w:rFonts w:ascii="Arial" w:cs="Arial" w:eastAsia="Arial" w:hAnsi="Arial"/>
          <w:sz w:val="24"/>
          <w:szCs w:val="24"/>
        </w:rPr>
        <w:t xml:space="preserve">сборников, каталогов).</w:t>
      </w:r>
    </w:p>
    <w:p>
      <w:r>
        <w:rPr>
          <w:rFonts w:ascii="Arial" w:cs="Arial" w:eastAsia="Arial" w:hAnsi="Arial"/>
          <w:sz w:val="24"/>
          <w:szCs w:val="24"/>
        </w:rPr>
        <w:t xml:space="preserve">Все  эти  мероприятия  позволяют преодолеть  недостаток  спроса  на</w:t>
      </w:r>
    </w:p>
    <w:p>
      <w:r>
        <w:rPr>
          <w:rFonts w:ascii="Arial" w:cs="Arial" w:eastAsia="Arial" w:hAnsi="Arial"/>
          <w:sz w:val="24"/>
          <w:szCs w:val="24"/>
        </w:rPr>
        <w:t xml:space="preserve">наукоемкую продукцию; способствуют образованию государственных центров</w:t>
      </w:r>
    </w:p>
    <w:p>
      <w:r>
        <w:rPr>
          <w:rFonts w:ascii="Arial" w:cs="Arial" w:eastAsia="Arial" w:hAnsi="Arial"/>
          <w:sz w:val="24"/>
          <w:szCs w:val="24"/>
        </w:rPr>
        <w:t xml:space="preserve">науки  и  высоких  технологий;  формируют  инновационно-  промышленные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комплексы,  а  также органы сертификации, стандартизации;  интегрируют</w:t>
      </w:r>
    </w:p>
    <w:p>
      <w:r>
        <w:rPr>
          <w:rFonts w:ascii="Arial" w:cs="Arial" w:eastAsia="Arial" w:hAnsi="Arial"/>
          <w:sz w:val="24"/>
          <w:szCs w:val="24"/>
        </w:rPr>
        <w:t xml:space="preserve">научные  подразделения  и  производственные  структуры;  концентрируют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   инфраструктуру  и  конкурентоспособные   корпоративные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производства; создают биржи технологий и других информационных  систем</w:t>
      </w:r>
    </w:p>
    <w:p>
      <w:r>
        <w:rPr>
          <w:rFonts w:ascii="Arial" w:cs="Arial" w:eastAsia="Arial" w:hAnsi="Arial"/>
          <w:sz w:val="24"/>
          <w:szCs w:val="24"/>
        </w:rPr>
        <w:t xml:space="preserve">подобного рода; способствуют доступу к информационным сетям,  базам  и</w:t>
      </w:r>
    </w:p>
    <w:p>
      <w:r>
        <w:rPr>
          <w:rFonts w:ascii="Arial" w:cs="Arial" w:eastAsia="Arial" w:hAnsi="Arial"/>
          <w:sz w:val="24"/>
          <w:szCs w:val="24"/>
        </w:rPr>
        <w:t xml:space="preserve">банкам  данных;  формируют  информационные системы  по  международному</w:t>
      </w:r>
    </w:p>
    <w:p>
      <w:r>
        <w:rPr>
          <w:rFonts w:ascii="Arial" w:cs="Arial" w:eastAsia="Arial" w:hAnsi="Arial"/>
          <w:sz w:val="24"/>
          <w:szCs w:val="24"/>
        </w:rPr>
        <w:t xml:space="preserve">научно-     технологическому,    промышленному     и     коммерческому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сотрудничеству;  способствуют  восстановлению  научно-производственных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связей  со  странами участниками СНГ; позволяют осуществить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    современных      информационно-телекоммуникационных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международный обмен информацией по высоким технологиям.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Информационное обеспечение должно способствовать:</w:t>
      </w:r>
    </w:p>
    <w:p>
      <w:r>
        <w:rPr>
          <w:rFonts w:ascii="Arial" w:cs="Arial" w:eastAsia="Arial" w:hAnsi="Arial"/>
          <w:sz w:val="24"/>
          <w:szCs w:val="24"/>
        </w:rPr>
        <w:t xml:space="preserve">-разработке   и   внедрению   современных 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проектов, в том числе международных;</w:t>
      </w:r>
    </w:p>
    <w:p>
      <w:r>
        <w:rPr>
          <w:rFonts w:ascii="Arial" w:cs="Arial" w:eastAsia="Arial" w:hAnsi="Arial"/>
          <w:sz w:val="24"/>
          <w:szCs w:val="24"/>
        </w:rPr>
        <w:t xml:space="preserve">-созданию структур ценового мониторинга;</w:t>
      </w:r>
    </w:p>
    <w:p>
      <w:r>
        <w:rPr>
          <w:rFonts w:ascii="Arial" w:cs="Arial" w:eastAsia="Arial" w:hAnsi="Arial"/>
          <w:sz w:val="24"/>
          <w:szCs w:val="24"/>
        </w:rPr>
        <w:t xml:space="preserve">-созданию баз данных генетических ресурсов пород животных и  сортов</w:t>
      </w:r>
    </w:p>
    <w:p>
      <w:r>
        <w:rPr>
          <w:rFonts w:ascii="Arial" w:cs="Arial" w:eastAsia="Arial" w:hAnsi="Arial"/>
          <w:sz w:val="24"/>
          <w:szCs w:val="24"/>
        </w:rPr>
        <w:t xml:space="preserve">растений.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 сельскохозяйственные производители недостаточно</w:t>
      </w:r>
    </w:p>
    <w:p>
      <w:r>
        <w:rPr>
          <w:rFonts w:ascii="Arial" w:cs="Arial" w:eastAsia="Arial" w:hAnsi="Arial"/>
          <w:sz w:val="24"/>
          <w:szCs w:val="24"/>
        </w:rPr>
        <w:t xml:space="preserve">информированы  о научных достижениях ученых-аграриев.  Это  связано  с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недостаточным   освещением   их  разработок   в   средствах 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информации,  на  радио и телевидении. Мало издается такая  специальная</w:t>
      </w:r>
    </w:p>
    <w:p>
      <w:r>
        <w:rPr>
          <w:rFonts w:ascii="Arial" w:cs="Arial" w:eastAsia="Arial" w:hAnsi="Arial"/>
          <w:sz w:val="24"/>
          <w:szCs w:val="24"/>
        </w:rPr>
        <w:t xml:space="preserve">литература,  как специализированные информационные листки  и  буклеты.</w:t>
      </w:r>
    </w:p>
    <w:p>
      <w:r>
        <w:rPr>
          <w:rFonts w:ascii="Arial" w:cs="Arial" w:eastAsia="Arial" w:hAnsi="Arial"/>
          <w:sz w:val="24"/>
          <w:szCs w:val="24"/>
        </w:rPr>
        <w:t xml:space="preserve">Такая   ситуация  препятствует  развитию  системы  образования  рынков</w:t>
      </w:r>
    </w:p>
    <w:p>
      <w:r>
        <w:rPr>
          <w:rFonts w:ascii="Arial" w:cs="Arial" w:eastAsia="Arial" w:hAnsi="Arial"/>
          <w:sz w:val="24"/>
          <w:szCs w:val="24"/>
        </w:rPr>
        <w:t xml:space="preserve">наукоемких   технологий,  уменьшает  спрос  на   высокотехнологическую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продукцию,     замедляет    приток    инвестиционных     средств   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сельскохозяйственную отрасль.</w:t>
      </w:r>
    </w:p>
    <w:p>
      <w:r>
        <w:rPr>
          <w:rFonts w:ascii="Arial" w:cs="Arial" w:eastAsia="Arial" w:hAnsi="Arial"/>
          <w:sz w:val="24"/>
          <w:szCs w:val="24"/>
        </w:rPr>
        <w:t xml:space="preserve">В   связи  с  этим  развитие  информационного  пространства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сопровождаться  реформированием существующих информационных  структур,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  должны  стать  более  мобильными,  гибкими   и   максимально</w:t>
      </w:r>
    </w:p>
    <w:p>
      <w:r>
        <w:rPr>
          <w:rFonts w:ascii="Arial" w:cs="Arial" w:eastAsia="Arial" w:hAnsi="Arial"/>
          <w:sz w:val="24"/>
          <w:szCs w:val="24"/>
        </w:rPr>
        <w:t xml:space="preserve">приближенными   к   потребителю.  Это  возможно   за   счет 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информационно-аналитических  систем  «Информзерно»,  «Информ  экспорт-</w:t>
      </w:r>
    </w:p>
    <w:p>
      <w:r>
        <w:rPr>
          <w:rFonts w:ascii="Arial" w:cs="Arial" w:eastAsia="Arial" w:hAnsi="Arial"/>
          <w:sz w:val="24"/>
          <w:szCs w:val="24"/>
        </w:rPr>
        <w:t xml:space="preserve">импорт»,  «Информ  генетический ресурс»  и  др.  Такие  банки  данных,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объединенные в общую операционно-информационную инфраструктуру,  будут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  развитию  различных  производственных  направлений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рынков¬ в том числе внешних, в условиях свободной рыночной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10. МЕЖДУНАРОДНОЕ НАУЧНО-ТЕХНИЧЕСКОЕ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международного  сотрудничества должно  быть  неотъемлемой</w:t>
      </w:r>
    </w:p>
    <w:p>
      <w:r>
        <w:rPr>
          <w:rFonts w:ascii="Arial" w:cs="Arial" w:eastAsia="Arial" w:hAnsi="Arial"/>
          <w:sz w:val="24"/>
          <w:szCs w:val="24"/>
        </w:rPr>
        <w:t xml:space="preserve">частью  научно-технической  деятельности.  Оно  особо  актуально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развивающихся   стран   с  ограниченными  материально-техническими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технологическими     ресурсами.    Международное    научно-техническое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сотрудничество  нивелирует  этот  дефицит,  устраняет  диспропорции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сфере, дает достоверное представление о достигнутых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результатах  и  уровне  исследовательских  работ  в  мире,   позволяет</w:t>
      </w:r>
    </w:p>
    <w:p>
      <w:r>
        <w:rPr>
          <w:rFonts w:ascii="Arial" w:cs="Arial" w:eastAsia="Arial" w:hAnsi="Arial"/>
          <w:sz w:val="24"/>
          <w:szCs w:val="24"/>
        </w:rPr>
        <w:t xml:space="preserve">участвовать в решении большинства общечеловеческих, в первую  очередь,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экологических   проблем,   характеризующихся   опасностью   как    для</w:t>
      </w:r>
    </w:p>
    <w:p>
      <w:r>
        <w:rPr>
          <w:rFonts w:ascii="Arial" w:cs="Arial" w:eastAsia="Arial" w:hAnsi="Arial"/>
          <w:sz w:val="24"/>
          <w:szCs w:val="24"/>
        </w:rPr>
        <w:t xml:space="preserve">цивилизации  в целом, так и для отдельных государств и регионов  мира,</w:t>
      </w:r>
    </w:p>
    <w:p>
      <w:r>
        <w:rPr>
          <w:rFonts w:ascii="Arial" w:cs="Arial" w:eastAsia="Arial" w:hAnsi="Arial"/>
          <w:sz w:val="24"/>
          <w:szCs w:val="24"/>
        </w:rPr>
        <w:t xml:space="preserve">консолидирует   мировое  научное  сообщество  как   социальную   силу,</w:t>
      </w:r>
    </w:p>
    <w:p>
      <w:r>
        <w:rPr>
          <w:rFonts w:ascii="Arial" w:cs="Arial" w:eastAsia="Arial" w:hAnsi="Arial"/>
          <w:sz w:val="24"/>
          <w:szCs w:val="24"/>
        </w:rPr>
        <w:t xml:space="preserve">защищающую   права   и  интересы  своих  членов,  независимо   от   их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  принадлежности,   стимулирует    извне    формирование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собственной научно-технической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Главную  роль  в  этой области   должно играть  сотрудничество  со</w:t>
      </w:r>
    </w:p>
    <w:p>
      <w:r>
        <w:rPr>
          <w:rFonts w:ascii="Arial" w:cs="Arial" w:eastAsia="Arial" w:hAnsi="Arial"/>
          <w:sz w:val="24"/>
          <w:szCs w:val="24"/>
        </w:rPr>
        <w:t xml:space="preserve">странами  участниками  СНГ с учетом   современных  реалий,  сохранению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 школ, совместному использованию уникальных научных объектов  и</w:t>
      </w:r>
    </w:p>
    <w:p>
      <w:r>
        <w:rPr>
          <w:rFonts w:ascii="Arial" w:cs="Arial" w:eastAsia="Arial" w:hAnsi="Arial"/>
          <w:sz w:val="24"/>
          <w:szCs w:val="24"/>
        </w:rPr>
        <w:t xml:space="preserve">сооружений. Согласование аграрной научно-технической политики в рамках</w:t>
      </w:r>
    </w:p>
    <w:p>
      <w:r>
        <w:rPr>
          <w:rFonts w:ascii="Arial" w:cs="Arial" w:eastAsia="Arial" w:hAnsi="Arial"/>
          <w:sz w:val="24"/>
          <w:szCs w:val="24"/>
        </w:rPr>
        <w:t xml:space="preserve">СНГ   должно   предусматривать  определение  приоритетных 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сотрудничества, достижение единых стандартов и методологии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исследований,  гармонизацию  национальных  законодательств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науки  и  наиболее  полное  использование  инфраструктуры   и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  международного  сотрудничества  в  области   аграрных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должна строиться с таким расчетом, чтобы отечественные  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иностранные партнеры, инвестирующие развитие местного потенциала, были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заинтересованы   не   только  в  конечных  результатах   исследований,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ориентированных па получение большей отдачи от их инвестиций, но  и  в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и  финансировании самих этих исследований и внедренческих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    более    активно    сотрудничать    с  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сельскохозяйственными научно-исследовательскими центрами как ИКАР  ДА,</w:t>
      </w:r>
    </w:p>
    <w:p>
      <w:r>
        <w:rPr>
          <w:rFonts w:ascii="Arial" w:cs="Arial" w:eastAsia="Arial" w:hAnsi="Arial"/>
          <w:sz w:val="24"/>
          <w:szCs w:val="24"/>
        </w:rPr>
        <w:t xml:space="preserve">СИММИТ,   КВС,   СИП  и  др.  В  области  инновационной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международное  сотрудничество должно быть ориентировано  на  получение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коммерческого  эффекта.  В  условиях  ресурсного  дефицита  и  падения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  спроса  на  результаты научного труда,  субъекты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сферы  сами  стремятся к  развитию  внешнеэкономических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связей.   Поэтому  международные  контакты  развиваются  при  снижении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влияния и контроля за этой деятельностью.  Происходит</w:t>
      </w:r>
    </w:p>
    <w:p>
      <w:r>
        <w:rPr>
          <w:rFonts w:ascii="Arial" w:cs="Arial" w:eastAsia="Arial" w:hAnsi="Arial"/>
          <w:sz w:val="24"/>
          <w:szCs w:val="24"/>
        </w:rPr>
        <w:t xml:space="preserve">неквалифицированная торговля технологиями «ноу-хау», другими объектами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Внешнеэкономическая    деятельность    тормозится     нерешенностью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организационных  вопросов,  неразвитостью инфраструктуры,  отсутствием</w:t>
      </w:r>
    </w:p>
    <w:p>
      <w:r>
        <w:rPr>
          <w:rFonts w:ascii="Arial" w:cs="Arial" w:eastAsia="Arial" w:hAnsi="Arial"/>
          <w:sz w:val="24"/>
          <w:szCs w:val="24"/>
        </w:rPr>
        <w:t xml:space="preserve">опыта,  специалистов  и  соответствующих структурных  подразделений 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  научных  организаций.  Для решения  этих  проблем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системы  подготовки  менеджеров  международного  уровня  для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 и соблюдение мер по обеспечению  патентной</w:t>
      </w:r>
    </w:p>
    <w:p>
      <w:r>
        <w:rPr>
          <w:rFonts w:ascii="Arial" w:cs="Arial" w:eastAsia="Arial" w:hAnsi="Arial"/>
          <w:sz w:val="24"/>
          <w:szCs w:val="24"/>
        </w:rPr>
        <w:t xml:space="preserve">(и иной) охраны интеллектуальной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Международное  сотрудничество необходимо широко  использовать  и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 подготовки кадров новой формации для аграрной  науки,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единого  научно-технического и информационного пространства  в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Содружества  Независимых Государств, распространению и  пропаганде  за</w:t>
      </w:r>
    </w:p>
    <w:p>
      <w:r>
        <w:rPr>
          <w:rFonts w:ascii="Arial" w:cs="Arial" w:eastAsia="Arial" w:hAnsi="Arial"/>
          <w:sz w:val="24"/>
          <w:szCs w:val="24"/>
        </w:rPr>
        <w:t xml:space="preserve">рубежом достижений отечественной аграрной науки.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ПРОГРАММЫ НАУЧНОГО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 КОМПЛЕКСА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  |        Содержание         |Сроки           |Форма     |Исполнит|</w:t>
      </w:r>
    </w:p>
    <w:p>
      <w:r>
        <w:rPr>
          <w:rFonts w:ascii="Arial" w:cs="Arial" w:eastAsia="Arial" w:hAnsi="Arial"/>
          <w:sz w:val="24"/>
          <w:szCs w:val="24"/>
        </w:rPr>
        <w:t xml:space="preserve">|п/п|        мероприятий        |Выполнения      |реализации|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Раздел 4. Организация аграрной науки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  |Разработка положения об    | III кв.        | Положение|МСВХиПП,|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|экспертизе научно-         | об экспертизе  |об экспер-|ЦАНиКС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|технических проектов в     |                |тизе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|аграрном секторе           |                |на учебно-|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|техничес-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|ких проек-|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|тов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|2  |Формирование тематических  |IV кв.каждого   |Тематичес-|МСВХиПП,|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|планов НИР, основанных на  |года            |кие планы |ЦАНиКС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|запросах товаропроизводите-|                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|лей      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|3  |Создание и внедрение новых |до 2010 года    |Сорта и 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|и высокопродкутивных и     |                |гибриды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|качественных сортов и гиб- |                |с/х куль- |НИИЗ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|ридов с/х культур (пшени-  |                |тур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|цы),ячменя, кукурузы,сахар-|                |         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 свеклы, хлопчатника,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|картофеля и др.),устойчивых|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 биотическим и абиотичес-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|ким факторам среды для раз-|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|личных зон республики.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|4  |Усовершенствование системы |     -//-       |Рекоменда-|  -//-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|удобрений в севообороте,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|изучениеновых видов удоб-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|рений, включая биоудобре-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|ния,и их влияние на вос-   |                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|производство плодородия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|почвы и получение устойчи-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|вых урожаев.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|5  |Разработка и усовершенст-  |     -//-       |Рекоменда-|  -//-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|вование севооборотов с     |                |  ции к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|короткой ротацией для      |                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|фермерских хозяйств.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|6  |Разработка и усовершенст-  |     -//-       |Рекоменда-|  -//-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|вование почвозащитных и 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|мелиоративных систем,  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|обеспечивающих повышение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|плодородия,предотвращение  |                |    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|эрозионных процессов и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засоления почв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|7  |Усовершенствование методов |   -//-         |Рекоменда-|  -//-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|борьбы с вредителями,   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|болезнями и сорняками  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|сельскохозяйственных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|культур  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  |Усовершенствование         |   -//-         |Рекоменда-|  -//-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|технологий возделывания    |                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|зерновых культур, сахарной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|свеклы, хлопчатника,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|картофеля, масличных,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|oвощных и других культур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  |Создание                   |   -//-         |Породы и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|высокопродуктивных         |                |типы с/х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|генотипов и пород          |                |животных  |НИИЖВП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|сельскохозяйственных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|животных нового поколения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кыргызского горного      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|мериноса, мясо-сальной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|породы овец, мясного типа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|полутонкорунных овец,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|молочного типа коз,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|молочной и мясной пород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|крупного рогатого скота,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|черно-пестрой породной     |                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 скота, мясного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 лошадей, улучшенного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 яков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|10 |Разработка                 |   -//-         |Рекоменда-|  -//-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|высокоэффективных       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|технологий производства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животноводства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мониторинг качества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 |Разработка и внедрение     |   -//-         |Рекоменда-|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|прогрессивных           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|технологических методов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|селекции и воспроизводства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|с/х животных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 |Усовершенствование         |   -//-         |Рекоменда-|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|эффективных методов и   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диагностики и  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|профилактики заразных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|болезней с/х животных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 |Создание экологически      |   -//-         |Новые    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|безопасных лекарственных   |                |лекарст-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 (антигельминтики,     |                |венные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|вакцины и др.) для         |                | формы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|профилактики и лечения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|болезней с/х животных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 |----------------|----------|---------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|14 |Создание высокоурожайных   |   -//-         |Новые    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|сортов кормовых культур    |                |сорта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различных зон          |                |кормовых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(люцерна,       |                |культур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|эспарцет, ежа сборная,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|кормовая соя, нут и др.)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 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|15 |Разработка приемов и       |   -//-         |Рекоменда-|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|технологий поверхностного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коренного улучшения  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|естественных пастбищ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|16 |Разработка                 |   -//-         |Рекоменда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|ресурсосберегающих      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|экологически безопасных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|технологий возделывания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|кормовых культур,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|обеспечивающих получение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|высоких урожаев            |                |        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|17 |Разработка биологического  |   -//-         |Новый    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|гербицида на основе        |                |биологи-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|патогенных микроорганизмов |                |ческий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|гербицид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|18 |Разработка и внедрение     |   -//-         |Рекоменда-|МСВХиПП,|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   |технологий и систем        |                |ции к  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|орошения                   |                |внедрению 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|иррига-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     |          |ции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|19 |Создание мониторинга       |   -//-         |     -//-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|засоленных земель на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|репрезентативных участках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|20 |Оценка экологического      |   -//-         |     -//-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|состояния водных систем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|орошения 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|21 |Разработка технических     |   -//-         |     -//-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водораспределения,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|водоучета, контроля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|параметров почвы и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|поливной воды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|22 |Разработка моделей и       |   -//-         |     -//-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|внедрение эффективного     |                |       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|ведения частных хозяйств и |                |          |НИИАЭиПП|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|конкурентных рынков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производства и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для субъектов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|сельского хозяйства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|23 |Создание системы           |   -//-         |     -//-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|экспортно-импортного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|потенциала АПК республики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|24 |Разработка схемы развития  |   -//-         |     -//-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|и размещения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|производительных сил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|(минизаводов) пищевой и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|перерабатывающей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|промышленности республики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|25 |Гармонизация стандартов и  |   -//-         |     -//-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|процедур сертификации с/х  |                |       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|продуктов                  |                |          |НИИАЭиПП|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              |                |          |Кыргыз-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|стандарт|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 Раздел 5. Финансовое обеспечение          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|Привлечение иностранных    |Ежегодно        |Дополни-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|инвестиций и грантов для   |                |тельные   |ЦАНиКС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|дополнительного            |                |средства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|финансирования аграрной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    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               Раздел 6. Кадровое обеспечение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|Изыскание дополнительных   |IV кв.          |Дополни-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|внебюджетных средств для   |2004 г.         |тельные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|материaльного поддержания  |                |средства  |Кыргыз-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|молодых ученых и           |                |          |патент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|аспирантов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|Создание аспирантуры в НИИ |IV кв.          |Приказ  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|аграрной экономики и       |2004 г.         |Министер- |Минобра-|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|перерабатывающей           |                |ства      |зования,|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|промышленности             |                |образова-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|ния       |НИИ АЭПП|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Раздел 8. Научно-инновационная деятельность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|Распространение новых      |Ежегодно        |Продажа 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|высокопродуктивных сортов  |                |семян с/х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|и гибридов с/х культур и   |                |культур,  |НИИ,гос-|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|пород с/х животных         |                |племенных |семхозы,|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|животных  |ГПЗ,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          |госадми-|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|нистра-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|ции,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|органы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           |                |          |местного|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|само-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|управле-|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|Проведение консультаций,   |Ежегодно        |Организа-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|фермерских дней, обучений; |                |ция меро-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|организация выставок и     |                |приятий   |СКС,НИИ,|</w:t>
      </w:r>
    </w:p>
    <w:p>
      <w:r>
        <w:rPr>
          <w:rFonts w:ascii="Arial" w:cs="Arial" w:eastAsia="Arial" w:hAnsi="Arial"/>
          <w:sz w:val="24"/>
          <w:szCs w:val="24"/>
        </w:rPr>
        <w:t xml:space="preserve">|   |демонстрационных участков  |                |          |ГЦИТ -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распространению         |                |          |"Иннова-|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|инноваций и передовых      |                |          |ция"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|знаний   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|Издание каталогов          |Ежегодно        |Буклеты,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|инновационных проектов,    |                |брошюры,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|рекомендаций, практических |                |информа-  |СКС,НИИ,|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|советов фермерам,          |                |ционные   |ГЦИТ -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|информационных и рекламных |                |листки    |"Иннова-|</w:t>
      </w:r>
    </w:p>
    <w:p>
      <w:r>
        <w:rPr>
          <w:rFonts w:ascii="Arial" w:cs="Arial" w:eastAsia="Arial" w:hAnsi="Arial"/>
          <w:sz w:val="24"/>
          <w:szCs w:val="24"/>
        </w:rPr>
        <w:t xml:space="preserve">|   |листков и т.д              |                |          |ция"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|Организация конференций и  |Ежегодно        |Организа-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|семинаров, выступлений в   |                |ция и  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|СМИ и др.                  |                |проведение|НИИ,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|информа-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|ционно-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            |рекламных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|мероприя-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|тий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Раздел 9. Информационное обеспечение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|Создание                   |до 2010         |Создание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|информационно-цифровых баз |года            |информа-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по отраслям и       |                |ционно-   |НИИАЭПП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|направлениям               |                |цифровых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|сельскохозяйственного      |                |баз данных|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|производства, в виде ин-   |                |по отрас-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|формационно-аналитических  |                |лям -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 "ИНФОРМ зерно",     |                |сельско-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|"ИНФОРМ генетический       |                |хозяйст-  |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|ресурс", "ИНФОРМ земля",   |                |венного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|"ИНФОРМ экспорт-импорт",   |                |производ-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|"ИНФОРМ мелиорация" и др.  |                |ства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объединения в общую    |                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|республиканскую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|информационную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|инфраструктуру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|Внедрение информацион-     |до 2006         |Создание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|но-аналитических систем    |года            |электрон-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|первичного учета в         |                |но-инфор- 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|хозяйствах, производствах  |                |мационных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организациях различных   |                |систем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 собственности         |                |первичного|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       |                |учета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|Создание информационной    |до 2005         |Информа-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 управления         |года            |ционная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|сельскохозяйственным       |                |система   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|производством,             |                |управления|иррига-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|переработкой и сбытом      |                |          |ции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|Разработка информационной  |до конца        |Создание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 контроля           |2005 года       |автома-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|подтопления грунтовыми     |                |тизиро-   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|водами орошаемых полей,    |                |ванной    |иррига-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|анализа уровней и          |                |системы   |ции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|минерализации грунтовых    |                |картирова-|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                        |                |ния,ана-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|лиза и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|хранения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               |                |данных,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|характе-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|ризующих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|грунтовые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|воды и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|подтопле-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|ние ими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        |                |орошаемых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|земель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|Создание web-сайта о       |до 2005         |Всемирная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|научно-исследовательской и |года            |компьютер-|ЦАНиКС,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|консультационной           |                |ная сеть  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 ЦАНиКС и НИИ  |                |Интернет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10. Международное научно-техническое сотрудничество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|Сотрудничество в области   |Ежегодно        |Междуна-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|аграрных исследований со   |                |родные 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|странами участниками СНГ   |                |соглашения|НИИ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|и сов-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                   |                |местно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|реализуе-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|мые про-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|екты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|Сотрудничество с           |Ежегодно        |     -//-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|международными             |                |       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|исследовательскими         |                |          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|Центрами и Фондами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qsfnrjae87zy52dn3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dalil.kg/document/55627</w:t>
      </w:r>
    </w:hyperlink>
  </w:p>
  <w:p>
    <w:pPr>
      <w:spacing w:after="0" w:before="40"/>
      <w:jc w:val="center"/>
    </w:pPr>
    <w:hyperlink w:history="1" r:id="rIdihxx7ux5jm5lzrqmpat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wfsdcub6yemi3lu1aqm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qsfnrjae87zy52dn3qq" Type="http://schemas.openxmlformats.org/officeDocument/2006/relationships/hyperlink" Target="https://dalil.kg/document/55627" TargetMode="External"/><Relationship Id="rIdihxx7ux5jm5lzrqmpat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2026-09-25T14:57:35.390Z</dcterms:created>
  <dcterms:modified xsi:type="dcterms:W3CDTF">2026-09-25T14:57:35.390Z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