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 </w:t>
      </w:r>
      <w:hyperlink w:history="1" r:id="rIdu_pdqrgoubswpeqm1ev-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13 декабря 2005 года №578                               Официально                              заверенный                                 текст                                                                  ПРОТОКОЛ           о поэтапной отмене ограничений во взаимной              торговле государств - участников СНГ   Правительства   государств  -  участников  Содружества   НезависимыхГосударств, далее именуемые Сторонами,  принимая    во   внимание   необходимость   наращивания    взаимноготоварооборота,   обеспечения  устойчивого   экономического   роста   иповышения благосостояния населения государств - участников СНГ,  придавая   большое   значение  безусловному   выполнению   положенийСоглашения о создании зоны свободной торговли от 15 апреля 1994 года иПротокола  о  внесении изменений и дополнений к нему от 2 апреля  1999года,  которыми предусмотрена поэтапная отмена тарифных  и  нетарифныхограничений во взаимной торговле государств - участников СНГ.    согласились о нижеследующем:    1.Утвердить   следующие  предельные  сроки  отмены  ограничений   вовзаимной торговле государств - участников СНГ:  1.1.  По  тарифным ограничениям (изъятиям) режима свободной торговлипри импорте:  1.1.1.Не   позднее   1  июля  2006  года  отменить   зафшссированныедвусторонними протоколами изъятия по водке (код Товарной  номенклатурывнешнеэкономической деятельности СНГ (далее - ТН ВЭД  СНГ)  2208  60).табаку  и  табачным  изделиям (код ТН ВЭД СНГ  2402).  АзербайджанскаяРеспублика,  Республика  Казахстан  и  Российская  Федерация   отменятизъятия   по   табаку  и  табачным  изделиям  (код   ТНВЭДСНГ   2402),применяемые. в двусторонней торговле. не позднее 1 января 2012 года.  1.1.2.  Не  позднее  1  января  2007 года  отменить  зафиксированныедвусторонними протоколами изъятия по пиву солодовому (код 1 Н ВЭД  СНГ2203).  1.1.3.  Не  позднее  1  января  2007 года  отменить  лафиксированныедвусторонними  протоколами изъятия по сахару белому (код  ТН  ВЭД  СНГ1701  99  100).  Российская  Федерация  и  Украина  отменят  указанноеизъятие, применяемое в двусторонней торговле, не позднее 1 января 2009года.  1.1.4.  Не  позднее  1 января 2012 года отменить изъятия  по  спиртуэтиловому  (коды  ТН ВЭД СНГ 2207, 2208 90 910, 2208  90  990).  винамвиноградным (код ТН ВЭД СНГ 2204), вермутам и виноградным  винам  (кодТН ВЭД СНГ 2205), напиткам прочим сброженным (код ТН ВЭД СНГ 2206),  атакже  по  изъятиям, применяемым Республикой Казахстан  и  РеспубликойУзбекистан   во  взаимной  торговле  в  соответствии  с   двустороннимПротоколом от 2 июня 1997 года.  1.2.  По  нетарифным  офаничениям  режима  свободной  торговли   приимпорте:  1.2.1.  Не позднее 1 января 2008 года отменить квотирование  импортапива ликероводочной и табачной продукции.   2.  Настоящий  Протокол временно применяется  со  дня  подписания  ивступает  в  силу  со  дня  сдачи  на  хранение  депозитарию  третьегописьменного  уведомления  о  выполнении  подписавшими  его   Сторонамивнутригосударственных процедур, необходимых для вступления его в силу.  Для  Сторон,  выполнивших внутригосударственные  процедуры  позднее.настоящий  Протокол  вступает  в силу с  даты  получения  депозитариемсоотвгтствуюших письменных уведомлений.  3.  По взаимному согласованию Сторон в настояший Протокол могут бытьвнесены  изменения  и  дополнения, оформленные  отдельным  протоколом,который   вступает  в  силу  в  порядке,  предусмотренном  пунктом   2настоящего Протокола.  4.  Настоящий  Протокол открыт для присоединения других  государств.раэделяющих его цели и принципы, на условиях, согласованных  со  всемиСторонами  настоящего Протокола. Для присоединяющегося государства  онвступает  в  силу  по истечении 30 дней с даты получения  депозитариемсоответствующего уведомления Сторон о согласии на такое присоединение.  5.  Споры  и  разногласия относительно толкования и (или) примененпяположений    настоящего   Протокола   разрешаются   путем   проведенияконсультаций и переговоров между Сторонами.    Совершено  в  городе  Тбилиси 3 июня 2005  года  в  одном  подлинномэкземпляре   на   русском  языке.  Подлинный  экземпляр   хранится   вИсполннтелъном  комитете Содружества Независимых  Государств,  которыйнаправит  каждому  государству, подписавшему настоящий  Протокол,  егозаверенную копию.  За Правительство Азербайджанской РеспубликиЗа Правительство Республики АрменияЗа Правительство Республики БеларусьЗа Правительство ГрузииЗа Правительство Республики КазахстанЗа Правительство Кыргызской РеспубликиЗа Правительство Республики МолдоваЗа Правительство Российской ФедерацииЗа Правительство Республики ТаджикистанЗа Правительство ТуркменистанаЗа Правительство Республики УзбекистанЗа Правительство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cg6xrqslavykb-vtdat">
      <w:r>
        <w:rPr>
          <w:rFonts w:ascii="Arial" w:cs="Arial" w:eastAsia="Arial" w:hAnsi="Arial"/>
          <w:color w:val="132D3F"/>
          <w:sz w:val="16"/>
          <w:szCs w:val="16"/>
          <w:u w:val="single"/>
        </w:rPr>
        <w:t xml:space="preserve">dalil.kg/document/55650</w:t>
      </w:r>
    </w:hyperlink>
  </w:p>
  <w:p>
    <w:pPr>
      <w:spacing w:after="0" w:before="40"/>
      <w:jc w:val="center"/>
    </w:pPr>
    <w:hyperlink w:history="1" r:id="rIddl9h4dmrzc3aq76fbbj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pdqrgoubswpeqm1ev-8" Type="http://schemas.openxmlformats.org/officeDocument/2006/relationships/hyperlink" Target="https://dalil.kg/document/569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cg6xrqslavykb-vtdat" Type="http://schemas.openxmlformats.org/officeDocument/2006/relationships/hyperlink" Target="https://dalil.kg/document/55650" TargetMode="External"/><Relationship Id="rIddl9h4dmrzc3aq76fbbj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2026-10-01T19:52:31.017Z</dcterms:created>
  <dcterms:modified xsi:type="dcterms:W3CDTF">2026-10-01T19:52:31.017Z</dcterms:modified>
</cp:coreProperties>
</file>

<file path=docProps/custom.xml><?xml version="1.0" encoding="utf-8"?>
<Properties xmlns="http://schemas.openxmlformats.org/officeDocument/2006/custom-properties" xmlns:vt="http://schemas.openxmlformats.org/officeDocument/2006/docPropsVTypes"/>
</file>