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8scfypvr9qmcah-klf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марта 1999 года N 112                                Одобрена                     </w:t>
      </w:r>
      <w:hyperlink w:history="1" r:id="rIdoniqqbsi6d_xwowirzgg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1998 года N 430                                КОНЦЕПЦИЯ                развития антимонопольной деятельности в                Кыргызской Республике на 1998-2000 годы                           I. Общие положения     Концепция   развития  антимонопольной  деятельности  в  КыргызскойРеспублике  определяет  основные  направления антимонопольных  органовКыргызской Республики по преодолению монополизма,  обеспечению условийдля  формирования  и  развития добросовестной конкуренции и определяетцели, задачи антимонопольной деятельности на 1998-2000 годы.    Настоящая Концепция  разработана  в  соответствии  с  требованиямиКонституции       Кыргызской       Республики,        антимонопольногозаконодательства,  законодательства  по  защите  прав  потребителей  инормативных  актов Кыргызской Республики, регулирующих антимонопольнуюдеятельность в республике.                       II. Основные цели и задачи     Основной    целью    настоящей   Концепции   является   содействиеформированию конкурентной среды.    Для  достижения  поставленной  цели  необходимо  решить  следующиезадачи:    - создание  организационных и правовых основ для развития и защитыконкуренции;    -  обеспечение   единой   антимонопольной политики  на  территорииреспублики,    разработка  и  осуществление  мер  по   предупреждению,ограничению   и    пресечению    монополистической   деятельности    инедобросовестной конкуренции;    -  разработка   мер  по демонополизации экономики  и  формированиюконкурентной среды;    -   проведение   государственной  политики  по  развитию,   защитеконкуренции  на товарных рынках,  рынке финансовых услуг,  ограничениюмонополистической деятельности,  а также регулирование и  контроль  задеятельностью субъектов естественных монополий.               III. Состояние антимонопольной деятельности                             в республике     С  переходом   экономики   республики   на  рыночные  отношения  иповсеместной    либерализацией   цен    возникла    необходимость    вгосударственном  регулировании отношений при формировании  и  развитииконкурентной среды.    Для осуществления правового регулирования конкуренции в 1991  годув   республике   был   принят Закон "Об ограничении  монополистическойдеятельности".    В  последующем,  с  учетом  практики его применения  и  динамичнымизменением   в   экономике,   данный  законодательный  акт   постоянносовершенствовался.   В 1994 году была принята новая  редакция  данногоЗакона,   в  1997  году в него вносились соответствующие  изменения  идополнения.    Кроме   этого,    учитывая   актуальность  действий   естественныхмонополий,   в 1997 году подготовлен и внесен проект Закона КыргызскойРеспублики "О естественных монополиях".    В связи с разработкой новой редакции Кодекса  об  административныхправонарушениях      подготовлен     новый     раздел,      касающийсяантимонопольной деятельности и защиты прав потребителей.    С  целью  выработки  мер  по  защите конкуренции  на  стремительноразвивающемся  рынке  финансовых  услуг,   разработан  проект   ЗаконаКыргызской  Республики  "О  защите  конкуренции  на  рынке  финансовыхуслуг",   в  котором регламентированы нормы,  регулирующие  отношения,связанные с развитием конкуренции на рынке финансовых услуг.    За период работы антимонопольного органа Правительством КыргызскойРеспублики  разработаны и утверждены нормативные акты  и  методическиедокументы, касающиеся отдельных сторон антимонопольной деятельности.    С  целью  изучения  ситуации,  складывающейся на товарных  рынках,выявления  доминирующего  положения отдельных хозяйствующих  субъектовпроводится   анализ  этих  рынков.  В 1997 году были изучены  товарныерынки  зерна,  муки,  нефтепродуктов,  алкогольных  напитков,  мебели,табачных  изделий,   товаров легкой промышленности,   хлопка,  шерсти,продукции  машиностроения,  молока и молочных изделий,  а также  рынкистраховых и банковских услуг.    Анализ состояния конкурентной среды на этих рынках в  этот  периодсвидетельствует о том,  что, несмотря на приватизацию  и  связанные  сней  перераспределения  сил  на  рынке,   наблюдаются  очень   высокиепоказатели  концентрации  производства,  что говорит о высоком  уровнемонополизма и слабом развитии конкурентных отношений.    На основании  проведенных  анализов товарных рынков и рынков услугежегодно    формируется   и   утверждается   Государственный    реестрхозяйствующих субъектов - монополистов. Кроме того, с 1997 года  такжеформируется    и   утверждается   Реестр   государственных    органов,оказывающих   платные  услуги  населению  и  другим  потребителям   натерритории республики.    За    деятельностью   хозяйствующих   субъектов,   включенных    ввышеназванные  реестры,  ведется  постоянное  наблюдение  и  с  учетомизменений,  происходящих на соответствующих  рынках,  в  них  вносятсяизменения.    В области  регулирования цен на продукцию предприятий-монополистоврассматриваются   изменения  тарифов  на  электро-   и   теплоэнергию,декларируются   и   согласовываются  цены  на  продукцию   разрешенныхмонополистов,  а также тарифы на услуги.    Одним   из   основных  направлений  антимонопольной   деятельностиявляется  разработка мер по демонополизации экономики.  В  этом  планеразрабатываются     и    утверждаются    государственные     программыдемонополизации   экономики  и  развития  конкуренции   в   КыргызскойРеспублике. За прошедший период были приняты две программы  (1994-1996и 1997-1998 годы).    Определению мер демонополизации и условий развития конкуренции  нарынках   республики   способствует   аналитическая  работа  по  оценкеуровня  монополизации  экономики республики,   особенностей  и  причинмонополизма отдельных  рынков  социально  значимых товаров и  услуг  идругих рынков, тенденция к монополизации которых выявляется в процессеанализа. В рамках  программы анализируется деятельность предприятий  иобъединений монополистов, включаемых в Госреестр, для выполнения задачснижения  уровня  концентрации  монополизированных  товарных   рынков,формирования и поддержания добросовестной конкуренции.    Для  предупреждения   образования  монополий  и  их  доминирующегоположения  на  рынке, постоянно проводится работа по  предварительномуконтролю   за  созданием,   слиянием,   преобразованием  хозяйствующихсубъектов,  а  также  за приобретением крупных  пакетов  акций  и  приэмиссии  ценных  бумаг.    Для недопущения злоупотреблений со стороны хозяйствующих субъектов-  монополистов,   проводится постоянный государственный  контроль  засоблюдением антимонопольного законодательства.    Проведение работ  по  созданию  конкурентной  среды в значительнойстепени   зависит  от  эффективности  государственного   контроля   засоблюдением  антимонопольного  законодательства,  ценовой   дисциплиныи защиты прав потребителей.    Антимонопольными органами  республики за отчетный период проверено799  хозяйствующих субъектов различных форм собственности  (1996   год643),  в  том числе по нарушениям антимонопольного законодательства  ипорядка  формирования  цен - 308 (1996 год -  297),   по  защите  правпотребителей - 491 (1996 год - 346).    Усилена работа в части предупреждения  нарушений  антимонопольногозаконодательства.   К  46  хозяйствующим  субъектам   были   примененыэкономические  санкции  за  злоупотребление  доминирующим   положениемна   рынке  (1996  год  -  10),   выдано 80 предписаний  хозяйствующимсубъектам об устранении нарушений антимонопольного законодательства.    По результатам  проведенных проверок были наложены экономические иштрафные   санкции  к  хозяйствующим   субъектам   на    сумму    16,1млн.сомов (1996  год  -  3,5  млн.сомов)  и  произведен  перерасчет насумму 14,6 млн.сомов.    Многообразие  и   отраслевой характер  выполняемых  работ  в  ходеантимонопольной  деятельности требует соответствующего информационногообеспечения.   Для  этого уже ряд лет принимаются  меры  для  созданиясобственной информационной базы. Для повышения эффективности работы  вэтом  направлении   принимаются  определенные усилия  для  обеспечениякомпьютерной техникой.  Кроме этого,  установлены связи для  получениявсей имеющейся статистической информации,  а также данных министерств,ведомств,   органов  исполнительной  власти,   исследований   научных,экспертных, аудиторских организаций, средств массовой информации.              IV. Основные направления дальнейшего развития                     антимонопольной деятельности     1. Совершенствование нормативно-правовой базы     Принятие нового Гражданского кодекса Кыргызской Республики и  рядазаконопроектов   вызывает  необходимость  внесения  ряда  изменений  идополнений    в   Закон   Кыргызской   Республики   "Об    ограничениимонополистической деятельности, защите и развитии конкуренции".    В 1998 году этот Закон будет полностью  переработан  и  разработанпроект  нового  Закона Кыргызской Республики "О конкуренции".   Данныйзаконопроект    определит   организационные    и    правовые    основыгосударственной  политики  в области развития  и  защиты  конкуренции,мер  по  предупреждению,  ограничению и  пресечению  монополистическойдеятельности,   регулированию  субъектов  естественных   монополий   инаправлен   на   обеспечение  условий  для  создания  и   эффективногофункционирования    республиканского    товарного    рынка   и   рынкафинансовых  услуг,   принятие которого существенно  расширит  правовуюбазу для эффективной реализации конкурентной политики в республике.    Кроме того,  важным этапом в создании правовой базы по защите правпотребителей   явилось   принятие  в 1997 году новой  редакции  ЗаконаКыргызской Республики "О защите прав потребителей".    В новом Законе существенно изменены все основные положения,  четкорегламентированы   права   всех  органов   исполнительной   власти   иобщественных   организаций,    определен   единый   орган    в    лицеГосударственного  департамента по антимонопольной  политике,   которыйдолжен  координировать  всю работу  в этом  направлении  и  обеспечитьконтроль за выполнением данного Закона.    В  связи   с  этим  на предстоящий период будет  разработан  пакетдокументов,  обеспечивающих  практическую реализацию  положений  этогоЗакона.    Подготовка законодательных  актов по порядку использования прав поинтеллектуальной собственности вызывает необходимость  разработки  мерпо пресечению монополистической деятельности в этой области.  Для чегонеобходима  также разработка соответствующего нормативно-методическогоакта.    Аналогичная работа предстоит и по рынкам страховых, информационныхи   рекламных  услуг,  которые  получили  стремительное  развитие   запоследние годы.     2. Развитие конкурентной среды на товарных рынках и рынках услуг     Актуальность  анализа  рынков товаров  и  услуг  определяется  егоключевой ролью в процессе формирования конкурентной среды.    Анализ состояния конкурентной среды на  рынках  товаров  и  услуг,проведенный  антимонопольными органами,  свидетельствует  о  том  что,несмотря   на  относительно  невысокие  показатели  концентрации    покомплексам отраслей,  на уровне подотраслей, особенно монопродуктовых,наблюдается  все  еще  опасный  уровень концентрации.   Это  позволяетопределить так называемые "зоны риска" - подотрасли,  товарные группы,где  в  первую  очередь необходим контроль со стороны  антимонопольныхорганов, в том числе при решении вопросов о создании,  реорганизации иликвидации конкретных хозяйственных субъектов.    Наблюдение  за  динамикой  деятельности  хозяйствующих  субъектов,осуществляющих  свою  деятельность  на  рынках  с  умеренной  степеньюконцентрации производства, также необходимо с целью предупреждения  ихперехода  в  группу высококонцентрированных рынков и  усиления  властиотдельных  хозяйствующих субъектов.    По результатам анализа количественных и качественных  показателей,характеризующих   структуру  товарного  рынка,   устанавливается   егопринадлежность  к  высоко-,  средне- и низкоконцентрированному  рынку,оценивается наличие и степень развитости конкуренции. При заключении оцелесообразности  вмешательства  антимонопольных  органов  в   процессформирования   конкурентной   среды   на   данном   товарном    рынке,определяются направления, формы и методы такого вмешательства.     3. Демонополизация экономики     Основной  работой  в  этом  направлении является  реализация  мер,которые    содержатся   в   принимаемых   государственных   программахдемонополизации экономики.  При этом основной упор должен делаться  напроцессы разгосударствления и приватизации предприятий.    Одной   из   приоритетных  целей  политики  приватизации  являетсяпреобразование  формы  собственности  и  реорганизация   хозяйствующихсубъектов монополистов базовых отраслей экономики.    Согласно концепции разгосударствления и приватизации этих отраслейпредстоит  скоординированная  работа,  проводимая  ФГИ  и  ГДАП.   Длядостижения     согласованных    действий,     необходимо    образоватьМежведомственную  комиссию в составе заинтересованных  министерств   иведомств    по    решению  вопросов,  возникающих   при   формированииконкурентной среды.    В   дальнейшем   в  целях  углубления  процессов  демонополизации,требуется разработка отраслевых региональных программ демонополизации.    Специфика     информационных    потребностей    для     реализацииорганизационных   мер,   предусмотренных  Программой  демонополизации,требует  объединения собственных информационных ресурсов,   информацииорганов   государственной  статистики, данных  органов  исполнительнойвласти,  а  также  научных,  экспертных, аналитических  информационныхорганизаций,   хозяйствующих   субъектов,    материалов    специальныхвыборочных  обследований для формирования целостного  представления  осостоянии товарных рынков и уровня развития конкуренции на них.     4. Регулирование деятельности предприятий-монополистов     Практика   государственного   регулирования   ценообразования    сприменением  предельного уровня рентабельности в большинстве  случаев,как   показывает   опыт,   имеющийся  в  других   странах,   не   даетположительных  результатов,   побуждая  предприятия  к  искусственномузавышению  издержек и снижению качества,  а также ведет  к  сокращениюналоговых поступлений. Применение процедуры декларирования цен снижаетвозможности   для   ценового  маневрирования   предприятий  на  рынке.Кроме  этого,   размеры предельной рентабельности,  устанавливаемые  восновном по отраслям,  не  учитывают различное экономическое положениепредприятий.    Исходя из этого, в будущем политика государственного регулированиядеятельности  предприятий-монополистов будет  исходить  из  отказа  отограничительных  методов  воздействия  на  цены,   устанавливаемые  напродукцию хозяйствующих субъектов - монополистов.    В результате, Реестр хозяйствующих субъектов - монополистов, кромесубъектов  естественной  монополии,  из инструмента,  предназначенногодля  выполнения  в основном административного ценового  регулирования,должен  превратиться   в   инструмент   наблюдения   за  деятельностьюхозяйствующих субъектов, доминирующих на товарных рынках, в том  числепри  осуществлении  ими  приватизационной, инвестиционной,  экспортно-импортной политики.    Информационно-наблюдательный режим Реестра означает  не  отказ  отгосударственной   политики  регулирования  деятельности   предприятий-монополистов,    а   расширение  арсенала   методов   воздействия   намонополистов,  путем   введения  специального порядка  приватизации  ипривлечения  инвестиций,  в том числе иностранных,   применения,   принеобходимости,   особых  форм  процедуры  банкротства,    согласованияпроцессов   скупки  других  акций  и  продажи  своих,    перехода   отпрямолинейной   практики  ценового  регулирования   к   поиску   болееадекватных  средств  достижения цели - создания конкурентной  рыночнойсреды.    Вместе  с  тем  в  отраслях естественной монополии государственноерегулирование  деятельности, включая вопросы ценообразования  в  целяхзащиты  интересов  потребителей от необоснованного  повышения  цен  напродукцию естественных монополий, должно быть сохранено.    При этом  необходимо  четкое разграничение полномочий всех органовисполнительной    власти    с   целью    недопущения     дублирования,преобладания    ведомственных    и    региональных    интересов    надгосударственными,    а   также  недопущения  игнорирования   интересовпотребителей.    Учитывая резкое  увеличение числа и объемов услуг,  оказываемых запоследние   годы   со  стороны  государственных  органов   управления,необходимо   усилить   работу по регулированию их  деятельности  путемсогласования уровней цен на оказываемые ими услуги.    В    этом   направлении   также   требует   упорядочения   системалицензирования    отдельных   видов   деятельности,     осуществляемаяминистерствами  и  ведомствами,  практика применения которой  выявляетряд  многочисленных нарушений порядка формирования стоимости лицензий,приводящим  к  злоупотреблениям монопольным положением. В  этом  планепредстоит  усиление  контроля за порядком  взимания  платы  за  выдачулицензий и за механизмом этой работы.     5. Государственный контроль за соблюдением антимонопольного              законодательства и защиты прав потребителей     Формирование рыночных отношений  создает  необходимость  активногоприменения   мер   антимонопольного  воздействия в отношении  действийхозяйствующих   субъектов   и  органов  государственного   управления,направленных   на  приобретение  преимуществ  и  создание  барьеров  впредпринимательской  деятельности,  которые  противоречат   положениямдействующего  законодательства, правилам и обычаям  делового  оборота,требованиям добропорядочности, разумности и справедливости.  Посколькуподобные  действия, как правило,  приносят убытки другим хозяйствующимсубъектам - конкурентам, либо наносят ущерб их деловой репутации,   тоони   имеют   деструктивное воздействие  на  развитие конкуренции  какравноправной состязательности хозяйствующих субъектов.    В   связи  с  этим  государственный  антимонопольный  контроль   вдальнейшем будет направлен на пресечение таких действий как со стороныхозяйствующих  субъектов,  занимающих доминирующее положение,   так  игосударственных органов управления при оказании услуг.    Внешнеэкономическая  деятельность   является  одним  из  важнейшихфакторов,  оказывающих  влияние  на состояние  конкуренции  на  рынкахреспублики.  При этом одинаково важное значение имеют как изменения  вгосударственном регулировании внешнеэкономической деятельности,  так идеятельность в этом направлении самих предприятий,  которая  в  случаеограничительной  деловой  практики  способна  нанести  серьезный  уронконкуренции на внутреннем рынке.    В новых условиях кардинальной  либерализации  внешнеэкономическогорегулирования  антимонопольный контроль  в  сфере  внешнеэкономическойдеятельности   должен   концентрироваться   на   следующих    основныхнаправлениях:    -   обеспечение   экономической  обоснованности  изменений  ставокввозных и вывозных пошлин с учетом состояния конкуренции на внутреннемрынке;    - анализ целесообразности и последствий  предлагаемых  к  введениюзащитных    мер   по  импорту  в  форме  количественных   ограничений,специальных, антидемпинговых и компенсационных пошлин;    -    контроль   за   соблюдением   эффективной   конкуренции   прилицензировании экспорта, импорта;    - пресечение  монополистической  деятельности иностранных компанийна отечественном рынке;    - защита  прав  интеллектуальной собственности от недобросовестнойконкуренции со стороны отечественных и зарубежных конкурентов;    - содействие  улучшению  доступа  отечественных товаров и услуг назарубежные  рынки  путем снижения государственных и частных   барьеровна пути экспорта.    При   этом  предстоит  уделить  особое  внимание  антимонопольномуконтролю   за  транснациональной концентрацией капитала  и  пресечениюзлоупотреблений со стороны иностранных компаний.    Кроме  того,   важное   значение  для развития  конкуренции  имеетпредотвращение  монополистических  действий  со  стороны    финансово-промышленных  групп,  число которых возрастает с углублением  рыночныхотношений  в республике, особенно со стороны иностранных и  совместныхпредприятий.    В   связи    с   этим  антимонопольные  органы  ориентированы   напредотвращение возможных соглашений и  слияний  предприятий  в  рамкахфинансово-промышленных  групп для недопущения ограничений  конкуренциина соответствующих товарных рынках.    Деятельность  по   защите прав потребителей неразрывно  связана  сантимонопольной практикой формирования конкурентной среды  и  в  целомразвитие  конкуренции  в большей степени определяет в настоящее  времявозможности обеспечения прав и законных интересов потребителей.    Практика применения  законодательства  по защите прав потребителейпоказывает,    что  в  сложившихся  социально-экономических   условияхимеются   реальные    предпосылки    для   дальнейшего   развития    исовершенствования мер по защите законных интересов потребителей:    - разработка  механизма реализации Закона Кыргызской Республики "Озащите прав потребителей";    - усиление роли гражданских судов в пресечении нарушений закона;    - внедрения практики открытых парламентских слушаний  по  вопросамреализации   государственной  политики  защиты  прав  потребителей   иобщественной деятельности в этой сфере;    -    усиление    правовой   грамотности   населения,    расширениеинформированности  граждан,  общественности,  хозяйствующих  субъектовдля правильного понимания и применения законодательства.    Эффективная реализация политики защиты прав  потребителей  требуетскоординированных  действий  органов  исполнительной  власти,  местныхорганов самоуправления,  общественных объединений потребителей.  Новыйкачественный  этап  в  деле защиты прав потребителей  будет  связан  сформированием  полноценной  конкурентной  среды,  в  условиях  котороймногие вопросы будут решаться в режиме рыночного саморегулирования.    Дальнейшее  развитие  антимонопольной  деятельности   и    решенияизложенных    выше    задач    в  этом  направлении   невозможно   безсоответствующего совершенствования структуры управления  и  полномочийантимонопольного органа.    На предстоящий период требуется кардинально пересмотреть функции иполномочия   всех   органов  государственного   управления,    включаяантимонопольного  органа и местных органов самоуправления,   с  учетомопыта накопившегося на международной практике.    Следует подчеркнуть,  что эффективность проведения антимонопольнойполитики  в  значительной  степени зависит от  согласованных  действийгосударственных  органов  управления,   в  том  числе  при   отработкепрограмм   и  мер  по  приватизации,  государственной  инвестиционной,таможенно-тарифной, структурной, финансовой политики и  многих  другихвопросов,  определяющих  характер  и  темпы  проводимых  экономическихреформ.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7j5bsinfobt8jchszwoe">
      <w:r>
        <w:rPr>
          <w:rFonts w:ascii="Arial" w:cs="Arial" w:eastAsia="Arial" w:hAnsi="Arial"/>
          <w:color w:val="132D3F"/>
          <w:sz w:val="16"/>
          <w:szCs w:val="16"/>
          <w:u w:val="single"/>
        </w:rPr>
        <w:t xml:space="preserve">dalil.kg/document/5590</w:t>
      </w:r>
    </w:hyperlink>
  </w:p>
  <w:p>
    <w:pPr>
      <w:spacing w:after="0" w:before="40"/>
      <w:jc w:val="center"/>
    </w:pPr>
    <w:hyperlink w:history="1" r:id="rId1aofm4u9ibq0bzt72qw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8scfypvr9qmcah-klfos" Type="http://schemas.openxmlformats.org/officeDocument/2006/relationships/hyperlink" Target="https://dalil.kg/document/33192" TargetMode="External"/><Relationship Id="rIdoniqqbsi6d_xwowirzggf" Type="http://schemas.openxmlformats.org/officeDocument/2006/relationships/hyperlink" Target="https://dalil.kg/document/55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7j5bsinfobt8jchszwoe" Type="http://schemas.openxmlformats.org/officeDocument/2006/relationships/hyperlink" Target="https://dalil.kg/document/5590" TargetMode="External"/><Relationship Id="rId1aofm4u9ibq0bzt72qw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2026-09-25T02:24:22.636Z</dcterms:created>
  <dcterms:modified xsi:type="dcterms:W3CDTF">2026-09-25T02:24:22.636Z</dcterms:modified>
</cp:coreProperties>
</file>

<file path=docProps/custom.xml><?xml version="1.0" encoding="utf-8"?>
<Properties xmlns="http://schemas.openxmlformats.org/officeDocument/2006/custom-properties" xmlns:vt="http://schemas.openxmlformats.org/officeDocument/2006/docPropsVTypes"/>
</file>