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k0abzz4garssxc873dj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 марта 1999 года N 112 г.Бишкек, Дом Правительства от 7 июля 1998 года N 431            ПОСТАНОВЛЕНИЕ ПРАВИТЕЛЬСТВА КЫРГЫЗСКОЙ РЕСПУБЛИКИ                  Вопросы Государственного департамента             по антимонопольной политике при Министерстве                    финансов Кыргызской Республики     В целях содействия созданию конкурентной среды и  придания  четкойантимонопольной  направленности осуществляемым экономическим  реформами  в  соответствии  со  статьей  9 Закона  Кыргызской  Республики  "Обограничении   монополистической  деятельности,   защите   и   развитииконкуренции" Правительство Кыргызской Республики постановляет:    1. Утвердить  прилагаемые </w:t>
      </w:r>
      <w:hyperlink w:history="1" r:id="rId6q3qzjkw-oigvngq3_rj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департаментепо  антимонопольной  политике  при Министерстве  финансов   КыргызскойРеспублики и схему его управления.    2.   Установить  предельную  численность  работников  центральногоаппарата   Государственного департамента по  антимонопольной  политикепри  Министерстве  финансов  Кыргызской  Республики  в  количестве  32единиц   (без  персонала   по  обслуживанию)   и  фонд  оплаты  труда,включая персонал по обслуживанию, в сумме 768,7 тыс.сомов.    3.   Генеральному   директору  Государственного  департамента   поантимонопольной   политике   при  Министерстве   финансов   КыргызскойРеспублики   утвердить   структуру и штатное  расписание  центральногоаппарата  Госдепартамента  и его территориальных  органов  в  пределахустановленных  численности и фонда оплаты труда.    4.   Иметь   в  Государственном  департаменте  по  антимонопольнойполитике   при   Министерстве   финансов  Кыргызской  Республики  двухзаместителей  генерального  директора (одного  первого  заместителя  изаместителя,  совмещающего должность начальника Управления) и коллегиюв   составе   7   человек,  включая  генерального  директора   и   егозаместителей.    5.   Установить    для   центрального  аппарата   Государственногодепартамента  по  антимонопольной политике при  Министерстве  финансовКыргызской   Республики   лимит  служебных  легковых   автомобилей   вколичестве двух единиц.    6. Признать утратившим силу постановление Правительства КыргызскойРеспублики  от  18  февраля 1997 года N 88 "Вопросы   Государственногодепартамента   по  антимонопольной политике при Министерстве  финансовКыргызской Республики".     Премьер-министр Кыргызской Республики             К.Жумалиев                                                                                         Утверждена                                           постановлением Правительства                                               Кыргызской Республики                                             от 7 июля 1998 года N 431                                  СХЕМА               управления Государственного департамента             по антимонопольной политике при Министерстве                    финансов Кыргызской Республики        ---------------------------------------------------------       |Государственный департамент по антимонопольной политике|       ------------------------------------------------------------------------------------          ----------------------------------|Областные департаменты по|          |Бишкекский городской департамент||антимонопольной политике |          |по антимонопольной политике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f9xmh3kx-6r6fmefzpdn">
      <w:r>
        <w:rPr>
          <w:rFonts w:ascii="Arial" w:cs="Arial" w:eastAsia="Arial" w:hAnsi="Arial"/>
          <w:color w:val="132D3F"/>
          <w:sz w:val="16"/>
          <w:szCs w:val="16"/>
          <w:u w:val="single"/>
        </w:rPr>
        <w:t xml:space="preserve">dalil.kg/document/5591</w:t>
      </w:r>
    </w:hyperlink>
  </w:p>
  <w:p>
    <w:pPr>
      <w:spacing w:after="0" w:before="40"/>
      <w:jc w:val="center"/>
    </w:pPr>
    <w:hyperlink w:history="1" r:id="rId92lp3pvivcvnx_evcyx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0abzz4garssxc873dj9" Type="http://schemas.openxmlformats.org/officeDocument/2006/relationships/hyperlink" Target="https://dalil.kg/document/33192" TargetMode="External"/><Relationship Id="rId6q3qzjkw-oigvngq3_rjz" Type="http://schemas.openxmlformats.org/officeDocument/2006/relationships/hyperlink" Target="https://dalil.kg/document/55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f9xmh3kx-6r6fmefzpdn" Type="http://schemas.openxmlformats.org/officeDocument/2006/relationships/hyperlink" Target="https://dalil.kg/document/5591" TargetMode="External"/><Relationship Id="rId92lp3pvivcvnx_evcyx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2026-09-24T01:18:54.308Z</dcterms:created>
  <dcterms:modified xsi:type="dcterms:W3CDTF">2026-09-24T01:18:54.308Z</dcterms:modified>
</cp:coreProperties>
</file>

<file path=docProps/custom.xml><?xml version="1.0" encoding="utf-8"?>
<Properties xmlns="http://schemas.openxmlformats.org/officeDocument/2006/custom-properties" xmlns:vt="http://schemas.openxmlformats.org/officeDocument/2006/docPropsVTypes"/>
</file>