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trbcsst9rjqcesu_cdif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15 декабря 2004 года N 924            ПОСТАНОВЛЕНИЕ ПРАВИТЕЛЬСТВА КЫРГЫЗСКОЙ РЕСПУБЛИКИ                 О проекте Закона Кыргызской Республики          "О внесении изменений в Закон Кыргызской Республики              "О государственном социальном страховании"      Правительство Кыргызской Республики постановляет:     1. Согласиться с </w:t>
      </w:r>
      <w:hyperlink w:history="1" r:id="rIdnfsbg2l_mkh9zkiy4bote">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Закон Кыргызской Республики "О государственном социальномстраховании".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mecv479jbuzfnzscj-b-">
      <w:r>
        <w:rPr>
          <w:rFonts w:ascii="Arial" w:cs="Arial" w:eastAsia="Arial" w:hAnsi="Arial"/>
          <w:color w:val="132D3F"/>
          <w:sz w:val="16"/>
          <w:szCs w:val="16"/>
          <w:u w:val="single"/>
        </w:rPr>
        <w:t xml:space="preserve">dalil.kg/document/56070</w:t>
      </w:r>
    </w:hyperlink>
  </w:p>
  <w:p>
    <w:pPr>
      <w:spacing w:after="0" w:before="40"/>
      <w:jc w:val="center"/>
    </w:pPr>
    <w:hyperlink w:history="1" r:id="rIddupqian3krpebpbpt0tp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rbcsst9rjqcesu_cdifq" Type="http://schemas.openxmlformats.org/officeDocument/2006/relationships/hyperlink" Target="https://dalil.kg/document/159126" TargetMode="External"/><Relationship Id="rIdnfsbg2l_mkh9zkiy4bote" Type="http://schemas.openxmlformats.org/officeDocument/2006/relationships/hyperlink" Target="https://dalil.kg/document/4098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mecv479jbuzfnzscj-b-" Type="http://schemas.openxmlformats.org/officeDocument/2006/relationships/hyperlink" Target="https://dalil.kg/document/56070" TargetMode="External"/><Relationship Id="rIddupqian3krpebpbpt0tp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2026-09-24T01:49:36.680Z</dcterms:created>
  <dcterms:modified xsi:type="dcterms:W3CDTF">2026-09-24T01:49:36.680Z</dcterms:modified>
</cp:coreProperties>
</file>

<file path=docProps/custom.xml><?xml version="1.0" encoding="utf-8"?>
<Properties xmlns="http://schemas.openxmlformats.org/officeDocument/2006/custom-properties" xmlns:vt="http://schemas.openxmlformats.org/officeDocument/2006/docPropsVTypes"/>
</file>