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 от </w:t>
      </w:r>
      <w:hyperlink w:history="1" r:id="rId6ub2evn3b7dp1vzbcu_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15 декабря 2004 года № 930                 ПОСТАНОВЛЕНИЕ ПРАВИТЕЛЬСТВА КЫРГЫЗСКОЙ РЕСПУБЛИКИ                                           О вопросах передачи отдельных структурных подразделений      Министерства внутренних дел Кыргызской Республики и функций      Министерства юстиции Кыргызской Республики Государственному          агентству информационных ресурсов и технологий при                  Правительстве Кыргызской Республики (В редакции постановления Правительства КР от </w:t>
      </w:r>
      <w:hyperlink w:history="1" r:id="rId8afzme6v5lzbfo_ud-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2004 года</w:t>
        </w:r>
      </w:hyperlink>
      <w:hyperlink w:history="1" r:id="rIdhidtkmxq1rt-4uqhgp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 № 973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В  соответствии  с  рекомендациями  правительственной  комиссии  попередаче  отдельных структурных подразделений Министерства  внутреннихдел Кыргызской Республики и Министерства юстиции Кыргызской Республикив   ведение  Государственного  агентства  информационных  ресурсов   итехнологий   при  Правительстве  Кыргызской  Республики,  образованнойпостановлением  Правительства Кыргызской Республики от  29  июля  2004года  №  567  «О реализации Указа Президента Кыргызской Республики  «Осоздании   Государственного   агентства  информационных   ресурсов   итехнологий при Правительстве Кыргызской Республики» от 21 ноября  2003года», Правительство Кыргызской Республики постановляет:   1.  Передать Государственному агентству информационных  ресурсов  итехнологий   при  Правительстве  Кыргызской  Республики   функции   поизготовлению, заполнению и выдаче персонифицированных документов актовгражданского состояния.  2  Оставить  за Министерством юстиции Кыргызской Республики  функциипо   приему   соответствующего  пакета  документов,  даче  необходимыхюридических  консультаций заявителю, правовой  экспертизе,  заполнениюактовой  записи  и  выдаче  справки о регистрации  актов  гражданскогосостояния.   3. Реорганизовать Министерство внутренних дел Кыргызской Республикипутем  образования на базе Управления паспортной и  визовой  работы  итерриториальных    паспортно-визовых,    подразделений    структурногоподразделения   –   Департамента  при  Министерстве   внутренних   делКыргызской   Республики,  (курирующего  вопросы,   миграционного     ипаспортного    контроля   (далее   -   Департамент   при  Министерствевнутренних   дел  Кыргызской  Республики)   со   статусом юридическоголица.   4.  Передать  в  ведение Государственного агентства  информационныхресурсов  и  технологий  при  Правительстве  Кыргызской  Республики  ссоответствующей  материально-технической, финансовой базой,  основнымисредствами и фондами, штатной численностью следующие функции по:   - изготовлению, заполнению и выдаче персонифицированных документов;   -  приему  и оформлению заявлений граждан Кыргызской Республики  наполучение,  замену (обмен) паспортов образца 2004 года в установленномпорядке;   - регистрации граждан по месту жительства и месту пребывания;   -  регистрации  сведений в Государственном  регистре  населения:  оместе постоянного проживания и месте пребывания граждан;   о лицах без гражданства, находящихся на территории КыргызскойРеспублики;   о гражданах, получивших вид на жительство;   о  лицах, принявших гражданство Кыргызской Республики и вышедших изнего.   5.  Установить,  что  Департамент при Министерстве  внутренних  делКыргызской Республики осуществляет следующие функции:   -   проверка   в  установленном  порядке  соответствующего   пакетадокументов  на получение и замену (обмен) паспортов граждан КыргызскойРеспублики;   - регистрация граждан по месту жительства и месту пребывания;   - регистрация иностранных граждан и продление им виз;   - оформление частных приглашений для въезда в Кыргызскую Республикуиностранных граждан;   -  регистрация  лиц  без  гражданства,  находящихся  на  территорииКыргызской Республики;   - оформление документов граждан на получение вида на жительство;   - оформление документов по вопросам приема в гражданство КыргызскойРеспублики и выхода из него;   - выдача пропусков и разрешений в пограничную зону;   -  контроль и проверка законности пребывания иностранных граждан  илиц без гражданства на территории Кыргызской Республики;   -  розыск неплательщиков алиментов, государственных должников и типх"тепяштшх поттственные связи:   - учет лиц, имеющих судимость;   - осуществление контроля за соблюдением паспортного режима;   - ведение адресно - справочной работы.   6.  Передать Государственному агентству информационных  ресурсов  итехнологий  при Правительстве Кыргызской Республики от Государственнойавтомобильной   инспекции  Министерства  внутренних   дел   КыргызскойРеспублики следующие функции по:   - изготовлению, заполнению и выдаче персонифицированных документов,номерных     знаков    и    удостоверений    на    право    управленияавтомототранспортными средствами (далее - АМТС);   -   приему  документов  и  оформлению  заявлений  от  физических  июридических  лиц  Кыргызской  Республики в  установленном  порядке  наполучение,  замену  (обмен) персонифицированных  документов,  номерныхзнаков на АМТС;   -   регистрации   и   перерегистрации  АМТС  независимо   от   формсобственности в Государственном регистре транспорта;   -   регистрации   удостоверений  на   право   управления   АМТС   вГосударственном регистре транспорта;   - регистрации доверенностей на управление, распоряжение, отчуждениеи передоверие транспорта, с внесением данных в Государственный регистртранспорта;   -  регистрации  результатов государственного  технического  осмотраАМТС;   - информационному обеспечению государственного технического осмотраАМТС.   Государственная автомобильная инспекция Министерства внутренних делКыргызской Республики осуществляет функции по:   -   приему  и  проверке  соответствующего  пакета  документов   прирегистрации  и перерегистрации АМТС, номерных агрегатов независимо  отформ собственности и получении водительских удостоверений;   -  проверке  соответствия номеров узлов и агрегатов  представляемымдокументам, проведению осмотра АМТС в установленном порядке;   -  розыску  похищенного, угнанного и используемого  в  криминальнойдеятельности АМТС;   -  удостоверению в установленном порядке сделок по изменению  правасобственности на АМТС и номерные агрегаты;   -  проверке  знания  водителями  АМТС  Правил  дорожного  движения,навыков   вождения   для  получения  персонифицированных   документов,ппелоставляющих право на управление АМТС;   -  согласованию  учебных  программ по  подготовке  (переподготовке)водителей и регистрации учебных групп;   -  даче  предписаний на закрытие учебных организаций по  подготовкеводительских  кадров  в  случае несоответствия материально-техническойбазы установленным требованиям и низкого качества обучения.   7.  До 1 декабря 2004 года передать Хозрасчетный компьютерный центрпри  Управлении  Государственной автомобильной инспекции  Министерствавнутренних   дел  Кыргызской  Республики  в  ведение  Государственногоагентства  информационных  ресурсов  и  технологий  при  ПравительствеКыргызской  Республики  в  соответствии  со  штатной  структурой,  егофинансовые  ресурсы, имущество, технические средства,  оборудование  ииные товарно-материальные ценности.   8. Министерству внутренних дел Кыргызской Республики:   -  в  двухмесячный срок в установленном порядке произвести передачуштатных  единиц  с  фрндом  оплаты  труда  Государственному  агентствуинформационных  ресурсов  и  технологий при  Правительстве  КыргызскойРеспублики   в  части,  необходимой  для  осуществления  им   функций,возложенных настоящим постановлением;   -   обеспечить  доступ  и  предоставление  архивных  материалов  порегистрации   автомототранспортных  средств  и   выдаче   водительскихудостоверений   и   документов  паспортных  архивов   Государственномуагентству  информационных  ресурсов  и  технологий  при  ПравительствеКыргызской Республики по мере необходимости;     предоставить  необходимые помещения в структурных  подразделенияхМинистерства  внутренних  дел  Кыргызской  Республики  для  размещениясотрудников  Государственного  агентства  информационных  ресурсов   итехнологий при Правительстве КыргызскойРеспублики;   -  в  установленном  порядке на электронных или бумажных  носителяхпредставлять  Государственному  агентству  информационных  ресурсов  итехнологий   при   Правительстве   Кыргызской   Республики    сведениянеобходимые  для  формирования  и ведения  государственных  регистров:населения, транспорта и водительского состава;   -   в   двухмесячный   срок  внести  в  установленном   порядке   вПравительство  Кыргызской  Республики  схему  управления  Министерствавнутренних  дел  Кыргызской  Республики  с  определением   функций   иполномочий  вновь созданного Департамента миграционного и  паспортногоконтроля.   9.  Министерству внутренних дел Кыргызской Республики, Министерствуфинансов  Кыргызской Республики, Государственному комитету  КыргызскойРеспублики по управлению государственным имуществом и Государственномуагентству  информационных  ресурсов  и  технологий  при  ПрзвительствеКыргызской Республики в двухмесячный срок определить перечень  зданий,сооружений,  помещений, имущества, специальной  техники,  транспортныхсредств, находящихся на балансе Министерства внутренних дел КыргызскойРеспублики,  в части передаваемых функций и структурных подразделений,и  передать  их  в  установленном порядке на  баланс  Государственногоагентства  информационных  ресурсов  и  технологий  при  ПравительствеКыргызской Республики.   10. Установить, что:   -  Государственное агентство информационных ресурсов  и  технологийпри   Правительстве  Кыргызской  Республики  является  правопреемникомМинистерства  внутренних  дел  Кыргызской  Республики  и  Министерстваюстиции  Кыргызской Республики по их правам и обязательствам  в  частипередаваемых функций;   -  выдача  паспортов  и  общегражданских  паспортов  осуществляетсяорганами   внутренних   дел  до  момента  завершения   организационныхмероприятий  по передаче вышеуказанных штатных единиц Государственномуагентству  информационных  ресурсов  и  технологий  при  ПравительствеКыргызской Республики.   11. Министерству юстиции Кыргызской Республики:   -   в   двухмесячный  срок  в  установленном  порядке   рассмотретьвозможность  передачи отдельных штатных единиц с фондом  оплаты  трудаГосударственному  агентству информационных ресурсов и  технологий  приПравительстве  Кыргызской  Республики для  осуществления  им  функций,возложенных настоящим постановлением;   -  предоставлять архивные материалы по актам гражданского состоянияГосударственному  агентству информационных ресурсов и  технологий  приПравительстве Кыргызской Республики по мере необходимости для переводав   электронный   формат  и  формирования  Государственного   регистранаселения с последующим возвратом в органы юстиции;   -  предоставить  необходимые помещения во  всех  органах  ЗАГС  дляразмещения   сотрудников  Государственного  агентства   информационныхресурсов и технологий при Правительстве Кыргызской Республики;   -  до изготовления и выдачи персонифицированного документа выдаватьзаявителям  справки с ограниченным сроком действия  для  подтверждениясовершенного акта гражданского состояния и направлять Государственномуагентству  информационных  ресурсов  и  технологий  при  ПравительствеКыргызской  Республики один экземпляр актовой записи для  изготовленияперсонифицированного документа;   -    ввести    коды  учреждений  ЗАГС  для  унификации   выдаваемыхдокументов. 12.  Государственному агентству информационных ресурсов и  технологийпри  Правительстве Кыргызской Республики, Министерству внутренних  делКыргызской  Республики и Министерству юстиции Кыргызской Республики  втрехмесячный срок в установленном порядке решить все организационные иправовые вопросы, вытекающие из настоящего постановления, в том  числеразработать   и  принять  совместные  нормативные  акты,  определяющиепорядок    взаимодействия   структурных   подразделений   и   передачинеобходимых сведений и данных.   13. Государственному агентству информационных ресурсов и технологийпри  Правительстве Кыргызской Республики, Министерству внутренних  делКыргызской   Республики  совместно  определить  перечень   специальнойбланочной продукции, подлежащей передаче.   14. Министерству финансов Кыргызской Республики в трехмесячный срокподготовить передачу финансовых средств на содержание штатных  единиц,передаваемых  министерствами Государственному агентству информационныхресурсов и технологий при Правительстве Кыргызской Республики.   15.  Местным  государственным  администрациям  и  органам  местногосамоуправления   оказывать   содействие   Государственному   агентствуинформационных  ресурсов  и  технологий при  Правительстве  КыргызскойРеспублики    в    осуществлении   функций,   возложенных    настоящимпостановлением.   16. Государственному агентству информационных ресурсов и технологийпри  Правительстве  Кыргызской Республики до  1  января  2005  года  вустановленном   порядке   утвердить   положения   о   подведомственныхструктурных  подразделениях, осуществляющих  функции  документированиянаселения, регистрации транспорта и водительского состава.   17.  Внести в </w:t>
      </w:r>
      <w:hyperlink w:history="1" r:id="rIdzlgomqbzx620opta6o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от13   сентября  2004  года  №  687  «О  мерах  по  усилению  борьбы   спреступностью  и введению единой системы регистрации доверенностей  науправление автотранспортными средствами» следующее изменение:   -  в  пунктах 1 и 2 слова «Государственная автомобильная  инспекцияМинистерства  внутренних дел Кыргызской Республики»  заменить  словами«Государственное  агентство информационных ресурсов и  технологий  приПравительстве Кыргызской Республики» в соответствующих падежах.   18. Признать утратившим силу </w:t>
      </w:r>
      <w:hyperlink w:history="1" r:id="rIdtrktd-igaaf69wuckzs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29 июля 2004 года № 567 «О реализации </w:t>
      </w:r>
      <w:hyperlink w:history="1" r:id="rIdghuivjqre_6dz-etlt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«О   создании   Государственного   агентстваинформационных  ресурсов  и  технологий при  Правительстве  КыргызскойРеспублики» от 21 ноября 2003 года».   19.   Установить,  что  регистрация  граждан  по  месту  жительстваосуществляется:   - владельцев паспортов образца 1994 года - Министерством внутреннихдел Кыргызской Республики;   -   владельцев   паспортов  образца  2004  года  –  Государственнымагентством  информационных  ресурсов и  технологий  при  ПравительствеКыргызской Республики.  20. (утратил силу в соответствии с постановлением Правительства КР от </w:t>
      </w:r>
      <w:hyperlink w:history="1" r:id="rIdupmliq-dmnkeste8kc8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2004 года № 973</w:t>
        </w:r>
      </w:hyperlink>
      <w:r>
        <w:rPr>
          <w:rFonts w:ascii="Arial" w:cs="Arial" w:eastAsia="Arial" w:hAnsi="Arial"/>
          <w:sz w:val="24"/>
          <w:szCs w:val="24"/>
        </w:rPr>
        <w:t xml:space="preserve">)   21.  Опубликовать  настоящее  постановление  в  средствах  массовойинформации.   22.  Контроль за выполнением настоящего постановления возложить  наюридический  отдел  и  отдел  по  делам обороны  и  правоохранительныхорганов Аппарата Премьер-министра Кыргызской Республики.      Премьер-министр                               Н.Танаев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-wedxrmsqbsgx7qwy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dalil.kg/document/56076</w:t>
      </w:r>
    </w:hyperlink>
  </w:p>
  <w:p>
    <w:pPr>
      <w:spacing w:after="0" w:before="40"/>
      <w:jc w:val="center"/>
    </w:pPr>
    <w:hyperlink w:history="1" r:id="rIdca-zz2qaic737tew6ea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b2evn3b7dp1vzbcu_hp" Type="http://schemas.openxmlformats.org/officeDocument/2006/relationships/hyperlink" Target="https://dalil.kg/document/57802" TargetMode="External"/><Relationship Id="rId8afzme6v5lzbfo_ud-ica" Type="http://schemas.openxmlformats.org/officeDocument/2006/relationships/hyperlink" Target="https://dalil.kg/document/96114" TargetMode="External"/><Relationship Id="rIdhidtkmxq1rt-4uqhgpaal" Type="http://schemas.openxmlformats.org/officeDocument/2006/relationships/hyperlink" Target="https://dalil.kg/document/96114" TargetMode="External"/><Relationship Id="rIdzlgomqbzx620opta6odwa" Type="http://schemas.openxmlformats.org/officeDocument/2006/relationships/hyperlink" Target="https://dalil.kg/document/47714" TargetMode="External"/><Relationship Id="rIdtrktd-igaaf69wuckzs8u" Type="http://schemas.openxmlformats.org/officeDocument/2006/relationships/hyperlink" Target="https://dalil.kg/document/55636" TargetMode="External"/><Relationship Id="rIdghuivjqre_6dz-etltzfo" Type="http://schemas.openxmlformats.org/officeDocument/2006/relationships/hyperlink" Target="https://dalil.kg/document/4055" TargetMode="External"/><Relationship Id="rIdupmliq-dmnkeste8kc8mh" Type="http://schemas.openxmlformats.org/officeDocument/2006/relationships/hyperlink" Target="https://dalil.kg/document/961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-wedxrmsqbsgx7qwyhs" Type="http://schemas.openxmlformats.org/officeDocument/2006/relationships/hyperlink" Target="https://dalil.kg/document/56076" TargetMode="External"/><Relationship Id="rIdca-zz2qaic737tew6ea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2026-09-24T08:43:29.590Z</dcterms:created>
  <dcterms:modified xsi:type="dcterms:W3CDTF">2026-09-24T08:43:29.590Z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