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Ыссык-Кульской области  2декабря 2004 года. Регистрационный номер 35-7-04                               Утверждено                      </w:t>
      </w:r>
      <w:hyperlink w:history="1" r:id="rId9o8b2hdl_mklsathszv3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Караколского                     городского Кенеша  депутатов                    от 10 ноября 2004 года №24-12/5                                                                  Положение               о Комиссии по предоставлению ограниченных             вещных прав, прав собственности и пользования                   на земельные участки в г.Каракол                        1. Общие положения      1.1. Комиссия  по  предоставлению ограниченных вещных прав,  правсобственности и пользования на земельные участки в г.Каракол (далее  -Комиссия) осуществляет свою деятельность на основании законодательстваКыргызской Республики, настоящего Положения и иных нормативно-правовыхактов Караколского городского Кенеша депутатов и мэрии г.Каракол.                    2. Порядок формирования Комиссии      2.1. Состав   Комиссии   утверждается  совместным  постановлениемКараколского городского Кенеша и мэрии города Каракол  сроком  на  двагода.     2.2. Председателем Комиссии по должности является первый вице-мэрг.Каракол, который осуществляет общее руководство работы Комиссии.     2.3. Заместителем  председателя  комиссии  является   заместительпредседателя Караколского городского Кенеша депутатов.     2.4. Ответственным секретарем является специалист Департамента поуправлению муниципальным имуществом мэрии г.Каракол.     Ответственный секретарь Комиссии:     - обеспечивает   информацией,  готовит  планы  работы,  формируетповестку заседания,  координирует  работу  по  подготовке  необходимыхматериалов  по  рассматриваемым  вопросам,  ведет  протокол  заседанияКомиссии;     - осуществляет контроль за выполнением принятых решений.     2.5. В состав Комиссии входят представители следующих организацийи учреждений:     - Караколского городского Кенеша депутатов - 1;     - Департамента   по  управлению  муниципальным  имуществом  мэрииг.Каракол - 1;     - Управления по регистрации прав на недвижимое имущество - 1;     - Архитектурно-планировочного управления г.Каракол - 1;     - Караколского городского управления финансов - 1;     - Санитарно-эпидемиологического надзора г.Каракол - 1;     - Охраны окружающей среды - 1;     - Представители органов местного  самоуправления,  некоммерческихорганизаций и общественности - 2     2.6. Досрочное  прекращение  полномочий  членов  Комиссии   можетсостояться:     - по заявлению члена комиссии;     - за  неявку на заседание Комиссии более 3-х раз без уважительнойпричины;     - по    иным    основаниям,   предусмотренным   законодательствомКыргызской Республики.     2.7. Организационно-техническое обеспечение деятельности Комиссииосуществляет Департамент по управлению муниципальным имуществом  мэрииг.Каракол.                           3. Функции Комиссии      3.1. Комиссия осуществляет следующие функции:     - принятие   решений   о   возможности    предоставления    правасобственности   и   срочного  (временного)  пользования  на  земельныеучастки;     - устанавливает   предложенные  Департаментом  размеры  стартовой(начальной) стоимости лота или начальной стоимости земельных  участковдля ведения прямых переговоров о продаже;     - утверждает   предложенные   Департаментом   размеры   стартовой(начальной)  стоимости лота или начальной стоимости земельных участковдля ведения прямых переговоров о продаже;     - в установленном порядке утверждает результаты торгов, конкурсови аукционов;     - и  иные  функции,  предусмотренные  Положениями  "О  порядке  иусловиях продажи земельных участков на открытых торгах  в  г.Каракол","О порядке и условиях продажи земельных участков без проведения торгов(прямая продажа) в г.Каракол",  "О  порядке  предоставления  земельныхучастков  в  срочное  (временное)  пользование  на  условиях  аренды вг.Каракол",  "О порядке предоставления  ограниченных  вещных  прав  наобъемы недвижимости,  находящиеся в муниципальной собственности городаКаракол",  "О  порядке  списания  основных  средств,   находящихся   вмуниципальной собственности г.Каракол".     - определяет  вид  права  (собственность,  аренда)  на  земельныйучасток, способ их предоставления (аукцион, конкурс, прямая продажа);     - поступает организатором  торгов  (конкурсов,  аукционов  прямыхпродаж);     - определяет размер минимально допустимого шага и  их  количествопо каждому лоту (в случае проведения аукциона);     - назначает аукциониста.     3.2. Комиссия вправе:     - требовать  от  соответствующих  служб  и  подразделений   мэрииг.Каракол,  хозяйствующих субъектов независимо от форм собственности иведомственной  подчиненности  предоставления  официальных  заключений,экспертиз,   иных   материалов,   относящихся   к  рассматриваемым  назаседаниях вопросам;     - привлекать  экспертов,  в  том  числе независимых,  к работе поподготовке соответствующих заключений;     - публиковать материалы о своей деятельности в средствах массовойинформации.     - в ходе переговорного процесса изменить условия и цену земельныхучастков в рамках отведенных ей полномочий;     - в  случае  несогласия  с  представленными  заключениями  АПУ  иГосрегистра по выбранному земельному участку возвращать  заключения  собоснованием на доработку в органы архитектуры и Госрегистра.     - изменить форму торгов;     - отказаться от аукциона в любое время,  но не позднее, чем за 10дней  до  наступления даты его проведения,  а от конкурса - не позднеечем за 30 дней до проведения  конкурса.  В  таких  случаях  участникамторгов  дается аргументированное разъяснение причин отказа от торгов ивозвращаются комиссионные сборы и гарантийный взнос;     - устанавливать срок и форму оплаты стоимости предмета  торгов  сучетом предложений Департамента,                 4. Порядок организации работы Комиссии       4.1.  Комиссия осуществляет свою деятельность в форме заседаний.Результаты  заседаний   готовятся  в   форме    протоколов,    которыеподписываются  всеми  присутствующими  членами  Комиссиями.  Протоколызаседания Комиссии  направляются  на  утверждение  мэру  г.Каракол  непозднее трех дней после их принятия.     Периодичность заседаний определяется председателем Комиссии.     4.2. Заседания Комиссии ведет ее председатель, при его отсутствииведет заместитель председателя уполномоченный председателем Комиссии.     4.3. Решения  Комиссии  принимаются  простым большинством голосовпри наличии кворума не менее 2/3 от общего числа членов Комиссии,  приэтом  присутствие  представителей  Караколского  городского  Кенеша  иместного сообщества обязательно.     При равенстве   голосов   голос  председателя  Комиссии  являетсярешающим.     4.4. Запрещается  принимать  решения  Комиссии  путем  опроса  еечленов.     4.5. Решения  Комиссии  принимаются простым большинством голосов,путем   открытого   голосования.   При   равенстве   голосов,    голоспредседательствующего является решающим.     4.6. В  случае  если  член  Комиссии  имеет   прямую   финансовуюзаинтересованность  или  находится в родственных,  отношениях с лицом,заявление которого рассматривается,  такой член Комиссии освобождаетсяот  участия  в  рассмотрении  данного вопроса и не вправе принимать понему решения.     4.7. Протоколы  заседаний Комиссии и иные материалы,  связанные сдеятельностью Комиссии содержатся в архиве мэрии г.Каракол в  порядке,установленным законодательством.                     5. Порядок проведения заседаний      5.1. Члены  Комиссии  оповещаются  и  обеспечиваются  материаламипредстоящего заседания секретарем затри дня до проведения заседания.     5.2. В   начале   заседания   председатель   Комиссии  определяетрегламент  работы,  исходя  из  характера   обсуждаемого   вопроса   исодержания поступивших официальных заключений уполномоченных органов иэкспертов.     5.3. На основании решения, принятого на заседании Комиссии, мэрияг.Каракол   в   течение  десятидневного  срока  издает  постановление,Департамент заключает договор  о  купле-продаже,  аренде  имущества  иобъектов муниципальной собственности.       5.4.   Мэрия   г.Каракол  предоставляет  Комиссии   необходимыепомещениядля   проведения   заседаний,  размещения   архива   и   инойдеятельности.      Ответственный секретарь     Караколского городского кенеша                    О.Табалдиев      И.о. начальника Департамента по управлению     муниципальным имуществом                          Ж.Урдолетова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uugagnsvjcnr-grmyvmh">
      <w:r>
        <w:rPr>
          <w:rFonts w:ascii="Arial" w:cs="Arial" w:eastAsia="Arial" w:hAnsi="Arial"/>
          <w:color w:val="132D3F"/>
          <w:sz w:val="16"/>
          <w:szCs w:val="16"/>
          <w:u w:val="single"/>
        </w:rPr>
        <w:t xml:space="preserve">dalil.kg/document/56339</w:t>
      </w:r>
    </w:hyperlink>
  </w:p>
  <w:p>
    <w:pPr>
      <w:spacing w:after="0" w:before="40"/>
      <w:jc w:val="center"/>
    </w:pPr>
    <w:hyperlink w:history="1" r:id="rIdga6qww8kcwgcsciwzqfj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o8b2hdl_mklsathszv3s" Type="http://schemas.openxmlformats.org/officeDocument/2006/relationships/hyperlink" Target="https://dalil.kg/document/232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uugagnsvjcnr-grmyvmh" Type="http://schemas.openxmlformats.org/officeDocument/2006/relationships/hyperlink" Target="https://dalil.kg/document/56339" TargetMode="External"/><Relationship Id="rIdga6qww8kcwgcsciwzqfj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2026-10-01T16:35:07.138Z</dcterms:created>
  <dcterms:modified xsi:type="dcterms:W3CDTF">2026-10-01T16:35:07.138Z</dcterms:modified>
</cp:coreProperties>
</file>

<file path=docProps/custom.xml><?xml version="1.0" encoding="utf-8"?>
<Properties xmlns="http://schemas.openxmlformats.org/officeDocument/2006/custom-properties" xmlns:vt="http://schemas.openxmlformats.org/officeDocument/2006/docPropsVTypes"/>
</file>