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                   (В редакции постановления Правительства КР                        от </w:t>
      </w:r>
      <w:hyperlink w:history="1" r:id="rIdjpxdj3_tzzjds4cnq78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2006 года №682</w:t>
        </w:r>
      </w:hyperlink>
      <w:r>
        <w:rPr>
          <w:rFonts w:ascii="Arial" w:cs="Arial" w:eastAsia="Arial" w:hAnsi="Arial"/>
          <w:sz w:val="24"/>
          <w:szCs w:val="24"/>
        </w:rPr>
        <w:t xml:space="preserve">) г. Бишкек, Дом Правительстваот 28 июня 2005 года № 263            ПОСТАНОВЛЕНИЕ ПРАВИТЕЛЬСТВА КЫРГЫЗСКОЙ РЕСПУБЛИКИ     О внесении дополнения в постановление Правительства Кыргызской  Республики от 24 января 2000 года № 40 «Об утверждении Положения о                   биосферной территории «Ысык-Кель»                                      В   целях  упорядочения  работы  автоперевозчиков  при  проезде  побиосферной  территории «Ысык-Кель» Правительство Кыргызской Республикипостановляет:   1.   Внести   в  </w:t>
      </w:r>
      <w:hyperlink w:history="1" r:id="rIdvjkhb5l_eijmw-qjzrg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биосферной  территории  «Ысык-Кель»,утвержденное </w:t>
      </w:r>
      <w:hyperlink w:history="1" r:id="rIdewvomm8-jdyr3f3pwey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24января   2000  года  №  40  «Об  утверждении  Положения  о  биосфернойтерритории «Ысык-Кель», следующее дополнение:   -  предложение четвертое абзаца первого пункта 31 дополнить словами«водители  автобусов, осуществляющие регулярные  рейсы  на  автобусныхмаршрутах   по  графику,  утвержденному  Министерством  транспорта   икоммуникаций Кыргызской Республики».   2.   Опубликовать  настоящее  постановление  в  средствах  массовойинформации.      Исполняющий обязанностиПервого вице-премьер-министра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n5mqq_mvg1ezpvjnw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dalil.kg/document/56384</w:t>
      </w:r>
    </w:hyperlink>
  </w:p>
  <w:p>
    <w:pPr>
      <w:spacing w:after="0" w:before="40"/>
      <w:jc w:val="center"/>
    </w:pPr>
    <w:hyperlink w:history="1" r:id="rId8bbg2g_w7qe0zlvyrnl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xdj3_tzzjds4cnq78bb" Type="http://schemas.openxmlformats.org/officeDocument/2006/relationships/hyperlink" Target="https://dalil.kg/document/57822" TargetMode="External"/><Relationship Id="rIdvjkhb5l_eijmw-qjzrg1w" Type="http://schemas.openxmlformats.org/officeDocument/2006/relationships/hyperlink" Target="https://dalil.kg/document/7038" TargetMode="External"/><Relationship Id="rIdewvomm8-jdyr3f3pweypk" Type="http://schemas.openxmlformats.org/officeDocument/2006/relationships/hyperlink" Target="https://dalil.kg/document/70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n5mqq_mvg1ezpvjnwfm" Type="http://schemas.openxmlformats.org/officeDocument/2006/relationships/hyperlink" Target="https://dalil.kg/document/56384" TargetMode="External"/><Relationship Id="rId8bbg2g_w7qe0zlvyrnl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2026-09-23T17:57:19.401Z</dcterms:created>
  <dcterms:modified xsi:type="dcterms:W3CDTF">2026-09-23T17:57:19.401Z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