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sxz1zovo0exzc21iyunae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 от 3 октября 2016 года № 523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12 сентября 2005 года N 424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от 12 июня 1998 года N 346</w:t>
      </w:r>
    </w:p>
    <w:p>
      <w:r>
        <w:rPr>
          <w:rFonts w:ascii="Arial" w:cs="Arial" w:eastAsia="Arial" w:hAnsi="Arial"/>
          <w:sz w:val="24"/>
          <w:szCs w:val="24"/>
        </w:rPr>
        <w:t xml:space="preserve">"Об утверждении Положения о пошлинах за патентование</w:t>
      </w:r>
    </w:p>
    <w:p>
      <w:r>
        <w:rPr>
          <w:rFonts w:ascii="Arial" w:cs="Arial" w:eastAsia="Arial" w:hAnsi="Arial"/>
          <w:sz w:val="24"/>
          <w:szCs w:val="24"/>
        </w:rPr>
        <w:t xml:space="preserve">изобретений, полезных моделей, промышленных образцов,</w:t>
      </w:r>
    </w:p>
    <w:p>
      <w:r>
        <w:rPr>
          <w:rFonts w:ascii="Arial" w:cs="Arial" w:eastAsia="Arial" w:hAnsi="Arial"/>
          <w:sz w:val="24"/>
          <w:szCs w:val="24"/>
        </w:rPr>
        <w:t xml:space="preserve">регистрацию товарных знаков, знаков обслуживания,</w:t>
      </w:r>
    </w:p>
    <w:p>
      <w:r>
        <w:rPr>
          <w:rFonts w:ascii="Arial" w:cs="Arial" w:eastAsia="Arial" w:hAnsi="Arial"/>
          <w:sz w:val="24"/>
          <w:szCs w:val="24"/>
        </w:rPr>
        <w:t xml:space="preserve">наименований мест происхождения товаров,</w:t>
      </w:r>
    </w:p>
    <w:p>
      <w:r>
        <w:rPr>
          <w:rFonts w:ascii="Arial" w:cs="Arial" w:eastAsia="Arial" w:hAnsi="Arial"/>
          <w:sz w:val="24"/>
          <w:szCs w:val="24"/>
        </w:rPr>
        <w:t xml:space="preserve">предоставление права пользования наименованиями</w:t>
      </w:r>
    </w:p>
    <w:p>
      <w:r>
        <w:rPr>
          <w:rFonts w:ascii="Arial" w:cs="Arial" w:eastAsia="Arial" w:hAnsi="Arial"/>
          <w:sz w:val="24"/>
          <w:szCs w:val="24"/>
        </w:rPr>
        <w:t xml:space="preserve">мест происхождения товаров"</w:t>
      </w:r>
    </w:p>
    <w:p>
      <w:r>
        <w:rPr>
          <w:rFonts w:ascii="Arial" w:cs="Arial" w:eastAsia="Arial" w:hAnsi="Arial"/>
          <w:sz w:val="24"/>
          <w:szCs w:val="24"/>
        </w:rPr>
        <w:t xml:space="preserve">Во исполнение Закона Кыргызской Республики "О внесении изменений и</w:t>
      </w:r>
    </w:p>
    <w:p>
      <w:r>
        <w:rPr>
          <w:rFonts w:ascii="Arial" w:cs="Arial" w:eastAsia="Arial" w:hAnsi="Arial"/>
          <w:sz w:val="24"/>
          <w:szCs w:val="24"/>
        </w:rPr>
        <w:t xml:space="preserve">дополнений в некоторые законодательные акты Кыргызской Республики" Пра-</w:t>
      </w:r>
    </w:p>
    <w:p>
      <w:r>
        <w:rPr>
          <w:rFonts w:ascii="Arial" w:cs="Arial" w:eastAsia="Arial" w:hAnsi="Arial"/>
          <w:sz w:val="24"/>
          <w:szCs w:val="24"/>
        </w:rPr>
        <w:t xml:space="preserve">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пошлинах за патентование изобретений,  по-</w:t>
      </w:r>
    </w:p>
    <w:p>
      <w:r>
        <w:rPr>
          <w:rFonts w:ascii="Arial" w:cs="Arial" w:eastAsia="Arial" w:hAnsi="Arial"/>
          <w:sz w:val="24"/>
          <w:szCs w:val="24"/>
        </w:rPr>
        <w:t xml:space="preserve">лезных моделей,  промышленных образцов,  регистрацию  товарных  знаков,</w:t>
      </w:r>
    </w:p>
    <w:p>
      <w:r>
        <w:rPr>
          <w:rFonts w:ascii="Arial" w:cs="Arial" w:eastAsia="Arial" w:hAnsi="Arial"/>
          <w:sz w:val="24"/>
          <w:szCs w:val="24"/>
        </w:rPr>
        <w:t xml:space="preserve">знаков обслуживания,  наименований мест происхождения товаров,  предос-</w:t>
      </w:r>
    </w:p>
    <w:p>
      <w:r>
        <w:rPr>
          <w:rFonts w:ascii="Arial" w:cs="Arial" w:eastAsia="Arial" w:hAnsi="Arial"/>
          <w:sz w:val="24"/>
          <w:szCs w:val="24"/>
        </w:rPr>
        <w:t xml:space="preserve">тавление права пользования наименованиями мест  происхождения  товаров,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12</w:t>
      </w:r>
    </w:p>
    <w:p>
      <w:r>
        <w:rPr>
          <w:rFonts w:ascii="Arial" w:cs="Arial" w:eastAsia="Arial" w:hAnsi="Arial"/>
          <w:sz w:val="24"/>
          <w:szCs w:val="24"/>
        </w:rPr>
        <w:t xml:space="preserve">июня 1998 года N 346 "Об утверждении Положения о пошлинах за патентова-</w:t>
      </w:r>
    </w:p>
    <w:p>
      <w:r>
        <w:rPr>
          <w:rFonts w:ascii="Arial" w:cs="Arial" w:eastAsia="Arial" w:hAnsi="Arial"/>
          <w:sz w:val="24"/>
          <w:szCs w:val="24"/>
        </w:rPr>
        <w:t xml:space="preserve">ние изобретений,  полезных моделей,  промышленных образцов, регистрацию</w:t>
      </w:r>
    </w:p>
    <w:p>
      <w:r>
        <w:rPr>
          <w:rFonts w:ascii="Arial" w:cs="Arial" w:eastAsia="Arial" w:hAnsi="Arial"/>
          <w:sz w:val="24"/>
          <w:szCs w:val="24"/>
        </w:rPr>
        <w:t xml:space="preserve">товарных знаков,  знаков обслуживания,  наименований мест происхождения</w:t>
      </w:r>
    </w:p>
    <w:p>
      <w:r>
        <w:rPr>
          <w:rFonts w:ascii="Arial" w:cs="Arial" w:eastAsia="Arial" w:hAnsi="Arial"/>
          <w:sz w:val="24"/>
          <w:szCs w:val="24"/>
        </w:rPr>
        <w:t xml:space="preserve">товаров,  предоставление права пользования наименованием мест происхож-</w:t>
      </w:r>
    </w:p>
    <w:p>
      <w:r>
        <w:rPr>
          <w:rFonts w:ascii="Arial" w:cs="Arial" w:eastAsia="Arial" w:hAnsi="Arial"/>
          <w:sz w:val="24"/>
          <w:szCs w:val="24"/>
        </w:rPr>
        <w:t xml:space="preserve">дения товаров" (далее - Положение), следующие дополнения:</w:t>
      </w:r>
    </w:p>
    <w:p>
      <w:r>
        <w:rPr>
          <w:rFonts w:ascii="Arial" w:cs="Arial" w:eastAsia="Arial" w:hAnsi="Arial"/>
          <w:sz w:val="24"/>
          <w:szCs w:val="24"/>
        </w:rPr>
        <w:t xml:space="preserve">- пункт  4 раздела I Положения после слова "организации" дополнить</w:t>
      </w:r>
    </w:p>
    <w:p>
      <w:r>
        <w:rPr>
          <w:rFonts w:ascii="Arial" w:cs="Arial" w:eastAsia="Arial" w:hAnsi="Arial"/>
          <w:sz w:val="24"/>
          <w:szCs w:val="24"/>
        </w:rPr>
        <w:t xml:space="preserve">словами:  "включая научно-исследовательские учреждения и высшие учебные</w:t>
      </w:r>
    </w:p>
    <w:p>
      <w:r>
        <w:rPr>
          <w:rFonts w:ascii="Arial" w:cs="Arial" w:eastAsia="Arial" w:hAnsi="Arial"/>
          <w:sz w:val="24"/>
          <w:szCs w:val="24"/>
        </w:rPr>
        <w:t xml:space="preserve">заведения,";</w:t>
      </w:r>
    </w:p>
    <w:p>
      <w:r>
        <w:rPr>
          <w:rFonts w:ascii="Arial" w:cs="Arial" w:eastAsia="Arial" w:hAnsi="Arial"/>
          <w:sz w:val="24"/>
          <w:szCs w:val="24"/>
        </w:rPr>
        <w:t xml:space="preserve">- пункт 3 раздела III Положения после  слов:  "на  20%"  дополнить</w:t>
      </w:r>
    </w:p>
    <w:p>
      <w:r>
        <w:rPr>
          <w:rFonts w:ascii="Arial" w:cs="Arial" w:eastAsia="Arial" w:hAnsi="Arial"/>
          <w:sz w:val="24"/>
          <w:szCs w:val="24"/>
        </w:rPr>
        <w:t xml:space="preserve">словами: "от суммы неуплаченной пошлины";</w:t>
      </w:r>
    </w:p>
    <w:p>
      <w:r>
        <w:rPr>
          <w:rFonts w:ascii="Arial" w:cs="Arial" w:eastAsia="Arial" w:hAnsi="Arial"/>
          <w:sz w:val="24"/>
          <w:szCs w:val="24"/>
        </w:rPr>
        <w:t xml:space="preserve">- раздел IV Положения дополнить новым пунктом следующего  содержа-</w:t>
      </w:r>
    </w:p>
    <w:p>
      <w:r>
        <w:rPr>
          <w:rFonts w:ascii="Arial" w:cs="Arial" w:eastAsia="Arial" w:hAnsi="Arial"/>
          <w:sz w:val="24"/>
          <w:szCs w:val="24"/>
        </w:rPr>
        <w:t xml:space="preserve">ния: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|N|                Назначение пошлины                  |Размер пошлины|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                                        |  в условных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                                        |   единицах   |</w:t>
      </w:r>
    </w:p>
    <w:p>
      <w:r>
        <w:rPr>
          <w:rFonts w:ascii="Arial" w:cs="Arial" w:eastAsia="Arial" w:hAnsi="Arial"/>
          <w:sz w:val="24"/>
          <w:szCs w:val="24"/>
        </w:rPr>
        <w:t xml:space="preserve">|-|----------------------------------------------------|--------------|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|5|Аттестация и регистрация патентных поверенных: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|- аттестация кандидатов в патентные поверенные      |        50    |</w:t>
      </w:r>
    </w:p>
    <w:p>
      <w:r>
        <w:rPr>
          <w:rFonts w:ascii="Arial" w:cs="Arial" w:eastAsia="Arial" w:hAnsi="Arial"/>
          <w:sz w:val="24"/>
          <w:szCs w:val="24"/>
        </w:rPr>
        <w:t xml:space="preserve">| |- переаттестация патентных поверенных               |       100    |</w:t>
      </w:r>
    </w:p>
    <w:p>
      <w:r>
        <w:rPr>
          <w:rFonts w:ascii="Arial" w:cs="Arial" w:eastAsia="Arial" w:hAnsi="Arial"/>
          <w:sz w:val="24"/>
          <w:szCs w:val="24"/>
        </w:rPr>
        <w:t xml:space="preserve">| |- апелляция решения аттестационной комиссии         |       100    |</w:t>
      </w:r>
    </w:p>
    <w:p>
      <w:r>
        <w:rPr>
          <w:rFonts w:ascii="Arial" w:cs="Arial" w:eastAsia="Arial" w:hAnsi="Arial"/>
          <w:sz w:val="24"/>
          <w:szCs w:val="24"/>
        </w:rPr>
        <w:t xml:space="preserve">| |- повторное проведение экзаменов                    |        75    |</w:t>
      </w:r>
    </w:p>
    <w:p>
      <w:r>
        <w:rPr>
          <w:rFonts w:ascii="Arial" w:cs="Arial" w:eastAsia="Arial" w:hAnsi="Arial"/>
          <w:sz w:val="24"/>
          <w:szCs w:val="24"/>
        </w:rPr>
        <w:t xml:space="preserve">| |- регистрация патентного поверенного и выдача       |        50    |</w:t>
      </w:r>
    </w:p>
    <w:p>
      <w:r>
        <w:rPr>
          <w:rFonts w:ascii="Arial" w:cs="Arial" w:eastAsia="Arial" w:hAnsi="Arial"/>
          <w:sz w:val="24"/>
          <w:szCs w:val="24"/>
        </w:rPr>
        <w:t xml:space="preserve">| |  свидетельства                         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|- внесение изменений и дополнений в Государственный |        50    |</w:t>
      </w:r>
    </w:p>
    <w:p>
      <w:r>
        <w:rPr>
          <w:rFonts w:ascii="Arial" w:cs="Arial" w:eastAsia="Arial" w:hAnsi="Arial"/>
          <w:sz w:val="24"/>
          <w:szCs w:val="24"/>
        </w:rPr>
        <w:t xml:space="preserve">| |  реестр патентных поверенных Кыргызской Республики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 и в свидетельство патентного поверенного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2.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от 4 февраля 2002 года N 46 "О реализации Закона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"О патентных поверенных".</w:t>
      </w:r>
    </w:p>
    <w:p>
      <w:r>
        <w:rPr>
          <w:rFonts w:ascii="Arial" w:cs="Arial" w:eastAsia="Arial" w:hAnsi="Arial"/>
          <w:sz w:val="24"/>
          <w:szCs w:val="24"/>
        </w:rPr>
        <w:t xml:space="preserve">3. Опубликовать  настоящее  постановление в средствах массовой ин-</w:t>
      </w:r>
    </w:p>
    <w:p>
      <w:r>
        <w:rPr>
          <w:rFonts w:ascii="Arial" w:cs="Arial" w:eastAsia="Arial" w:hAnsi="Arial"/>
          <w:sz w:val="24"/>
          <w:szCs w:val="24"/>
        </w:rPr>
        <w:t xml:space="preserve">формации.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xz1zovo0exzc21iyunae" Type="http://schemas.openxmlformats.org/officeDocument/2006/relationships/hyperlink" Target="http://kodeks.duckdns.org/document/9866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2026-09-23T05:04:06.097Z</dcterms:created>
  <dcterms:modified xsi:type="dcterms:W3CDTF">2026-09-23T05:04:06.097Z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