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0alcs6rsurdqdssjtuo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марта 2003 года № 66г.Бишкек от 24 сентября 1997 года № 66                            ЗАКОН КЫРГЫЗСКОЙ РЕСПУБЛИКИ           Об иностранных инвестициях в Кыргызской Республике             (В редакции Законов КР </w:t>
      </w:r>
      <w:hyperlink w:history="1" r:id="rIdnfjz66c6xzuehvtx5fqo9">
        <w:r>
          <w:rPr>
            <w:rFonts w:ascii="Arial" w:cs="Arial" w:eastAsia="Arial" w:hAnsi="Arial"/>
            <w:color w:val="1D4ED8"/>
            <w:sz w:val="24"/>
            <w:szCs w:val="24"/>
            <w:u w:val="single"/>
          </w:rPr>
          <w:t xml:space="preserve">от 14 мая 1998 года N 62</w:t>
        </w:r>
      </w:hyperlink>
      <w:r>
        <w:rPr>
          <w:rFonts w:ascii="Arial" w:cs="Arial" w:eastAsia="Arial" w:hAnsi="Arial"/>
          <w:sz w:val="24"/>
          <w:szCs w:val="24"/>
        </w:rPr>
        <w:t xml:space="preserve">,                 </w:t>
      </w:r>
      <w:hyperlink w:history="1" r:id="rIdihxbo461yktzixdqvgbfp">
        <w:r>
          <w:rPr>
            <w:rFonts w:ascii="Arial" w:cs="Arial" w:eastAsia="Arial" w:hAnsi="Arial"/>
            <w:color w:val="1D4ED8"/>
            <w:sz w:val="24"/>
            <w:szCs w:val="24"/>
            <w:u w:val="single"/>
          </w:rPr>
          <w:t xml:space="preserve">от 25 июля 2002 года № 130</w:t>
        </w:r>
      </w:hyperlink>
      <w:r>
        <w:rPr>
          <w:rFonts w:ascii="Arial" w:cs="Arial" w:eastAsia="Arial" w:hAnsi="Arial"/>
          <w:sz w:val="24"/>
          <w:szCs w:val="24"/>
        </w:rPr>
        <w:t xml:space="preserve">) Принят Законодательным собраниемЖогорку Кенеша Кыргызской Республики         16 сентября 1997 года     </w:t>
      </w:r>
      <w:hyperlink w:history="1" r:id="rIdewmpypkqzp7ojmr6h0adq">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fkttuks7sieizwffldqel">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Гарантии для иностранных инвесторов    </w:t>
      </w:r>
      <w:hyperlink w:history="1" r:id="rIdyzahoif8kjmqitrxqmmkh">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Права и обязанности иностранных инвесторов    </w:t>
      </w:r>
      <w:hyperlink w:history="1" r:id="rIdy8judlkapayrwtruj3ijd">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Создание и регистрация юридических лиц с иностранным               участием    </w:t>
      </w:r>
      <w:hyperlink w:history="1" r:id="rIdfirrmcrvwtao-6pemlzgk">
        <w:r>
          <w:rPr>
            <w:rFonts w:ascii="Arial" w:cs="Arial" w:eastAsia="Arial" w:hAnsi="Arial"/>
            <w:color w:val="1D4ED8"/>
            <w:sz w:val="24"/>
            <w:szCs w:val="24"/>
            <w:u w:val="single"/>
          </w:rPr>
          <w:t xml:space="preserve">Глава V. </w:t>
        </w:r>
      </w:hyperlink>
      <w:r>
        <w:rPr>
          <w:rFonts w:ascii="Arial" w:cs="Arial" w:eastAsia="Arial" w:hAnsi="Arial"/>
          <w:sz w:val="24"/>
          <w:szCs w:val="24"/>
        </w:rPr>
        <w:t xml:space="preserve">  Налогообложение иностранных инвесторов и ведение               бухгалтерского учета    </w:t>
      </w:r>
      <w:hyperlink w:history="1" r:id="rIdgdb1ioa06ipxy66tlfqdc">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Предписания трудового законодательства для иностранных               инвесторов    </w:t>
      </w:r>
      <w:hyperlink w:history="1" r:id="rIdk0d_65vv_wbagzjvpt2_4">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Заключительные положения     Настоящий Закон  направлен  на создание правовых,  экономических иорганизационных   предпосылок  привлечения   иностранных   инвестиций,развитие  основ  благоприятного инвестиционного климата  в  КыргызскойРеспублике для иностранных инвестиций,  определяет их правовой  режим,порядок  разрешения  инвестиционных  споров,  а  также  регламентируетзащиту и обеспечение гарантий иностранным инвесторам.  </w:t>
      </w:r>
      <w:r>
        <w:rPr>
          <w:rFonts w:ascii="Arial" w:cs="Arial" w:eastAsia="Arial" w:hAnsi="Arial"/>
          <w:sz w:val="24"/>
          <w:szCs w:val="24"/>
        </w:rPr>
        <w:t xml:space="preserve">                                Глава I                            Общие положения     Статья 1. Основные понятия и термины, используемые в настоящем              Законе     1.  Инвестиции  -  это  материальные и  нематериальные  блага,   вчастности:    - денежные средства;    - движимое и недвижимое имущество;    - имущественные права (ипотека, право удержания имущества, залог идругие);    - акции и иные формы участия в юридическом лице;    - облигации и другие долговые обязательства;    - права (требования) на денежные суммы,  товары,  услуги  и  любыеиные требования по исполнению договоров;    -   право   на  интеллектуальную  собственность,  включая  деловуюрепутацию  (гудвилл),   авторские  права,   патенты,  товарные  знаки,промышленные образцы, технологические процессы, фирменные наименованияи ноу-хау;    -  любое  право  на  осуществление  деятельности,   основанное  налицензии или в иной форме, предоставленное государственными органами;    - концессии,  основанные  на  законе,  включая концессии на поиск,разработку, добычу или эксплуатацию природных ресурсов;    - прибыль, полученная и реинвестированная на территории КыргызскойРеспублики.    Форма, в которой инвестируется имущество, или изменение этой формыне влияют на его характер в качестве инвестиций.    2. Иностранные инвестиции - это инвестиции, выступающие в качествевкладов  иностранных  инвесторов в объекты экономической  деятельностина территории Кыргызской Республики для извлечения прибыли.    3. Иностранный инвестор:    1) любое физическое лицо, являющееся:    - иностранным гражданином;    или    -  гражданином  Кыргызской Республики,  имеющим  постоянное  местожительства  за  границей,  при условии,  что  он  зарегистрирован  дляведения  экономической  деятельности в стране  его  постоянного  местажительства;    или    - лицом без гражданства, постоянно проживающим за границей;    2) любое юридическое лицо, которое:    - создано и зарегистрировано в  соответствии  с  законодательствоминостранного государства;    или    -   учреждено   в  соответствии  с  законодательством   КыргызскойРеспублики  и  имеет юридический адрес или основное место деятельностина  территории иностранного государства;    или    -   предприятие   с  иностранным  участием,  т.е.  учрежденное   всоответствии с законодательством Кыргызской Республики, а также:    а)   полностью    принадлежащее   одному  или  более   иностраннымфизическим, юридическим лицам;    или    б)  контролируемое  и  управляемое одним  или  более  иностраннымифизическими,  юридическими лицами посредством: письменного  контракта,права  реализовать  большинство  голосующих  акций,   права  назначатьбольшинство членов исполнительного или наблюдательного органов;    или    в)  не  менее  чем двадцать процентов уставного капитала  которогонаходится  в  собственности иностранных граждан,  лиц без гражданства,постоянно проживающих за границей,  или юридических лиц, упомянутых  внастоящей статье;    3) иностранное государство или ее  административно-территориальнаяединица, осуществляющая экономическую деятельность;    4)  юридическое  лицо,  созданное  на  основе  межгосударственногодоговора или соглашения.    4.  Прибыль  -  это сумма,  полученная в результате  осуществленияинвестиций  и  определяемая в виде разницы  между  совокупным  годовымдоходом  и вычетами,  как это определено Налоговым кодексом КыргызскойРеспублики.    5.   Инвестиционный  спор  -  это  любой  спор  между  иностранныминвестором   и   Кыргызской   Республикой  в   отношении   иностраннойинвестиции.    6.  Свободно  используемая валюта - это валюта,  определяемая  кактаковая Международным валютным фондом.    (Толкование термина "иностранные инвестиции" см.  Закон КР  от  30мая 2000 года N 53)     Статья 2. Приоритет межгосударственных договоров     Положения    межгосударственных   договоров   и    иных     актов,ратифицированных  Жогорку Кенешем Кыргызской  Республики,   участникомкоторых   является  Кыргызская  Республика,  имеют   приоритет   передположениями настоящего Закона. </w:t>
      </w:r>
      <w:r>
        <w:rPr>
          <w:rFonts w:ascii="Arial" w:cs="Arial" w:eastAsia="Arial" w:hAnsi="Arial"/>
          <w:sz w:val="24"/>
          <w:szCs w:val="24"/>
        </w:rPr>
        <w:t xml:space="preserve">                               Глава II                  Гарантии для иностранных инвесторов     Статья 3. Гарантии национального режима, равного и справедливого         отношения, полной и постоянной защиты для иностранных                              инвесторов     1.   Кыргызская  Республика  предоставляет  справедливый,   равныйправовой   режим,  полную  и  постоянную  защиту,  а  также   гарантиииностранным  инвесторам,   осуществляющим  инвестиции  на   территорииКыргызской Республики.    Кыргызская   Республика  в  лице  уполномоченных   государственныхорганов  воздерживается от вмешательства в экономическую деятельность,права и законно признаваемые интересы иностранных инвесторов.    Должностные лица  Кыргызской Республики,  не соблюдающие положениянастоящей   статьи,    несут   ответственность   в   соответствии    сзаконодательством Кыргызской Республики.    2. Кыргызская  Республика  предоставляет  иностранным  инвесторам,осуществляющим   инвестиции,    национальный    режим    экономическойдеятельности,  применяемый в отношении юридических и  физических   лицКыргызской  Республики,  за  исключением ограничений,   которые  могутбыть  введены  в отраслях, связанных с обороной, охраной  национальнойбезопасности, здоровья населения и общественной морали.     Статья 4. Гарантии недискриминации иностранных инвесторов     Кыргызская   Республика   в  лице  уполномоченных  государственныхорганов  не  допускает  никакой дискриминации в отношении  иностранныхинвесторов    на    основе   их   гражданства,    места    жительства,вероисповедания, места проведения экономической деятельности, а  такжестраны   происхождения   инвесторов   или    инвестиций,    с   учетоммеждународных договоров Кыргызской Республики.     Статья 5. Гарантии защиты от экспроприации иностранных инвестиций     1.    Иностранные    инвестиции    не    подлежат    экспроприации(национализации,    реквизиции    или   иным   эквивалентным    мерам,включающим   в   том  числе  бездействие  со  стороны   уполномоченныхгосударственных   органов    Кыргызской   Республики,   приведшее    кпринудительному изъятию средств иностранного инвестора или лишению еговозможности  воспользоваться  результатами инвестиции), за исключениемтех   случаев,  когда  такая  экспроприация  осуществляется  в  высшихобщественных   интересах  на  основе  недискриминации  с   соблюдениемнадлежащего    законного    порядка    и   производится   с   выплатойсвоевременного, надлежащего и реального возмещения.    2.  Возмещение   должно  быть  эквивалентно  объективной  рыночнойстоимости  экспроприированной инвестиции или ее части  непосредственнона дату принятия решения об экспроприации.    3. Возмещение должно быть реально осуществимым и подлежит  выплатев   свободно   используемой  валюте.  Возмещение  включает   проценты,соответствующие применяемой Национальным банком Кыргызской  Республикипроцентной ставке долгосрочного кредитования, рассчитанные  за  периодмежду датой экспроприации и датой выплаты возмещения.    4. Надлежащий  законный порядок предусматривает право иностранногоинвестора  на  скорое  рассмотрение  дела  при  наличии  претензии  навоздействие  экспроприации,  включая оценку его инвестиции  и  выплатувозмещения  в соответствии с положениями настоящей  статьи,   судебныморганом  или другим компетентным органом власти Кыргызской Республики,без  нарушения  порядка  возмещения  убытков  иностранным  инвесторам,согласно статье  23 настоящего Закона.     Статья 6. Возмещение убытков иностранным инвесторам     1.   Иностранным   инвесторам,  чьим  инвестициям   в   КыргызскойРеспублике   был  причинен  ущерб  в  результате  войны  или   другоговооруженного    конфликта,    революции,   чрезвычайного    положения,гражданских    столкновений   или   других   подобных   обстоятельств,предоставляются  юридический статус и условия не менее  благоприятные,чем  применяемые в отношении юридических и физических  лиц  КыргызскойРеспублики.    2.  Кыргызская  Республика  в лице уполномоченных  государственныхорганов  незамедлительно и добросовестно выполняет все  обязательства,возлагаемые   на  нее в силу действия закона или любого  соглашения  синостранным  инвестором.   Если иностранный  инвестор  понес  ущерб  врезультате  действия   или  бездействия  со  стороны  официальных  лицКыргызской  Республики и такие действия противоречат  законодательствуКыргызской    Республики,   иностранный   инвестор  имеет   право   навозмещение в соответствии с положениями статьи 5 настоящего Закона.     Статья 7. Гарантии использования доходов     1.   Иностранные  инвесторы  имеют  право  свободно  и  по  своемуусмотрению  распоряжаться своими инвестициями  и  полученными  от  нихдоходами  для любых целей, не запрещенных законодательством КыргызскойРеспублики.    2.  Для   сохранения  и  использования доходов  и  других  средствиностранные  инвесторы  вправе  открывать  на  территории   КыргызскойРеспублики счета  в  национальной  и иностранной валюте в соответствиис законодательством Кыргызской Республики     Статья 8. Свобода денежных операций     1.  Валютные  операции  производятся  иностранными  инвесторами  всоответствии   с   Законом   Кыргызской  Республики  "Об  операциях  виностранной валюте" и другим законодательством Кыргызской Республики овалютном регулировании.    2. Иностранные инвесторы в отношении всех платежей,  относящихся киностранному  инвестированию  в  Кыргызской Республике,   имеют  правона  свободную конвертацию национальной валюты Кыргызской Республики  влюбую другую валюту.    3. Все связанные с иностранными инвестициями денежные  переводы  виностранной  валюте  в Кыргызскую Республику и из  нее  осуществляютсясвободно  и  без  задержек,   при  условии  уплаты  налогов  и  другихобязательных  платежей,   в  соответствии с процедурой,  установленнойзаконодательством Кыргызской Республики.    В такие переводы включаются:    1) прибыль, доходы, оплата за услуги и комиссионные;    2) возмещения, полученные за причиненный ущерб;    3) дивиденды, выплаты процентных ставок;    4) средства, полученные от продажи своего имущества;    5) выручка от продажи или ликвидации части или всех инвестиций;    6) вступительные взносы, роялти, оплата по менеджерским контрактами расходы по обслуживанию долгов;    7) уставный  капитал  и  дополнительные суммы для установления илиувеличения иностранного инвестирования;    8)  платежи,  произведенные согласно контрактам,  включая  местныедоговоры;    9) платежи как следствие разрешения споров;    10)   заработная   плата   и  другие  вознаграждения   иностраннымработникам;    11) средства, законно полученные из других источников.    4. Иностранный инвестор вправе на территории Кыргызской Республикисвободно   распоряжаться   принадлежащей  ему   национальной   валютойКыргызской Республики.     Статья 9. Свободный доступ к открытой информации     1. Все нормативные акты,  а также судебные решения,  затрагивающиекаким-либо  образом интересы иностранных инвесторов,  должны  быть  имдоступны,    а  в  случаях,  прямо  предусмотренных  законодательствомКыргызской Республики, - опубликованы.    2. Государственные  органы  предоставляют  по запросам иностранныхинвесторов  интересующую  их  и  открытую  для  доступа  информацию  впорядке, предусмотренном законодательством Кыргызской Республики.     Статья 10. Государственный орган, осуществляющий привлечение                              инвестиций     1. В целях содействия привлечению,  реализации,  развитию и защитеиностранных    инвестиций   в   Кыргызской    Республике    образуетсягосударственный орган, осуществляющий привлечение инвестиций.    2. Для  привлечения  иностранных инвестиций государственный орган,осуществляющий  привлечение  инвестиций,   обеспечивает  связь   междуиностранными   инвесторами   и Кыргызской Республикой  и  осуществляетследующие функции:    1)   готовит    и   распространяет  информацию  об  инвестиционныхвозможностях и условиях в Кыргызской Республике;    2)   консультирует   потенциальных   иностранных   инвесторов   поюридическим,   экономическим и иным вопросам  относительно  конкретнойдеятельности;    3) предоставляет иностранным  инвесторам  необходимую  информацию,связанную  с  разрешительным порядком осуществления  деятельности,   иоказывает необходимую помощь;    4)   разрабатывает   предложения  для  всех   органов   КыргызскойРеспублики   по   улучшению  инвестиционного  климата   в   КыргызскойРеспублике;    5) в  пределах своих полномочий представляет Кыргызскую Республикуили   принимает   участие   от   имени   Кыргызской    Республики    вмеждународных    переговорах   или   консультациях   по    иностранныминвестициям;    6)  консультирует  любые  органы и официальных  лиц   относительносуществующей   или   планируемой  политики   в   области   иностранныхинвестиций;    7)  осуществляет  иные  функции,   направленные  на   привлечение,поддержку и защиту иностранных инвестиций в Кыргызской Республике.    3.  Иностранные  инвесторы на равной основе имеют  право,   но  необязаны,  пользоваться услугами по развитию и защите своих  интересов,которые  оказывает государственный орган,  осуществляющий  привлечениеинвестиций. </w:t>
      </w:r>
      <w:r>
        <w:rPr>
          <w:rFonts w:ascii="Arial" w:cs="Arial" w:eastAsia="Arial" w:hAnsi="Arial"/>
          <w:sz w:val="24"/>
          <w:szCs w:val="24"/>
        </w:rPr>
        <w:t xml:space="preserve">                               Глава III              Права и обязанности иностранных инвесторов     Статья 11. Экономическая самостоятельность иностранных инвесторов     1.  Иностранные  инвесторы  вправе  самостоятельно  привлекать  надоговорной   основе   юридических  и  физических  лиц,   в  том  числеиностранных, необходимых для реализации инвестиций.    2. Иностранные  инвесторы могут создавать дочерние предприятия,  атакже,    филиалы   и   представительства  на  территории   КыргызскойРеспублики   с  соблюдением  законодательства  Кыргызской  Республики.Филиалы  и представительства действуют на основании положений  о  них,утвержденных создавшим их иностранным инвестором.    3. Иностранный инвестор может передать свои имущественные права, атакже  правомочия по инвестициям другим юридическим и физическим лицамв    порядке,     установленном   законами   Кыргызской    Республики.Взаимоотношения  сторон  при  указанной  передаче  прав   регулируютсязаконом или договором.    4.  Иностранные  инвесторы  имеют право  привлекать  в  КыргызскуюРеспублику денежные средства в виде кредитов,  эмиссии ценных бумаг  изаймов.   В  качестве обеспечения обязательств иностранного  инвестораможет  быть  использовано его имущество и различные виды имущественныхправ.     Статья 12. Формирование уставного капитала     Иностранные  инвесторы  свободны  в  выборе  размера,   состава  иструктуры   уставного  капитала  создаваемого  юридического   лица   всоответствии   с   требованиями    Гражданского   кодекса   КыргызскойРеспублики   и   Законом   Кыргызской  Республики   "О   хозяйственныхтовариществах и обществах".     Статья 13. Соблюдение иностранными инвесторами законов Кыргызской                              Республики     При  осуществлении   экономической   деятельности   на  территорииКыргызской  Республики иностранные инвесторы обязаны соблюдать  законыКыргызской  Республики,  в частности, но не исключительно,  законы  обэкологии,   охране   природы,  труда,  здоровья  и   градостроительныетребования.     Статья 14. Страхование иностранных инвестиции     Юридические  лица  с  иностранным  участием  могут,  а  в  случае,предусмотренном законодательством Кыргызской Республики,  должны  бытьзастрахованы.  Иностранные инвестиции могут быть  застрахованы  как  вКыргызской Республике, так и за ее пределами.  </w:t>
      </w:r>
      <w:r>
        <w:rPr>
          <w:rFonts w:ascii="Arial" w:cs="Arial" w:eastAsia="Arial" w:hAnsi="Arial"/>
          <w:sz w:val="24"/>
          <w:szCs w:val="24"/>
        </w:rPr>
        <w:t xml:space="preserve">                              Глава IV                Создание и регистрация юридических лиц                        с иностранным участием     Статья 15. Порядок создания и регистрации юридических лиц с                         иностранным участием     1.   Юридическое   лицо  с  иностранным  участием   создается    всоответствии  с Гражданским кодексом Кыргызской Республики  и  ЗакономКыргызской Республики "О хозяйственных товариществах и обществах".    2.  Государственная  регистрация  юридических  лиц  с  иностраннымучастием  производится в Министерстве юстиции Кыргызской Республики  всоответствии  с  Гражданским  кодексом Кыргызской Республики и ЗакономКыргызской  Республики  "О  государственной  регистрации   юридическихлиц"  с учетом особенностей, установленных настоящим Законом.     Статья 16. Особенности государственной регистрации юридических лиц                        с иностранным участием     1. Кроме документов, предусмотренных Законом Кыргызской Республики"О    государственной  регистрации  юридических   лиц",    иностранныйинвестор   должен   представить  в  Министерство  юстиции   КыргызскойРеспублики следующие  документы  или их нотариально заверенные копии снотариально заверенным переводом на государственный  или   официальный язык: (В редакции Закона КР </w:t>
      </w:r>
      <w:hyperlink w:history="1" r:id="rIdcz-_vy1whenudgbomuxsz">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иностранное  физическое  лицо  - паспорт,  а лица без  гражданствалюбой другой документ, удостоверяющий их личность;    иностранное  юридическое  лицо  - выписку  из  торгового  реестра,сертификат  или  другой  документ,  удостоверяющий,   что  иностранныйучастник  является  юридическим лицом по законодательству той  страны,где данное юридическое лицо было зарегистрировано.    2.  Иностранные   инвесторы  получают лицензии  для  осуществленияотдельных  видов  деятельности  в соответствии  с  Законом  КыргызскойРеспублики "О лицензировании". </w:t>
      </w:r>
      <w:r>
        <w:rPr>
          <w:rFonts w:ascii="Arial" w:cs="Arial" w:eastAsia="Arial" w:hAnsi="Arial"/>
          <w:sz w:val="24"/>
          <w:szCs w:val="24"/>
        </w:rPr>
        <w:t xml:space="preserve">                                Глава V                Налогообложение иностранных инвесторов                    и ведение бухгалтерского учета     Статья 17. Налогообложение иностранных инвесторов     Если   настоящим  Законом  не  предписано  иное,   налогообложениеиностранных   инвесторов  и  иностранных  инвестиций  производится   всоответствии с налоговым законодательством Кыргызской Республики.     Статья 18. Бухгалтерский учет и отчетность     1.  Иностранные   инвесторы  должны  вести  бухгалтерский  учет  иотчетность по правилам, действующим в Кыргызской Республике.    2. Иностранные инвесторы обязаны представлять отчетные документы иинформацию  в  налоговые,  статистические и  иные  органы  в  порядке,установленном законодательством Кыргызской Республики.  </w:t>
      </w:r>
      <w:r>
        <w:rPr>
          <w:rFonts w:ascii="Arial" w:cs="Arial" w:eastAsia="Arial" w:hAnsi="Arial"/>
          <w:sz w:val="24"/>
          <w:szCs w:val="24"/>
        </w:rPr>
        <w:t xml:space="preserve">                              Глава VI                Предписания трудового законодательства                      для иностранных инвесторов     Статья 19. Трудовые отношения с гражданами Кыргызской Республики     На   граждан   Кыргызской   Республики,    которые   работают   напредприятиях,    принадлежащих  полностью  или  частично   иностраннымюридическим   или  физическим   лицам  и расположенных  на  территорииКыргызской  Республики, распространяются законы и иные правовые  акты,действующие на территории Кыргызской Республики.     Статья 20. Привлечение иностранных работников     1. Иностранные  граждане  могут  быть наняты в качестве работниковиностранными   инвесторами  и  могут  входить  в  руководящие   органыюридического лица с иностранным участием.    2.  Кыргызская  Республика  в лице уполномоченных  государственныхорганов   содействует   въезду  и  пребыванию   иностранных   граждан,связанных с деятельностью по осуществлению иностранных инвестиций,  навремя   их   работы   в  Кыргызской  Республике,   в  соответствии   сзаконодательством Кыргызской Республики.    3.   Трудовые  отношения  между  иностранными  инвесторами  и   ихработниками,   не   являющимися  гражданами   Кыргызской   Республики,регулируются  законами,  избранными в их трудовых соглашениях.  Данныетрудовые соглашения не могут устанавливать стандарты ниже обязательныхтребований,   установленных  Трудовым кодексом Кыргызской  Республики.В  случае  отсутствия  подобного трудового соглашения  законы  и  иныеправовые   акты   Кыргызской  Республики о труде  распространяются  наиностранных  граждан,  работающих на предприятиях,   расположенных  натерритории Кыргызской  Республики.     Статья 21. Социальное страхование и обеспечение     1. Иностранные  инвесторы  обязаны производить за своих работниковустановленные  законом обязательные отчисления  в  Социальный  фонд  ииные внебюджетные целевые финансовые фонды.    2.  Иностранные  инвесторы  и работники  освобождаются  от  уплатыобязательных    платежей   в  Социальный  и  иные   фонды   КыргызскойРеспублики на величину,  соответствующую сумме переведенных  платежей,в соответствующие фонды иностранного государства. </w:t>
      </w:r>
      <w:r>
        <w:rPr>
          <w:rFonts w:ascii="Arial" w:cs="Arial" w:eastAsia="Arial" w:hAnsi="Arial"/>
          <w:sz w:val="24"/>
          <w:szCs w:val="24"/>
        </w:rPr>
        <w:t xml:space="preserve">                               Глава VII                       Заключительные положения     Статья 22. Иностранные инвестиции в свободных экономических зонах     Особенности  осуществления  иностранных  инвестиций  в   свободныхэкономических   зонах  регулируются в соответствии с законодательствомКыргызской Республики о свободных экономических зонах.     Статья 23. Разрешение инвестиционных споров     1.   Инвестиционный  спор  разрешается  в  соответствии  с   любойприменимой  процедурой, предварительно согласованной между иностранныминвестором  и  уполномоченными  государственными  органами  КыргызскойРеспублики, что не исключает использование иностранным инвестором иныхсредств  правовой защиты в соответствии с законодательством КыргызскойРеспублики.    2. При  отсутствии  такого  соглашения  инвестиционный  спор междууполномоченными   государственными  органами   Кыргызской   Республикии   иностранным   инвестором   по  возможности  решается   с   помощьюконсультаций  между  сторонами.  Если  стороны  не  придут  к  мирномуурегулированию  спора  в   течение   трех   месяцев  со  дня   первогописьменного   обращения  за  такой  консультацией,   спор  разрешаетсяпосредством арбитража в соответствии с одной из следующих процедур:    Регламентом Третейского арбитражного суда при Торгово-промышленнойпалате Кыргызской Республики;    Конвенцией  по  порядку  разрешения  инвестиционных  споров  междугосударствами  и  гражданами  других  государств  ("Конвенция  МЦРИС",подписанная 19 марта 1965 года в Вашингтоне), если она применима;    Арбитражным (Дополнительным)  регламентом Международного центра поразрешению инвестиционных споров (МЦРИС), если он применим;    Арбитражным  регламентом   Комиссии  ООН  по  праву  международнойторговли (регламент ЮНСИТРАЛ); в этом случае назначающим органом будетГенеральный секретарь МЦРИС.    3. Кыргызская Республика в лице  уполномоченного  государственногооргана   соглашается на передачу инвестиционного спора  в  арбитраж  всилу  настоящего Закона.  Согласие иностранного инвестора  может  бытьдано   в  любое   время  путем письменного заявления  государственномуоргану,    осуществляющему  привлечение  инвестиций,  или   в   моментобращения в арбитраж.    4.   Споры   между   иностранными   инвесторами   и   физическими,юридическими  лицами Кыргызской Республики разрешаются  по  соглашениюсторон  в третейском суде,  расположенном в Кыргызской Республике  илиза   ее  пределами.   В  случае  отсутствия  такого  соглашения  спорыразрешаются  в  порядке,  установленном  законодательством  КыргызскойРеспублики.    Решение суда является обязательным и окончательным.     Статья 24. Применение и защита от денонсации     1.  Никакой  нормативный  акт  Кыргызской  Республики,  ухудшающийустановленный    настоящим   Законом   правовой   режим    иностранныхинвесторов,  не имеет обратной силы.    2. Если какое-либо положение настоящего Закона изменится или будетотменено   и   такое  изменение   или   отмена   повлекут    ухудшениеположения иностранного инвестора, то иностранный инвестор имеет  правона  возмещение  в  соответствии со статьей 5 настоящего  Закона  любыхпотерь,  понесенных вследствие этого.    3.  К  иностранным  инвесторам,  зарегистрированным  в  КыргызскойРеспублике   до   вступления  в силу настоящего  Закона,   применяютсяльготы,  предусмотренные частью первой статьи 20 и статьей  23  ЗаконаКыргызской   Республики   "Об  иностранных  инвестициях  в  РеспубликеКыргызстан"  (Ведомости Верховного Совета Республики Кыргызстан,  1991г.,  N 13, ст.449) с изменениями  и дополнениями от 7 мая 1993 года  и28  июля  1995  года (Ведомости Жогорку Кенеша Кыргызской  Республики,1993  г.,  N  9,  ст.181; 1995 г., N 10, ст.390) до истечения их срокадействия.     Статья 25. О введении в действие настоящего Закона     1. Настоящий  Закон  вступает  в  силу с момента его опубликования("Наша газета" от 30 сентября 1997 года N 74).    2.   Считать  утратившим  силу  </w:t>
      </w:r>
      <w:hyperlink w:history="1" r:id="rId6zfvt6p6lxvtlsaofg9n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"Обиностранных инвестициях в Республике Кыргызстан" (Ведомости ВерховногоСовета  Республики Кыргызстан,  1991 г., N 13, ст.449), за исключениемчасти первой статьи 20 и статьи 23 этого Закона, применительно к частитретьей статьи 24 настоящего Закона.    3. Правительству Кыргызской Республики в трехмесячный срок:    -  подготовить  и  внести  в Жогорку Кенеш  Кыргызской  Республикипредложения о приведении нормативных актов в соответствие с  настоящимЗаконом;    - привести свои решения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vkz7dfpsi6alod5jbg9">
      <w:r>
        <w:rPr>
          <w:rFonts w:ascii="Arial" w:cs="Arial" w:eastAsia="Arial" w:hAnsi="Arial"/>
          <w:color w:val="132D3F"/>
          <w:sz w:val="16"/>
          <w:szCs w:val="16"/>
          <w:u w:val="single"/>
        </w:rPr>
        <w:t xml:space="preserve">dalil.kg/document/566</w:t>
      </w:r>
    </w:hyperlink>
  </w:p>
  <w:p>
    <w:pPr>
      <w:spacing w:after="0" w:before="40"/>
      <w:jc w:val="center"/>
    </w:pPr>
    <w:hyperlink w:history="1" r:id="rIdgh85gi96a9kvxghodooh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0alcs6rsurdqdssjtuo8" Type="http://schemas.openxmlformats.org/officeDocument/2006/relationships/hyperlink" Target="https://dalil.kg/document/1190" TargetMode="External"/><Relationship Id="rIdnfjz66c6xzuehvtx5fqo9" Type="http://schemas.openxmlformats.org/officeDocument/2006/relationships/hyperlink" Target="https://dalil.kg/document/70" TargetMode="External"/><Relationship Id="rIdihxbo461yktzixdqvgbfp" Type="http://schemas.openxmlformats.org/officeDocument/2006/relationships/hyperlink" Target="https://dalil.kg/document/1087" TargetMode="External"/><Relationship Id="rIdewmpypkqzp7ojmr6h0adq" Type="http://schemas.openxmlformats.org/officeDocument/2006/relationships/hyperlink" Target="https://dalil.kg/document/566#1" TargetMode="External"/><Relationship Id="rIdfkttuks7sieizwffldqel" Type="http://schemas.openxmlformats.org/officeDocument/2006/relationships/hyperlink" Target="https://dalil.kg/document/566#2" TargetMode="External"/><Relationship Id="rIdyzahoif8kjmqitrxqmmkh" Type="http://schemas.openxmlformats.org/officeDocument/2006/relationships/hyperlink" Target="https://dalil.kg/document/566#3" TargetMode="External"/><Relationship Id="rIdy8judlkapayrwtruj3ijd" Type="http://schemas.openxmlformats.org/officeDocument/2006/relationships/hyperlink" Target="https://dalil.kg/document/566#4" TargetMode="External"/><Relationship Id="rIdfirrmcrvwtao-6pemlzgk" Type="http://schemas.openxmlformats.org/officeDocument/2006/relationships/hyperlink" Target="https://dalil.kg/document/566#5" TargetMode="External"/><Relationship Id="rIdgdb1ioa06ipxy66tlfqdc" Type="http://schemas.openxmlformats.org/officeDocument/2006/relationships/hyperlink" Target="https://dalil.kg/document/566#6" TargetMode="External"/><Relationship Id="rIdk0d_65vv_wbagzjvpt2_4" Type="http://schemas.openxmlformats.org/officeDocument/2006/relationships/hyperlink" Target="https://dalil.kg/document/566#7" TargetMode="External"/><Relationship Id="rIdcz-_vy1whenudgbomuxsz" Type="http://schemas.openxmlformats.org/officeDocument/2006/relationships/hyperlink" Target="https://dalil.kg/document/1087" TargetMode="External"/><Relationship Id="rId6zfvt6p6lxvtlsaofg9nc" Type="http://schemas.openxmlformats.org/officeDocument/2006/relationships/hyperlink" Target="https://dalil.kg/document/88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vkz7dfpsi6alod5jbg9" Type="http://schemas.openxmlformats.org/officeDocument/2006/relationships/hyperlink" Target="https://dalil.kg/document/566" TargetMode="External"/><Relationship Id="rIdgh85gi96a9kvxghodooh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2026-09-24T16:20:15.628Z</dcterms:created>
  <dcterms:modified xsi:type="dcterms:W3CDTF">2026-09-24T16:20:15.628Z</dcterms:modified>
</cp:coreProperties>
</file>

<file path=docProps/custom.xml><?xml version="1.0" encoding="utf-8"?>
<Properties xmlns="http://schemas.openxmlformats.org/officeDocument/2006/custom-properties" xmlns:vt="http://schemas.openxmlformats.org/officeDocument/2006/docPropsVTypes"/>
</file>