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1998 года N 480            ПОСТАНОВЛЕНИЕ ПРАВИТЕЛЬСТВА КЫРГЫЗСКОЙ РЕСПУБЛИКИ                 Об основных мероприятиях по реализации                Трудового кодекса Кыргызской Республики     В  связи  с  принятием  Трудового  кодекса  Кыргызской  РеспубликиПравительство Кыргызской Республики постановляет:    1.   Утвердить  прилагаемые  </w:t>
      </w:r>
      <w:r>
        <w:rPr>
          <w:rFonts w:ascii="Arial" w:cs="Arial" w:eastAsia="Arial" w:hAnsi="Arial"/>
          <w:sz w:val="24"/>
          <w:szCs w:val="24"/>
        </w:rPr>
        <w:t xml:space="preserve">Основные  мероприятия</w:t>
      </w:r>
      <w:r>
        <w:rPr>
          <w:rFonts w:ascii="Arial" w:cs="Arial" w:eastAsia="Arial" w:hAnsi="Arial"/>
          <w:sz w:val="24"/>
          <w:szCs w:val="24"/>
        </w:rPr>
        <w:t xml:space="preserve">  по  реализацииТрудового Кодекса Кыргызской Республики.    2.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    обеспечить   своевременное    исполнение    указанныхмероприятий.    3. Контроль  за  исполнением настоящего постановления возложить наМинистерство труда и социальной защиты Кыргызской Республики.     Премьер-министр Кыргызской Республики             К.Жумалиев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 от 21 июля 1998 года N 480                          ОСНОВНЫЕ МЕРОПРИЯТИЯ         по реализации Трудового кодекса Кыргызской Республики  -----------------------------------------------------------------------N |       Мероприятия        |Статья |   Срок    |     Исполнители  |                          |Трудо- |исполнения |  |                          |вого   |           |  |                          |кодекса|           |--|--------------------------|-------|-----------|---------------------  |Разработка и внесение на  |       |           |  |утверждение в             |       |           |  |Правительство Кыргызской  |       |           |  |Республики:               |       |           |1 |Примерную форму трудового |Ст.95  |III квартал|Минсоцтруд, Минюст,  |договора                  |       |1998 года  |Федерация профсоюзов  |                          |       |           |Кыргызской Республики2 |Примерную форму записки об|Ст.170 |III квартал|Минсоцтруд  |отпуске                   |       |1998 года  |3 |Порядок заключения        |Ст.99  |IV квартал |Минсоцтруд,  |трудового договора при    |       |1998 года  |Минобразования, науки  |проведении конкурса,      |       |           |и культуры, Федерация  |избрании на должность     |       |           |профсоюзов Кыргызской  |                          |       |           |Республики4 |Перечень должностей,      |Ст.103 |IV квартал |Минсоцтруд, Минздрав,  |требующих при заключении  |       |1998 года  |Федерация профсоюзов  |трудового договора        |       |           |Кыргызской Республики  |обязательного             |       |           |  |предварительного          |       |           |  |медицинского              |       |           |  |освидетельствования       |       |           |5 |Порядок ведения трудовых  |Ст.128 |IV квартал |Минсоцтруд, Минюст  |книжек                    |       |1998 года  |6 |О порядке установления    |Ст.156 |IV квартал |Минсоцтруд, Минюст  |второго выходного дня     |       |1998 года  |  |работникам органов        |       |           |  |государственного          |       |           |  |управления                |       |           |7 |Перечень учреждений и     |Ст.176 |IV квартал |Минсоцтруд, Минюст,  |заведений, профессий и    |       |1998 года  |Минобразования, науки  |должностей, условия       |       |           |и культуры,  |предоставления и          |       |           |Министерство  |продолжительность         |       |           |транспорта и  |удлиненного отпуска за    |       |           |коммуникаций,  |особый характер работы    |       |           |Федерация профсоюзов  |                          |       |           |Кыргызской Республики8 |Перечень вознаграждений,  |Ст.213 |IV квартал |Минсоцтруд, Минюст,  |относящихся к оплате труда|       |1998 года  |Минфин, Федерация  |                          |       |           |профсоюзов Кыргызской  |                          |       |           |Республики9 |Правила ведения расчетных |Ст.241 |IV квартал |Минсоцтруд, Минфин  |книжек, для работников    |       |1998 года  |  |труд которых оплачивается |       |           |  |сдельно                   |       |           |10|Перечень тяжелых работ и  |Ст.285 |IV квартал |Минсоцтруд, Федерация  |работ с вредными или      |       |1998 года  |профсоюзов Кыргызской  |опасными условиями труда  |       |           |Республики,  |                          |       |           |отраслевые  |                          |       |           |министерства и  |                          |       |           |ведомства11|Правила проведения        |Ст.297 |IV квартал |Минздрав, Федерация  |медицинских осмотров      |       |1998 года  |профсоюзов Кыргызской  |                          |       |           |Республики12|Положение о               |Ст.463 |IV квартал |Минсоцтруд, Минфин,  |Государственной инспекции |       |1998 года  |Минюст, Федерация  |труда при Министерстве    |       |           |профсоюзов Кыргызской  |труда и социальной защиты |       |           |Республики  |Кыргызской Республики     |       |           |13|Порядок определения       |Ст.144 |I квартал  |Минсоцтруд  |расчетной нормы рабочего  |       |1999 года  |  |времени календарного года |       |           |14|Список производств, цехов,|Ст.178 |I квартал  |Минсоцтруд,  |профессий и должностей с  |       |1999 года  |отраслевые  |вредными или опасными     |       |           |министерства,  |условиями труда и тяжелых |       |           |Федерация профсоюзов  |работ, дающих право на    |       |           |Кыргызской Республики  |сокращенную               |       |           |  |продолжительность рабочего|       |           |  |времени и предоставления  |       |           |  |дополнительного отпуска   |       |           |15|Порядок предоставления    |Ст.208 |I квартал  |Минсоцтруд, Минюст,  |творческих отпусков       |       |1999 года  |Минобразования, науки  |                          |       |           |и культуры16|Положение об индексации   |Ст.214 |I квартал  |Минсоцтруд,  |оплаты труда              |       |1999 года  |Нацстатком, Минфин,  |                          |       |           |Федерация профсоюзов  |                          |       |           |Кыргызской Республики17|Порядок определения       |Ст.216 |I квартал  |Минсоцтруд, Федерация  |Государственных тарифов   |       |1999 года  |профсоюзов Кыргызской  |оплаты труда              |       |           |Республики18|Условия оплаты труда      |Ст.226 |I квартал  |Минсоцтруд, Минфин,  |руководителя и работников,|       |1999 года  |Минюст  |осуществляющих общие      |       |           |  |управленческие функции на |       |           |  |предприятиях, относящихся |       |           |  |к государственной         |       |           |  |собственности             |       |           |19|Правила по охране труда   |Ст.284 |I квартал  |Минсоцтруд, Федерация  |                          |       |1999 года  |профсоюзов Кыргызской  |                          |       |           |Республики20|Список тяжелых работ и    |Ст.302 |I квартал  |Минсоцтруд, Минздрав,  |работ с вредными условиями|       |1999 года  |Федерация профсоюзов  |труда, на которых         |       |           |Кыргызской Республики  |запрещается применение    |       |           |  |труда женщин              |       |           |21|Перечень легких видов     |Ст.317 |I квартал  |Минсоцтруд, Минздрав,  |работ, которые могут      |       |1999 года  |Федерация профсоюзов  |выполнять лица в возрасте |       |           |Кыргызской Республики  |от 14 до 16 лет           |       |           |22|Список работ, на которых  |Ст.319 |I квартал  |Минсоцтруд, Минздрав,  |запрещается применение    |       |1999 года  |Федерация профсоюзов  |труда лиц моложе 18 лет   |       |           |Кыргызской Республики23|Порядок оплаты труда,     |Ст.219 |II квартал |Минсоцтруд, Минфин,  |применяемый в особых      |       |1999 года  |Федерация профсоюзов  |условиях труда            |       |           |Кыргызской Республики24|Порядок установления      |Ст.250 |II квартал |Минсоцтруд, МИД  |гарантий и компенсаций при|       |1999 года  |  |служебных командировках за|       |           |  |границу                   |       |           |25|Положение о возмещении    |Ст.256,|II квартал |Минсоцтруд,  |расходов по подвижному,   |ст.257,|1999 года  |министерства,  |разъездному, вахтовому    |ст.259 |           |госкомитеты  |методам работы для всех   |       |           |  |отраслей и полевому       |       |           |  |довольствию для работников|       |           |  |Кыргызгидромета, проектных|       |           |  |и изыскательских          |       |           |  |организаций               |       |           |26|Порядок оплаты труда      |Ст.263 |II квартал |Минсоцтруд, Минфин  |работников, направляемых  |       |1999 года  |  |для повышения квалификации|       |           |  |и переподготовки с отрывом|       |           |  |от производства           |       |           |27|Примерный договор о полной|Ст.390 |II квартал |Минсоцтруд, Минюст  |индивидуальной            |       |1999 года  |  |материальной              |       |           |  |ответственности           |       |           |28|Примерный перечень        |Ст.390 |II квартал |Минсоцтруд, Минфин,  |должностей и работ,       |       |1999 года  |Минюст  |требующих обязательного   |       |           |  |заключения письменного    |       |           |  |договора о полной         |       |           |  |материальной              |       |           |  |ответственности           |       |           |29|Перечень профессий        |Ст.464 |II квартал |Отраслевые  |работников лесной         |       |1999 года  |министерства,  |промышленности лесного    |       |           |ведомства, Минсоцтруд  |хозяйства                 |       |           |30|Особенности регулирования |Ст.508 |II квартал |Минсоцтруд, Федерация  |труда совместителей       |       |1999 года  |профсоюзов Кыргызской  |государственных           |       |           |Республики  |предприятий, в            |       |           |  |учреждениях, организациях |       |           |  |- оплата труда и режим    |       |           |  |времени                   |       |           |31|Особенности регулирования |Ст.511 |II квартал |Минсоцтруд, Федерация  |труда медицинских         |       |1999 года  |профсоюзов Кыргызской  |работников, спортсменов - |       |           |Республики  |членов клубных и других   |       |           |  |команд                    |       |           |32|Правила выдачи специальной|Ст.292 |III квартал|Минсоцтруд, Федерация  |одежды и других средств   |       |1999 года  |профсоюзов Кыргызской  |индивидуальной защиты     |       |           |Республики,  |                          |       |           |отраслевые  |                          |       |           |министерства и  |                          |       |           |ведомства33|Правила обеспечения       |Ст.295 |III квартал|Минсоцтруд, Федерация  |работников горячих цехов  |       |1999 года  |профсоюзов Кыргызской  |газированной соленой водой|       |           |Республики, Минздрав34|Перечень сезонных работ   |Ст.490 |III квартал|Минсоцтруд,  |                          |       |1999 года  |отраслевые  |                          |       |           |министерства и  |                          |       |           |ведомства35|Особенности регулирования |Ст.533 |III квартал|Минсоцтруд, Федерация  |труда надомников          |       |1999 года  |профсоюзов Кыргызской  |                          |       |           |Республики-----------------------------------------------------------------------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i-z8zbxsazgilr6dc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dalil.kg/document/5674</w:t>
      </w:r>
    </w:hyperlink>
  </w:p>
  <w:p>
    <w:pPr>
      <w:spacing w:after="0" w:before="40"/>
      <w:jc w:val="center"/>
    </w:pPr>
    <w:hyperlink w:history="1" r:id="rIdlrusf257fwtuxo2_h7o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i-z8zbxsazgilr6dcis" Type="http://schemas.openxmlformats.org/officeDocument/2006/relationships/hyperlink" Target="https://dalil.kg/document/5674" TargetMode="External"/><Relationship Id="rIdlrusf257fwtuxo2_h7o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2026-09-24T08:26:55.120Z</dcterms:created>
  <dcterms:modified xsi:type="dcterms:W3CDTF">2026-09-24T08:26:55.120Z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