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21 декабря 2005 года №599            ПОСТАНОВЛЕНИЕ ПРАВИТЕЛЬСТВА КЫРГЫЗСКОЙ РЕСПУБЛИКИ                                       О внесении дополнений в постановление Правнтельства Кыргызской   Рсспублики от 13 января 1995 года № 12 «Об утверждении Положения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органов финансовой полиции,             уголовно-исполнительной системы и их семьям»                                      В  соответствии  со  статьей  2  Закона  Кыргызской  Республики  «Овнесении  дополнений  и  изменений в Закон  Кыргызской  Республики  «Опенсионном   обеспечении  военнослужащих»  от  12   июля   2005   годаПравительство Кыргызской Республики постановляет:   1. Внести в </w:t>
      </w:r>
      <w:hyperlink w:history="1" r:id="rIdv8fpjz21gfgu17kyesa8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13января  1995 года № 12 «Об утверждении Положения о порядке  исчислениявыслуги  лет,  назначения  и выплаты пенсий и пособий  военнослужащим,лицам  рядсшого  и  начальствүющего состава  органов  внутренних  дел,оргаиов  финансовой  полиции,  уголовно-исполнительной  системы  и  ихсемьям» следующие дополнения:   -  в  наименовании  и  по  всему тексгу  постановления  после  слов«органов  финансовой  полиции» дополнить словами  «службы  специальнойсвязи», в соответствующих падежах;   -   пункт   3   после  слов  «Управлению  финансовой  полиции   приПравительстве   Кыргызской  Республики»  дополнить   словами   «службеспециальной  связи  Министерства транспорта и коммуникаций  КыргызскойРеспублики».   2.  Внести в </w:t>
      </w:r>
      <w:hyperlink w:history="1" r:id="rIdqdg6c8i5vh1k496mgee6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назначенияи   выплаты   пенсий  и  пособий  военнослужащим,  лицам  рядового   иначальствующего  состава  органов внутренних дел,  органов  финансовойполиции,  уголовно-исполнительной системы и  их  семьям,  утвержденноевышеназванным постановлением, следующие дополнения:   -  в  наименовании и по всему тексту Положения после слов  «органовфинансовой  полиции» дополнить словами «службы специальной  связи»,  всоответветствующих падежах;   - пункт 1 дополнить абзацем следующего содержания:   «- время работы в службе специальной связи»;   - абзац второй подпункта «б» пункта 8 изложить в редакции:   «Лицам   начальствующего  состава  в  званиях  полковника  милиции,полковника  Финансовой полиции, полковника службы  специальной  связи,полковника  внутренней службы, полковника юстиции и выше, переведеннымпо  решению  министра внутренних дел Кыргызской Республики,  директораУправления финансовой полиции при Правительстве Кыргызской Республики,министра  транспорта  и коммуникаций Кыргызской  Республики,  министраюстиции   Кыргызской  Республики  в  интересах  службы,  по  состояниюздоровья  или  возрасту, с должностей, которые они занимали  не  менеетрех  лет, на должности с меньшим должностным окладом, имевшим ко  днюперевода  выслугу, дающую право на пенсию за выслугу лет,  пенсия  припоследующем  увольнении  их со службы может  исчисляться,  исходя,  изоклада  по  штатной  должности, которую  они  занимали  до  указанногоперевода;»;   -  абзац первый пункта 19 после слов «Управления финансовой полициипри  Правительстве  Кыргызской Республики» дополнить  словами  «службыспециальной  связи  Министерства транспорта и коммуникаций  КыргызскойРеспублики»;   - пункт 20 дополнить абзацем следующего содержания:   «службой  специальной связи Министерства транспорта и  коммуникацийКыргызской Республики в отношении сотрудников службы специальной связии членов их семей»;   -   пункт   22  после  слов  «Управлению  финансовой  полиции   приПравительстве   Кыргызской  Республики»  дополнить   словами   «службеспециальной  связи  Министерства транспорта и коммуникаций  КыргызскойРеспублики».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bxdxvp14ltdf2yao45w">
      <w:r>
        <w:rPr>
          <w:rFonts w:ascii="Arial" w:cs="Arial" w:eastAsia="Arial" w:hAnsi="Arial"/>
          <w:color w:val="132D3F"/>
          <w:sz w:val="16"/>
          <w:szCs w:val="16"/>
          <w:u w:val="single"/>
        </w:rPr>
        <w:t xml:space="preserve">dalil.kg/document/56942</w:t>
      </w:r>
    </w:hyperlink>
  </w:p>
  <w:p>
    <w:pPr>
      <w:spacing w:after="0" w:before="40"/>
      <w:jc w:val="center"/>
    </w:pPr>
    <w:hyperlink w:history="1" r:id="rIdspw77pdaest5jalynyq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fpjz21gfgu17kyesa8j" Type="http://schemas.openxmlformats.org/officeDocument/2006/relationships/hyperlink" Target="https://dalil.kg/document/36013" TargetMode="External"/><Relationship Id="rIdqdg6c8i5vh1k496mgee6o" Type="http://schemas.openxmlformats.org/officeDocument/2006/relationships/hyperlink" Target="https://dalil.kg/document/415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bxdxvp14ltdf2yao45w" Type="http://schemas.openxmlformats.org/officeDocument/2006/relationships/hyperlink" Target="https://dalil.kg/document/56942" TargetMode="External"/><Relationship Id="rIdspw77pdaest5jalynyq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2026-09-24T15:18:08.424Z</dcterms:created>
  <dcterms:modified xsi:type="dcterms:W3CDTF">2026-09-24T15:18:08.424Z</dcterms:modified>
</cp:coreProperties>
</file>

<file path=docProps/custom.xml><?xml version="1.0" encoding="utf-8"?>
<Properties xmlns="http://schemas.openxmlformats.org/officeDocument/2006/custom-properties" xmlns:vt="http://schemas.openxmlformats.org/officeDocument/2006/docPropsVTypes"/>
</file>