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(В соответствии с постановлением Правительства КР                    от </w:t>
      </w:r>
      <w:hyperlink w:history="1" r:id="rId-yxg8npbrc2u_6iby56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2008 года </w:t>
        </w:r>
      </w:hyperlink>
      <w:r>
        <w:rPr>
          <w:rFonts w:ascii="Arial" w:cs="Arial" w:eastAsia="Arial" w:hAnsi="Arial"/>
          <w:sz w:val="24"/>
          <w:szCs w:val="24"/>
        </w:rPr>
        <w:t xml:space="preserve">)  Бишкек, Дом Правительстваот 30 июня 1993 года N 279            ПОСТАНОВЛЕНИЕ ПРАВИТЕЛЬСТВА КЫРГЫЗСКОЙ РЕСПУБЛИКИ          Об организационных мерах по разработке плана-прогноза        функционирования экономики в 1994-1945 годах и проекта               бюджета Кыргызской Республики на 1994 год      В целях выполнения постановления Жогорку Кенеша Кыргызской Респуб-лики от 6 мая 1993 года "Об отчете Правительства Кыргызской  Республикипо выводу республики из экономического кризиса", оздоровления экономикии финансов, развития рыночных отношений и поддержки предпринимательстваПравительство Кыргызской Республики постановляет:     1. Главам областных и Бишкекской городской  государственных  адми-нистраций,  министерствам, административным ведомствам и другим органамотраслевого и регионального управления незамедлительно развернуть рабо-ту   по   формированию   плана-прогноза  функционирования  экономики  в1994-1495 годах и проекта бюджета Кыргызской Республики на 1994  год  всоответствии с программой Правительства по проведению экономической ре-формы.     2. Министерству  экономики  и  финансов Кыргызской Республики сов-местно с другими заинтересованными министерствами, госкомитетами, адми-нистративными  ведомствами подготовить и довести до государственных ад-министраций областей,  гор.  Бишкека и других органов  государственногоуправления  необходимые  рекомендации,  укрупненные  нормы и нормативы,предварительные объемы инвестиций из республиканского  бюджета;  заявкина  поставку  необходимых  объемов  сельскохозяйственной и промышленнойпродукции для обеспечения общереспубликанских потребностей и другие по-казатели.     3. Государственному статистическому  агентству  при  ПравительствеКыргызской Республики,  государственному комитету Кыргызской Республикипо ценам и антимонопольной политике, Государственной инспекции по архи-тектуре  и  техническому  контролю  за строительством при ПравительствеКыргызской Республики,  Национальному, коммерческим и отраслевым банкамсовместно  с подведомственными им структурами на местах разработать и вдвухнедельный срок представить Министерству экономики и  финансов  Кыр-гызской  Республики  и  местным органам управления необходимые исходныеданные для разработки прогнозных показателей в части проектируемой  ди-намики цен, кредитных ресурсов, изменения стоимости строительства, про-ектируемых оценок балансов денежных доходов и расходов  с  необходимымирасчетами и обоснованиями.     4. Генеральной дирекции по иностранным  инвестициям  экономическойпомощи Кыргызской Республики,  Министерству торговли и материальных ре-сурсов Кыргызской Республики в соответствии с заключенными договорами инамерениями до конца первого полугодия текущего года представить Минис-терству экономики и финансов Кыргызской  Республики  прогнозируемые  на1994-1995 годы объемы зарубежных и межрегиональных кредитов, в том чис-ле на покрытие потребности в  ресурсах,  необходимых  для  оздоровленияэкономики республики.     Министерству экономики и финансов Кыргызской  Республики  в  соот-ветствии  с  целевыми  программами и инвестиционными проектами внести вПравительство республики предложения о  их  распределении  на  развитиеприоритетных отраслей и строительство важнейших объектов.     5. Государственному комитету Кыргызской Республики по ценам и  ан-тимонопольной политике до 1 июля 1993 года обеспечить обоснование прог-нозных индексов цен на 1994-1995 годы в укрупненном отраслевом  разрезеи доведение их до министерств, госкомитетов, административных ведомств,госадминистраций.     6. Министерствам, госкомитетам, административным ведомствам, госу-дарственным объединениям,  концернам, корпорациям, компаниям, предприя-тиям,  Национальному  банку Кыргызской Республики,  коммерческим банкамреспублики до 10 сентября 1993 года представить Министерству  экономикии финансов Кыргызской Республики:     - прогнозные показатели балансов доходов  и  расходов  (финансовыхпланов), смет расходов на 1994 год с необходимыми расчетами и обоснова-ниями;     - прогнозные расчеты распределения доходов (налогов на добавленнуюстоимость,  на прибыль и акцизов), а также сетевых показателей по соци-ально-культурным учреждениям на 1994 год с распределением по областям игор. Бишкеку.     7. Государственной  налоговой инспекции Кыргызской Республики до 1августа 1993 года представить Министерству экономики и финансов  отчет-ные данные по всем видам налогов, сборов, пошлин, налоговых и неналого-вых платежей за 1992 год и первое полугодие 1993 года.     8. Поручить главам областных и гор.  Бишкека государственных адми-нистраций,  руководителям министерств,  госкомитетов,  административныхведомств и других органов управления обеспечить разработку и взаимосог-ласование плана-прогноза по соответствующим территориям и отраслям до 1августа 1993 года с представлением для обобщения Министерству экономикии финансов Кыргызской Республики.     9. Академии  наук Кыргызской Республики совместно с Институтом ры-ночной экономики разработать и внести Министерству экономики и финансовКыргызской  Республики до 1 августа 1993 года научно обоснованные пред-ложения по прогнозу развития экономики республики на 1994-1995  годы  ирасчетные показатели на макроэкономическом уровне.     10. Министерству экономики и финансов Кыргызской Республики предс-тавить   обобщенный   прогноз-план  развития  экономики  республики  на1994-1995 годы в августе текущего года и проект бюджета на 1994 год  нарассмотрение Правительства 15 октября 1993 года. 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qvsxrowvoc4fmcsnb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dalil.kg/document/57067</w:t>
      </w:r>
    </w:hyperlink>
  </w:p>
  <w:p>
    <w:pPr>
      <w:spacing w:after="0" w:before="40"/>
      <w:jc w:val="center"/>
    </w:pPr>
    <w:hyperlink w:history="1" r:id="rIdlte0vksp-4meefnmhi-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xg8npbrc2u_6iby565o" Type="http://schemas.openxmlformats.org/officeDocument/2006/relationships/hyperlink" Target="https://dalil.kg/document/58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qvsxrowvoc4fmcsnbui" Type="http://schemas.openxmlformats.org/officeDocument/2006/relationships/hyperlink" Target="https://dalil.kg/document/57067" TargetMode="External"/><Relationship Id="rIdlte0vksp-4meefnmhi-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2026-09-25T00:53:39.792Z</dcterms:created>
  <dcterms:modified xsi:type="dcterms:W3CDTF">2026-09-25T00:53:39.792Z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