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10 февраля 2006 года №90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признании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(В редакции постановлений Правительства КР от
           </w:t>
      </w:r>
      <w:hyperlink w:history="1" r:id="rIdhnwzfeznlxxlvcacu0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N 365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9u3zilqhr2uqoiyj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№11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1zbtaeviuvisls1nyt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2016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nenimb8mko6acwrj2g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2018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 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  Республики   «О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Национальном   агентстве  Кыргызской  Республики  по  делам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самоуправления» от 28 октября 2005 года № 503 Правительство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28 марта 2016 года № 151)</w:t>
      </w:r>
    </w:p>
    <w:p>
      <w:r>
        <w:rPr>
          <w:rFonts w:ascii="Arial" w:cs="Arial" w:eastAsia="Arial" w:hAnsi="Arial"/>
          <w:sz w:val="24"/>
          <w:szCs w:val="24"/>
        </w:rPr>
        <w:t xml:space="preserve">2.  УТРАТИЛ СИЛУ (В cоответствии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мая 2006 года № 365</w:t>
      </w:r>
    </w:p>
    <w:p>
      <w:r>
        <w:rPr>
          <w:rFonts w:ascii="Arial" w:cs="Arial" w:eastAsia="Arial" w:hAnsi="Arial"/>
          <w:sz w:val="24"/>
          <w:szCs w:val="24"/>
        </w:rPr>
        <w:t xml:space="preserve">3.   Внести  в  Пакет  мер «Социальное  развитие,   социальная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мобилизация  и усиление человеческого потенциала сельского 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до  2010 года»,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Республикиот от 27 сентября 2004  года  №720</w:t>
      </w:r>
    </w:p>
    <w:p>
      <w:r>
        <w:rPr>
          <w:rFonts w:ascii="Arial" w:cs="Arial" w:eastAsia="Arial" w:hAnsi="Arial"/>
          <w:sz w:val="24"/>
          <w:szCs w:val="24"/>
        </w:rPr>
        <w:t xml:space="preserve">«Об   утверждении   Пакета   мер  «Социальное   развитие,   социальная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мобилизация и усиление человеческого потенциала сельского населения до</w:t>
      </w:r>
    </w:p>
    <w:p>
      <w:r>
        <w:rPr>
          <w:rFonts w:ascii="Arial" w:cs="Arial" w:eastAsia="Arial" w:hAnsi="Arial"/>
          <w:sz w:val="24"/>
          <w:szCs w:val="24"/>
        </w:rPr>
        <w:t xml:space="preserve">2010 года»,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  в  позиции «Координатор Пакета мер»  раздела «1 Паспорт»  слова</w:t>
      </w:r>
    </w:p>
    <w:p>
      <w:r>
        <w:rPr>
          <w:rFonts w:ascii="Arial" w:cs="Arial" w:eastAsia="Arial" w:hAnsi="Arial"/>
          <w:sz w:val="24"/>
          <w:szCs w:val="24"/>
        </w:rPr>
        <w:t xml:space="preserve">«министр   Кыргызской Республики по делам  местного  самоуправления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регионального  развития»  заменить  словами  «Национальное   агентство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делам местного самоуправления»;</w:t>
      </w:r>
    </w:p>
    <w:p>
      <w:r>
        <w:rPr>
          <w:rFonts w:ascii="Arial" w:cs="Arial" w:eastAsia="Arial" w:hAnsi="Arial"/>
          <w:sz w:val="24"/>
          <w:szCs w:val="24"/>
        </w:rPr>
        <w:t xml:space="preserve">-  в  абзаце третьем  раздела «12 «Механизм реализации Пакета мер»</w:t>
      </w:r>
    </w:p>
    <w:p>
      <w:r>
        <w:rPr>
          <w:rFonts w:ascii="Arial" w:cs="Arial" w:eastAsia="Arial" w:hAnsi="Arial"/>
          <w:sz w:val="24"/>
          <w:szCs w:val="24"/>
        </w:rPr>
        <w:t xml:space="preserve">слова   «министр    Кыргызской   Республики    по    делам 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  и    регионального   развития»    заменить  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«Национальное  агентство  Кыргызской  Республики  по  делам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самоуправления».</w:t>
      </w:r>
    </w:p>
    <w:p>
      <w:r>
        <w:rPr>
          <w:rFonts w:ascii="Arial" w:cs="Arial" w:eastAsia="Arial" w:hAnsi="Arial"/>
          <w:sz w:val="24"/>
          <w:szCs w:val="24"/>
        </w:rPr>
        <w:t xml:space="preserve">В  Приложении  №1  «Матрица   действий по  реализации  Пакета  мер</w:t>
      </w:r>
    </w:p>
    <w:p>
      <w:r>
        <w:rPr>
          <w:rFonts w:ascii="Arial" w:cs="Arial" w:eastAsia="Arial" w:hAnsi="Arial"/>
          <w:sz w:val="24"/>
          <w:szCs w:val="24"/>
        </w:rPr>
        <w:t xml:space="preserve">«Социальное     развитие,    социальная   мобилизация    и    усиление</w:t>
      </w:r>
    </w:p>
    <w:p>
      <w:r>
        <w:rPr>
          <w:rFonts w:ascii="Arial" w:cs="Arial" w:eastAsia="Arial" w:hAnsi="Arial"/>
          <w:sz w:val="24"/>
          <w:szCs w:val="24"/>
        </w:rPr>
        <w:t xml:space="preserve">человеческого потенциала сельского населения   до 2010 года»:</w:t>
      </w:r>
    </w:p>
    <w:p>
      <w:r>
        <w:rPr>
          <w:rFonts w:ascii="Arial" w:cs="Arial" w:eastAsia="Arial" w:hAnsi="Arial"/>
          <w:sz w:val="24"/>
          <w:szCs w:val="24"/>
        </w:rPr>
        <w:t xml:space="preserve">-  по  всему  тексту  графы «Министерства и  ведомства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ответственные  за  реализацию  Программы»    аббревиатуру</w:t>
      </w:r>
    </w:p>
    <w:p>
      <w:r>
        <w:rPr>
          <w:rFonts w:ascii="Arial" w:cs="Arial" w:eastAsia="Arial" w:hAnsi="Arial"/>
          <w:sz w:val="24"/>
          <w:szCs w:val="24"/>
        </w:rPr>
        <w:t xml:space="preserve">«ММСРР» заменить аббревиатурой «НАМС».</w:t>
      </w:r>
    </w:p>
    <w:p>
      <w:r>
        <w:rPr>
          <w:rFonts w:ascii="Arial" w:cs="Arial" w:eastAsia="Arial" w:hAnsi="Arial"/>
          <w:sz w:val="24"/>
          <w:szCs w:val="24"/>
        </w:rPr>
        <w:t xml:space="preserve">В    Приложении   №3   «Мероприятия    по   финансово-техническому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 Пакета мер «Социальное развитие, социальная мобилизация  и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усиление  человеческого  потенциала сельского    населения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до 2010 года»   (путем социальной и финансовой мобилизации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средств):</w:t>
      </w:r>
    </w:p>
    <w:p>
      <w:r>
        <w:rPr>
          <w:rFonts w:ascii="Arial" w:cs="Arial" w:eastAsia="Arial" w:hAnsi="Arial"/>
          <w:sz w:val="24"/>
          <w:szCs w:val="24"/>
        </w:rPr>
        <w:t xml:space="preserve">-  по  всему  тексту  графы «Министерства и  ведомства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ответственные  за  реализацию  программы»    аббревиатуру</w:t>
      </w:r>
    </w:p>
    <w:p>
      <w:r>
        <w:rPr>
          <w:rFonts w:ascii="Arial" w:cs="Arial" w:eastAsia="Arial" w:hAnsi="Arial"/>
          <w:sz w:val="24"/>
          <w:szCs w:val="24"/>
        </w:rPr>
        <w:t xml:space="preserve">«ММСРР» заменить аббревиатурой «НАМС».</w:t>
      </w:r>
    </w:p>
    <w:p>
      <w:r>
        <w:rPr>
          <w:rFonts w:ascii="Arial" w:cs="Arial" w:eastAsia="Arial" w:hAnsi="Arial"/>
          <w:sz w:val="24"/>
          <w:szCs w:val="24"/>
        </w:rPr>
        <w:t xml:space="preserve">4.  В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12  ноября  2004  года №837   «Об утверждении Матрицы  мероприятий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  Заключительных Комментариев Комитета  ООН  по  ликвидации</w:t>
      </w:r>
    </w:p>
    <w:p>
      <w:r>
        <w:rPr>
          <w:rFonts w:ascii="Arial" w:cs="Arial" w:eastAsia="Arial" w:hAnsi="Arial"/>
          <w:sz w:val="24"/>
          <w:szCs w:val="24"/>
        </w:rPr>
        <w:t xml:space="preserve">всех  форм дискриминации в отношении женщин ко второму  периодическому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отчету   Кыргызской  Республики  по  выполнению    Конвенции  ООН   «О</w:t>
      </w:r>
    </w:p>
    <w:p>
      <w:r>
        <w:rPr>
          <w:rFonts w:ascii="Arial" w:cs="Arial" w:eastAsia="Arial" w:hAnsi="Arial"/>
          <w:sz w:val="24"/>
          <w:szCs w:val="24"/>
        </w:rPr>
        <w:t xml:space="preserve">ликвидации всех форм дискриминации  в отношении женщин», слова  «отдел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социально-культурного   развития»   заменить    словами    «управление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социального и культурного развития».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Матрицу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 осуществлению  Заключительных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Комментариев    Комитета ООН по ликвидации всех форм дискриминации   в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отношении    женщин  ко  второму  периодическому  отчету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  выполнению Конвенции ООН    «О  ликвидации  всех  форм</w:t>
      </w:r>
    </w:p>
    <w:p>
      <w:r>
        <w:rPr>
          <w:rFonts w:ascii="Arial" w:cs="Arial" w:eastAsia="Arial" w:hAnsi="Arial"/>
          <w:sz w:val="24"/>
          <w:szCs w:val="24"/>
        </w:rPr>
        <w:t xml:space="preserve">дискриминации   в  отношении  женщин»,  утвержденную 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Республики,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  по  всему  тексту  графы «Исполнители»    аббревиатуру  «ММСРР»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аббревиатурой «НАМС».</w:t>
      </w:r>
    </w:p>
    <w:p>
      <w:r>
        <w:rPr>
          <w:rFonts w:ascii="Arial" w:cs="Arial" w:eastAsia="Arial" w:hAnsi="Arial"/>
          <w:sz w:val="24"/>
          <w:szCs w:val="24"/>
        </w:rPr>
        <w:t xml:space="preserve">5.  Внести  в   Программу мероприятий по  реализации 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  миграционной   политики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  от 4</w:t>
      </w:r>
    </w:p>
    <w:p>
      <w:r>
        <w:rPr>
          <w:rFonts w:ascii="Arial" w:cs="Arial" w:eastAsia="Arial" w:hAnsi="Arial"/>
          <w:sz w:val="24"/>
          <w:szCs w:val="24"/>
        </w:rPr>
        <w:t xml:space="preserve">декабря  2004  года  №884  «Об утверждении  Программы  мероприятий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Концепции государственной миграционной политики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Республики»,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  по  всему  тексту  графы  «Исполнители»   аббревиатуру  «ММСРР»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аббревиатурой «НАМС».</w:t>
      </w:r>
    </w:p>
    <w:p>
      <w:r>
        <w:rPr>
          <w:rFonts w:ascii="Arial" w:cs="Arial" w:eastAsia="Arial" w:hAnsi="Arial"/>
          <w:sz w:val="24"/>
          <w:szCs w:val="24"/>
        </w:rPr>
        <w:t xml:space="preserve">6.(Утратил силу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15 января 2009 года №11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7.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20 января 2005 года №26  «О Программе развития жилищного 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в  сельской   местности Кыргызской Республики до 2010 года»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жилищного  строительства   в 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   Кыргызской Республики до 2010 года:</w:t>
      </w:r>
    </w:p>
    <w:p>
      <w:r>
        <w:rPr>
          <w:rFonts w:ascii="Arial" w:cs="Arial" w:eastAsia="Arial" w:hAnsi="Arial"/>
          <w:sz w:val="24"/>
          <w:szCs w:val="24"/>
        </w:rPr>
        <w:t xml:space="preserve">-   в   абзаце   втором   раздела  5.13.  «Реализация  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координация  работ  и контроль исполнения»  слова «министр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делам местного самоуправления и регионального  развития»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  словами  «Национальное агентство 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делам местного самоуправления».</w:t>
      </w:r>
    </w:p>
    <w:p>
      <w:r>
        <w:rPr>
          <w:rFonts w:ascii="Arial" w:cs="Arial" w:eastAsia="Arial" w:hAnsi="Arial"/>
          <w:sz w:val="24"/>
          <w:szCs w:val="24"/>
        </w:rPr>
        <w:t xml:space="preserve">-  в  Пакете  мер  по развитию жилищного строительства в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 Кыргызской Республики до 2010 года:</w:t>
      </w:r>
    </w:p>
    <w:p>
      <w:r>
        <w:rPr>
          <w:rFonts w:ascii="Arial" w:cs="Arial" w:eastAsia="Arial" w:hAnsi="Arial"/>
          <w:sz w:val="24"/>
          <w:szCs w:val="24"/>
        </w:rPr>
        <w:t xml:space="preserve">по  всему тексту графы «Исполнители» аббревиатуру «ММСРР» заменить</w:t>
      </w:r>
    </w:p>
    <w:p>
      <w:r>
        <w:rPr>
          <w:rFonts w:ascii="Arial" w:cs="Arial" w:eastAsia="Arial" w:hAnsi="Arial"/>
          <w:sz w:val="24"/>
          <w:szCs w:val="24"/>
        </w:rPr>
        <w:t xml:space="preserve">аббревиатурой «НАМС»;</w:t>
      </w:r>
    </w:p>
    <w:p>
      <w:r>
        <w:rPr>
          <w:rFonts w:ascii="Arial" w:cs="Arial" w:eastAsia="Arial" w:hAnsi="Arial"/>
          <w:sz w:val="24"/>
          <w:szCs w:val="24"/>
        </w:rPr>
        <w:t xml:space="preserve">в   позиции  «Примененные  сокращения»  абзац  третий  изложить  в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«-НАМС-  Национальное  агентство Кыргызской  Республики  по  делам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самоуправления;».</w:t>
      </w:r>
    </w:p>
    <w:p>
      <w:r>
        <w:rPr>
          <w:rFonts w:ascii="Arial" w:cs="Arial" w:eastAsia="Arial" w:hAnsi="Arial"/>
          <w:sz w:val="24"/>
          <w:szCs w:val="24"/>
        </w:rPr>
        <w:t xml:space="preserve">8.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Пакет мер</w:t>
      </w:r>
    </w:p>
    <w:p>
      <w:r>
        <w:rPr>
          <w:rFonts w:ascii="Arial" w:cs="Arial" w:eastAsia="Arial" w:hAnsi="Arial"/>
          <w:sz w:val="24"/>
          <w:szCs w:val="24"/>
        </w:rPr>
        <w:t xml:space="preserve">по развитию сел, расположенных  в  лесной</w:t>
      </w:r>
    </w:p>
    <w:p>
      <w:r>
        <w:rPr>
          <w:rFonts w:ascii="Arial" w:cs="Arial" w:eastAsia="Arial" w:hAnsi="Arial"/>
          <w:sz w:val="24"/>
          <w:szCs w:val="24"/>
        </w:rPr>
        <w:t xml:space="preserve">зоне  Кыргызской Республики, до 2010 года,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20 января 2005  года  №27  «Об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утверждении  Пакета мер по развитию сел, расположенных в  лесной  зоне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до 2010 года»,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  в  абзаце  втором  раздела 10 «Институциональное  сопровождение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мероприятий»  слова   «Министру  по делам  местного  самоуправления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регионального  развития»  заменить словами   «Национальному  агентству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делам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xzpmhyfczevvjanvpak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№ 49)</w:t>
      </w:r>
    </w:p>
    <w:p>
      <w:r>
        <w:rPr>
          <w:rFonts w:ascii="Arial" w:cs="Arial" w:eastAsia="Arial" w:hAnsi="Arial"/>
          <w:sz w:val="24"/>
          <w:szCs w:val="24"/>
        </w:rPr>
        <w:t xml:space="preserve">10.  Внести  в Пакет мер по развитию физической культуры и  спорта</w:t>
      </w:r>
    </w:p>
    <w:p>
      <w:r>
        <w:rPr>
          <w:rFonts w:ascii="Arial" w:cs="Arial" w:eastAsia="Arial" w:hAnsi="Arial"/>
          <w:sz w:val="24"/>
          <w:szCs w:val="24"/>
        </w:rPr>
        <w:t xml:space="preserve">в сельской  местности Кыргызской Республики до 2010 года,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 февраля  2005</w:t>
      </w:r>
    </w:p>
    <w:p>
      <w:r>
        <w:rPr>
          <w:rFonts w:ascii="Arial" w:cs="Arial" w:eastAsia="Arial" w:hAnsi="Arial"/>
          <w:sz w:val="24"/>
          <w:szCs w:val="24"/>
        </w:rPr>
        <w:t xml:space="preserve">года №48 «Об утверждении Пакета мер по развитию физической культуры 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спорта  в  сельской  местности Кыргызской Республики  до  2010  года»,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разделе  1 «Паспорт»:</w:t>
      </w:r>
    </w:p>
    <w:p>
      <w:r>
        <w:rPr>
          <w:rFonts w:ascii="Arial" w:cs="Arial" w:eastAsia="Arial" w:hAnsi="Arial"/>
          <w:sz w:val="24"/>
          <w:szCs w:val="24"/>
        </w:rPr>
        <w:t xml:space="preserve">в  графе  «Пакет мер по развитию физической культуры и спорта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   местности   до  2010  года»    в  позициях     «Координатор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Программы»,   «Министерства   и   ведомства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ответственные  за  реализацию  программы»  слова   «министр  по  делам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  самоуправления  и регионального развития»  заменить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«Национальное  агентство  Кыргызской  Республики  по  делам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самоуправления»;</w:t>
      </w:r>
    </w:p>
    <w:p>
      <w:r>
        <w:rPr>
          <w:rFonts w:ascii="Arial" w:cs="Arial" w:eastAsia="Arial" w:hAnsi="Arial"/>
          <w:sz w:val="24"/>
          <w:szCs w:val="24"/>
        </w:rPr>
        <w:t xml:space="preserve">-  в   абзаце  пятом  раздела 13 «Механизм  реализации  Программы»</w:t>
      </w:r>
    </w:p>
    <w:p>
      <w:r>
        <w:rPr>
          <w:rFonts w:ascii="Arial" w:cs="Arial" w:eastAsia="Arial" w:hAnsi="Arial"/>
          <w:sz w:val="24"/>
          <w:szCs w:val="24"/>
        </w:rPr>
        <w:t xml:space="preserve">слова   «министра  по  делам местного самоуправления  и  регионального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развития»   заменить  словами   «Национального  агентства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делам местного самоуправления»;</w:t>
      </w:r>
    </w:p>
    <w:p>
      <w:r>
        <w:rPr>
          <w:rFonts w:ascii="Arial" w:cs="Arial" w:eastAsia="Arial" w:hAnsi="Arial"/>
          <w:sz w:val="24"/>
          <w:szCs w:val="24"/>
        </w:rPr>
        <w:t xml:space="preserve">в   графах  «Исполнители»  и  «Финансово-техническое  обеспечение»</w:t>
      </w:r>
    </w:p>
    <w:p>
      <w:r>
        <w:rPr>
          <w:rFonts w:ascii="Arial" w:cs="Arial" w:eastAsia="Arial" w:hAnsi="Arial"/>
          <w:sz w:val="24"/>
          <w:szCs w:val="24"/>
        </w:rPr>
        <w:t xml:space="preserve">слова  «министр  по  делам  местного  самоуправления  и  регионального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развития»   заменить   словами   «Национальное   агенство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делам местного самоуправления»;</w:t>
      </w:r>
    </w:p>
    <w:p>
      <w:r>
        <w:rPr>
          <w:rFonts w:ascii="Arial" w:cs="Arial" w:eastAsia="Arial" w:hAnsi="Arial"/>
          <w:sz w:val="24"/>
          <w:szCs w:val="24"/>
        </w:rPr>
        <w:t xml:space="preserve">-   по   всему   тексту   в  графах   «Исполнители»,   «Финансово-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техническое   обеспечение»   слова    «министр   по   делам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   и    регионального   развития»   заменить  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«Национальное  агентство  Кыргызской  Республики  по  делам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самоуправления».</w:t>
      </w:r>
    </w:p>
    <w:p>
      <w:r>
        <w:rPr>
          <w:rFonts w:ascii="Arial" w:cs="Arial" w:eastAsia="Arial" w:hAnsi="Arial"/>
          <w:sz w:val="24"/>
          <w:szCs w:val="24"/>
        </w:rPr>
        <w:t xml:space="preserve">-в   приложении   №3   «Мероприятия    по   финансово-техническому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  Пакета  мер   (путем социальной и финансовой  мобилизации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средств)  к  Пакету мер по развитию физической  культуры  и  спорта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местности Кыргызской Республики до 2010 года:</w:t>
      </w:r>
    </w:p>
    <w:p>
      <w:r>
        <w:rPr>
          <w:rFonts w:ascii="Arial" w:cs="Arial" w:eastAsia="Arial" w:hAnsi="Arial"/>
          <w:sz w:val="24"/>
          <w:szCs w:val="24"/>
        </w:rPr>
        <w:t xml:space="preserve">-  по  всему  тексту  в графе «Ответственные за исполнение»  слова</w:t>
      </w:r>
    </w:p>
    <w:p>
      <w:r>
        <w:rPr>
          <w:rFonts w:ascii="Arial" w:cs="Arial" w:eastAsia="Arial" w:hAnsi="Arial"/>
          <w:sz w:val="24"/>
          <w:szCs w:val="24"/>
        </w:rPr>
        <w:t xml:space="preserve">«министр  по  делам местного самоуправления и регионального  развития»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  словами   «Национальное агентство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делам местного самоуправления».</w:t>
      </w:r>
    </w:p>
    <w:p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8 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2001  года № 420 «Вопросы организации деятельности Министра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делам местного самоуправления и регионального развития»;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 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2002  года  №630  «О внесении изменений и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  8  августа  2001  года  №420</w:t>
      </w:r>
    </w:p>
    <w:p>
      <w:r>
        <w:rPr>
          <w:rFonts w:ascii="Arial" w:cs="Arial" w:eastAsia="Arial" w:hAnsi="Arial"/>
          <w:sz w:val="24"/>
          <w:szCs w:val="24"/>
        </w:rPr>
        <w:t xml:space="preserve">«Вопросы  организации деятельности Министра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делам местного самоуправления и регионального развития».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wzfeznlxxlvcacu0fvx" Type="http://schemas.openxmlformats.org/officeDocument/2006/relationships/hyperlink" Target="http://kodeks.duckdns.org/document/57456" TargetMode="External"/><Relationship Id="rIdtp9u3zilqhr2uqoiyjamu" Type="http://schemas.openxmlformats.org/officeDocument/2006/relationships/hyperlink" Target="http://kodeks.duckdns.org/document/60074" TargetMode="External"/><Relationship Id="rIdt1zbtaeviuvisls1nytbi" Type="http://schemas.openxmlformats.org/officeDocument/2006/relationships/hyperlink" Target="http://kodeks.duckdns.org/document/98690" TargetMode="External"/><Relationship Id="rId5nenimb8mko6acwrj2g_h" Type="http://schemas.openxmlformats.org/officeDocument/2006/relationships/hyperlink" Target="http://kodeks.duckdns.org/document/11674" TargetMode="External"/><Relationship Id="rIdxzpmhyfczevvjanvpakem" Type="http://schemas.openxmlformats.org/officeDocument/2006/relationships/hyperlink" Target="http://kodeks.duckdns.org/document/1167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2026-09-23T10:06:04.766Z</dcterms:created>
  <dcterms:modified xsi:type="dcterms:W3CDTF">2026-09-23T10:06:04.766Z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