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ore60kysvd_sytaiyot7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29 октября 2009 года № 668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февраля 2006 года № 130           ПОСТАНОВЛЕНИЕ ПРАВИТЕЛЬСТВА КЫРГЫЗСКОЙ РЕСПУБЛИКИ       Вопросы Государственного комитета Кыргызской Республики             по управлению государственным имуществом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структуреПравительства Кыргызской Республики", указами Президента КыргызскойРеспублики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совершенствовании структуры органов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Кыргызской  Республики":4364}  от 15 октября 2005 года № 462 и</w:t>
      </w:r>
    </w:p>
    <w:p>
      <w:r>
        <w:rPr>
          <w:rFonts w:ascii="Arial" w:cs="Arial" w:eastAsia="Arial" w:hAnsi="Arial"/>
          <w:sz w:val="24"/>
          <w:szCs w:val="24"/>
        </w:rPr>
        <w:t xml:space="preserve">"Об оптимизации  структуры  государственных органов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публики":4370} от  30 ноября 2005 года  № 607 и на основании проведенногофункционального анализа  Государственного  комитета Кыргызской Рес-публики  по  управлению  государственным  имуществом  ПравительствоКыргызской Республики постановляет: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Государственном комитетеКыргызской Республики по  управлению  государственным  имуществом и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его управления.     2. Признать 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 Республики  от  26 мая 2004 года  № 383  "О государственном комитете  Кыргызской  Республики   по  управлению   государственным имуществом".     3. Государственному комитету Кыргызской Республики по управле-нию государственным имуществом совместно с заинтересованными минис-терствами и ведомствами разработать предложения  о внесении измене-ний в нормативные правовые акты  Кыргызской  Республики, вытекающие из настоящего постановления.       Премьер-министр                           Ф.Кулов                                                Утверждена                                      постановлением Правительства                                           Кыргызской Республики                                      от 28 февраля 2006 года № 130</w:t>
      </w:r>
    </w:p>
    <w:p>
      <w:r>
        <w:rPr>
          <w:rFonts w:ascii="Arial" w:cs="Arial" w:eastAsia="Arial" w:hAnsi="Arial"/>
          <w:sz w:val="24"/>
          <w:szCs w:val="24"/>
        </w:rPr>
        <w:t xml:space="preserve">СХЕМА                 управления Государственного комитета                  Кыргызской Республики по управлению                      государственным имуществом      -----------------------------------------------      ------------  ---|Государственный комитет Кыргызской Республики|------| Коллегия |  |  |  по управлению государственным имуществом   |      ------------  |  -----------------------------------------------  |  |  -----------------------------------  |--| Фонд государственного имущества |  |  -----------------------------------  |  -----------------------------------  |--| Управление по делам банкротства |  |  -----------------------------------  |  -----------------------------------  |--|Учебный центр при Госкомимуществе|  |  -----------------------------------  |  -----------------------------------  ---|     Территориальные органы      |     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re60kysvd_sytaiyot71" Type="http://schemas.openxmlformats.org/officeDocument/2006/relationships/hyperlink" Target="http://kodeks.duckdns.org/document/903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2026-09-23T13:49:04.509Z</dcterms:created>
  <dcterms:modified xsi:type="dcterms:W3CDTF">2026-09-23T13:49:04.509Z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