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 апреля 2006года № 220                                                                                                                                        Положение            об упрощенном порядке приобретения гражданства        Кыргызской Республики гражданами Республики Таджикистан</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ijecvkxrdz7d0wzdcjf4f">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Настоящее  Положение  определяет порядок  рассмотрения  вопросов  оприобретении  гражданства Кыргызской Республики гражданами  РеспубликиТаджикистан,  прибывшими  и  проживающими  на  территории   КыргызскойРеспублики,  в соответствии с Соглашением между Кыргызской Республикойи   Республикой   Таджикистан  об  упрощенном   порядке   приобретениягражданства  Кыргызской Республики, подписанным 26  мая  2004  года  вгороде Душанбе, (далее - Соглашение).                          Раздел I. Общие положения                                      1. Государственным органом Кыргызской Республики,   уполномоченным 
оформлять в упрощенном порядке документы по   вопросам   приобретения 
гражданства Кыргызской Республики гражданами  Республики  Таджикистан, 
является Государственная регистрационная служба   при   Правительстве 
Кыргызской Республики.</w:t>
      </w:r>
    </w:p>
    <w:p>
      <w:pPr>
        <w:spacing w:after="240"/>
        <w:jc w:val="both"/>
      </w:pPr>
      <w:r>
        <w:rPr>
          <w:rFonts w:ascii="Arial" w:cs="Arial" w:eastAsia="Arial" w:hAnsi="Arial"/>
          <w:sz w:val="20"/>
          <w:szCs w:val="20"/>
        </w:rPr>
        <w:t xml:space="preserve"> (В редакции постановления Правительства КР
 от </w:t>
      </w:r>
      <w:hyperlink w:history="1" r:id="rIdz1qvklhq3v4z6u7tdg80y">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2.  Предварительное рассмотрение вопросов гражданства и внесение нарассмотрение Президенту Кыргызской Республики предложений  по  каждомузаявлению  о  приеме  в  гражданство  Кыргызской  Республики  проводитКомиссия по вопросам гражданства при Президенте Кыргызской Республики.   3. Срок оформления документов по вопросам приобретения гражданства 
Кыргызской Республики в упрощенном порядке в территориальных  органах 
Департамента не должен превышать 30 дней.</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qcjfhd7qkzztub76sfpcb">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4.  Общий  срок  рассмотрения  заявления  о  приеме  в  гражданствоКыргызской Республики в соответствии с Соглашением не должен превышатьтрех месяцев со дня регистрации заявления в органах внутренних дел.   5.  Заявления  и  документы, предусмотренные настоящим  Положением,офор.мляются  письменно, на государственном или официальном  языках  иподписываютс лично с указанием даты составления.                 Раздел II. Порядок приобретения гражданства                         Кыргызской Республики      6.  Заявления  о  приеме  в  гражданство  Кыргызской  Республики  вупрощенном  порядке граждан Республики Таджикистан (далее заявителей),прибывших  на  территорию Кыргызской Республики на день  вступления  всилу   Соглашения,  адресуются  Президенту  Кыргызской  Республики   иподаются  в  районные  (городские)  органы  внутренних  дел  по  местужительства заявителей в Кыргызской Республике (</w:t>
      </w:r>
    </w:p>
    <w:p>
      <w:r>
        <w:rPr>
          <w:rFonts w:ascii="Arial" w:cs="Arial" w:eastAsia="Arial" w:hAnsi="Arial"/>
          <w:sz w:val="24"/>
          <w:szCs w:val="24"/>
        </w:rPr>
        <w:t xml:space="preserve">приложение № 1</w:t>
      </w:r>
    </w:p>
    <w:p>
      <w:r>
        <w:rPr>
          <w:rFonts w:ascii="Arial" w:cs="Arial" w:eastAsia="Arial" w:hAnsi="Arial"/>
          <w:sz w:val="24"/>
          <w:szCs w:val="24"/>
        </w:rPr>
        <w:t xml:space="preserve">).   7.  Заявление  считается  принятым к  рассмотрению  со  дня  подачизаявителем   всех  необходимых  и  правильно  оформленных  документов,предусмотренных Соглашением и настоящим Положением.   8.  При обнаружении неполных или неточных сведений в представленныхдокументах   районные   (городские)  органы  внутренних   дел   должнывозвратить  их  заявителю  для  внесения соответствующих  изменений  идополнений.   9.  Заявитель для приобретения гражданства Кыргызской Республики  вупрощенном   порядке   представляет  в  районные  (городские)   органывнутренних дел Кыргызской Республики следующие документы:   -заявление   о   приеме   в   гражданство   Кыргызской   Республикиустановленной формы;   - заявление об отказе от гражданства Республики Таджикистан;   -копию  паспорта  или  иного  документа,  удостоверяющего  личностьзаявителя;   - копию свидетельства о рождении заявителя;   - копию свидетельства о заключении брака;   - фотографии.   Все необходимые документы представляются в двух экземплярах.   10.   Если   заявитель  одновременно  ходатайствует  о   приеме   вгражданство   Кыргызской  Республики  несовершеннолетних   детей,   топредставляются:   -   копии   свидетельств   о  рождении  несовершеннолетних   детей,установлении опеки или попечительства, лишении родительских прав;   -   нотариально  заверенное  согласие  родителей,  если   один   изродителей несовершеннолетних детей является иностранным гражданином, адругой родитель приобретает гражданство Кыргызской Республики.   11.   Районные   (городские)  органы  внутренних  дел  регистрируютзаявления  и  выдают  заявителям справки  о  принятии  к  рассмотрениюзаявлений   и  документов,  приложенных  в  соответствии  с  настоящимПоложением, с указанием даты принятия (</w:t>
      </w:r>
    </w:p>
    <w:p>
      <w:r>
        <w:rPr>
          <w:rFonts w:ascii="Arial" w:cs="Arial" w:eastAsia="Arial" w:hAnsi="Arial"/>
          <w:sz w:val="24"/>
          <w:szCs w:val="24"/>
        </w:rPr>
        <w:t xml:space="preserve">приложение № 2</w:t>
      </w:r>
    </w:p>
    <w:p>
      <w:r>
        <w:rPr>
          <w:rFonts w:ascii="Arial" w:cs="Arial" w:eastAsia="Arial" w:hAnsi="Arial"/>
          <w:sz w:val="24"/>
          <w:szCs w:val="24"/>
        </w:rPr>
        <w:t xml:space="preserve">).   12.  В  течение  пяти  рабочих  дней  районные  (городские)  органывнутренних   дел   проводят  предварительную  проверку   заявлений   иприложенных  документов и направляют их в Министерство внутренних  делКыргызской Республики.   13.    Министерство    внутренних   дел    Кыргызской    Республикирассматривает представленные материалы и готовит по ним мотивированноезаключение.  В  заключении подробно излагаются  проверенные  данные  озаявителе,  указываются  мотивы, по которым признается  целесообразнымудовлетворить   или  отклонить  заявление  о  приеме   в   гражданствоКыргызской Республики в упрощенном порядке.   14. Заключение    Государственной    регистрационной   службы   при 
Правительстве Кыргызской Республики   вместе   со   всеми   имеющимися 
материалами заявителя незамедлительно направляется   в   Комиссию   по 
вопросам гражданства при Президенте Кыргызской   Республики.   О   чем 
ежемесячно Государственная регистрационная служба  при   Правительстве 
Кыргызской Республики информирует Государственный комитет национальной 
безопасности Кыргызской Республики.</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h1rb5b2cdbzeopxobtqu1">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15.  Заявитель  имеет  право  обжаловать  действия  государственныхорганов  в вышестоящий государственный орган или в судебном порядке  всоответствии с законодательством Кыргызской Республики.                  Раздел 111. Порядок изменения гражданства                       несовершеннолетних детей      16.  При  изменении гражданства родителей, вследствие которого  обастановятся гражданами Кыргызской Республики, изменяется соответственнои гражданство их несовершеннолетних детей.   17.   Гражданство  несовершеннолетних  детей,  один  из   родителейкоторых является гражданином Республики Таджикистан, а другой родительприобретает гражданство Кыргызской Республики, определяется письменнымсоглашением родителей, заверенным нотариально.   18.   Гражданство  несовершеннолетних  детей,  один  из   родителейкоторых  ходатайствует  о  приеме  в гражданство,  а  другой  родительявляется  лицом без гражданства, определяется без наличия согласия  наполучение гражданства несовершеннолетними летьми родителя, являющегосялицом без гражданства.   19.   Гражданство   несовершеннолетних  детей,   родители   которыхпроживают  раздельно,  следует  гражданству  родителя,  на  воспитаниикоторого  они  находятся,  если по этому поводу  не  состоялось  иногосоглашения между родителями.   20.   Гражданство  несовершеннолетних  детей,  один  из   родителейкоторых   имеет  гражданство  Кыргызской  Республики,   а   другой   -гражданство Республики Таджикистан, может быть изменено в соответствиис законодательством Кыргызской Республики.   21.  Гражданство  детей  не  изменяется при  изменении  гражданствародителей,  лишенных родительских прав, а также не требуется  согласиеродителей,   лишенных  родительских  прав,  на  изменение  гражданстванесовершеннолетних детей.              Раздел IV. Порядок исполнения решений Президента                         Кыргызской Республики      22.   Министерство   внутренних  дел  Кыргызской   Республики   приполучении   Указа  Президента  Кыргызской  Республики  о  приобретениизаявителем   гражданства  Кыргызской  Республики  в   недельный   срокинформирует его о принятом решении.   23.   Заявителю,   в   отношении   которого   принято   решение   опредоставлении гражданства Кыргызской Республики, в двухнедельный срокоформляется  и  выдается  национальный паспорт  гражданина  КыргызскойРеспублики.   В   документе  детей,  не  достигших  16  лет,  делается  запись  опринадлежности к гражданству Кыргызской Республики.   24.  В  случае,  если  заявитель сменил место жительства,  районные(городские)   органы   внутренних   дел   незамедлительно   направляютуведомление  о  приобретении гражданства по  новому  месту  жительствазаявителя и информируют об этом Министерство внутренних дел КыргызскойРеспублики.   25.  При получении национального паспорта заявитель должен сдать  врайонные (городские) органы внутренних дел иностранный паспорт.   В  случае,  если  заявитель  не  имеет  иностранного  паспорта,  онотражает  это в ходатайстве о приеме гражданства Кыргызской Республикии предоставляет другие документы, удостоверяющие его личность.   Министерство  внутренних дел Кыргызской Республики в  установленномпорядке  уведомляет  через  Министерство  иностранных  дел  КыргызскойРеспублики  Министерство  иностранных дел  Республики  Таджикистан  оботсутствии у заявителя паспорта.   26.   На  основании  решений  о  приеме  в  гражданство  КыргызскойРеспублики   Министерство   внутренних   дел   Кыргызской   Республикисоставляет  списки  принятых  в гражданство  Кыргызской  Республики  суказанием  фамилии,  имени, отчества, даты и  места  рождения,  адресапоследнего проживания на территории Республики Таджикистан.   Данные  списки вместе с паспортами граждан Республики  Таджикистан,заявлениями   об  отказе  от  гражданства  Республики  Таджикистан   идокументами,  подтверждающими  предоставление  гражданства  КыргызскойРеспублики,  Министерством внутренних дел Кыргызской Республики  черезМинистерство   иностранных  дел  Кыргызской  Республики  ежеквартальнонаправляются в Министерство иностранных дел Республики Таджикистан дляпоследующей  регистрации выхода из гражданства Республики  Таджикистанперечисленных в списках лиц.   27.  Сведения об исполнении указов Президента Кыргызской Республикинаправляются  Министерством  внутренних дел  Кыргызской  Республики  вКомиссию  по вопросам гражданства при Президенте Кыргызской Республикиежеквартально.</w:t>
      </w:r>
    </w:p>
    <w:p>
      <w:r>
        <w:rPr>
          <w:rFonts w:ascii="Arial" w:cs="Arial" w:eastAsia="Arial" w:hAnsi="Arial"/>
          <w:sz w:val="24"/>
          <w:szCs w:val="24"/>
        </w:rPr>
        <w:t xml:space="preserve">Приложение №1    Президенту Кыргызской Республики                                              _______________                                             | Место для     |                                              | фотографии    |                                             | ______________|                                                        АНКЕТА-ЗАЯВЛЕНИЕ   о приеме в гражданство Кыргызской Республики в упрощенном порядке           (писать четко, разборчиво, давать полные ответы)                                      Прошу  принять меня в гражданство Кыргызской Республики, сообщаю  осебе следующие сведения:   1.  Фамилия,  имя,  отчество (в случае изменения,  указать  прежниеФ.И.О., причину и дату изменения)_____________________________________   2. Дата и место рождения (указать паселенный пункт/село, город,район, область, государство)__________________________________________   3.    Адрес места жительства в Республике Таджикистан   ___________________________________________________________________   ___________________________________________________________________   4. Национальность__________________________________________________   5.  Семейное положение (с указание Ф.И.О. супруга /супруги)   ___________________________________________________________________   ___________________________________________________________________   6. Отношение к воинской обязанности________________________________    __________________________________________________________________   7. Образование (начальное, среднее, среднее специальное, высшее -нужное подчеркнуть) __________________________________________________   8. Документы, удостоверяющие личность (вид, номер документа, кем икогда выдан) _________________________________________________________   9. Трудовая деятельность в Республике Таджикистан и КыргызскойРеспублике__________________________________________________|    Дата       | Место работы   |      Адрес     ||(месяц и год)  | и должность    |   места работы ||_______________|________________|________________|                                  |_______________|________________|________________|                                  |_______________|________________|________________|                                  |_______________|________________|________________|                                  |_______________|________________|________________|                                  |_______________|________________|________________|                                  |_______________|________________|________________|                             |_______________|________________|________________|                                                                                                         10. Адрес места жительства (в Кыргызской Республике)______________   __________________________________________________________________   __________________________________________________________________   11. Источник средств к существованию______________________________   __________________________________________________________________   __________________________________________________________________   12.   Имеете  ли  близких  родственников,  имеющих  гражданство   вКыргызской  Республики  (указать Ф.И.О.,  год  рождения,  адрес  местажительства)__________________________________________________________   __________________________________________________________________   13.   Укажите   причины,   побуждающие  Вас   принять   гражданствоКыргызской Республики _______________________________________________   __________________________________________________________________   Одновременно  со  мной  прошу  принять  в  гражданство   КыргызскойРеспублики  несовершеннолетних детей, (указать Ф.И.О.,  дату  и  месторождения)_____________________________________________________________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14.   Привлекались  ли  к  уголовной,  административной  или   инойответственности    в    Республике    Таджикистан     и     КыргызскойРеспублике____________________________________________________________   __________________________________________________________________    Вместе    с    заявлением    представляю    следующие    документы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В   случае   принятия  меня  в  гражданство  Кыргызской  Республикиобязуюсь  соблюдать законодательство Кыргызской Республики и выполнятьсвой гражданский долг в соответствии с ним.   "___"_______200   г. Личная подпись заявителя____________________    Заявление  и  указанные  документы,  правильность  их   заполненияпроверил (должность, фамилия сотрудника, принявшего документы)   __________________________________________________________________   __________________________________________________________________    "___"_________200   г.            Подпись________________________                                             Приложение №2</w:t>
      </w:r>
    </w:p>
    <w:p>
      <w:r>
        <w:rPr>
          <w:rFonts w:ascii="Arial" w:cs="Arial" w:eastAsia="Arial" w:hAnsi="Arial"/>
          <w:sz w:val="24"/>
          <w:szCs w:val="24"/>
        </w:rPr>
        <w:t xml:space="preserve">Справка    Дана_____________________________________________________________   _________________________________________________________________в том,  что  его (ее)  заявление  о  приеме в гражданство КыргызскойРеспублики  в  упрощенном  порядке  принято  к рассмотрению (указатьорган, принявший заявление)_________________________________________________________________________________________________________________________________________________________________________________   Заявление  и  указанные  документы,  правильность  их  заполнения проверил (должность, фамилия сотрудника, принявшего документы)________________________________________________________________________________________________________________________________________    "___"_________200___г                   Подпись__________________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egfc2cmz7mpbkc01d7d">
      <w:r>
        <w:rPr>
          <w:rFonts w:ascii="Arial" w:cs="Arial" w:eastAsia="Arial" w:hAnsi="Arial"/>
          <w:color w:val="132D3F"/>
          <w:sz w:val="16"/>
          <w:szCs w:val="16"/>
          <w:u w:val="single"/>
        </w:rPr>
        <w:t xml:space="preserve">dalil.kg/document/57283</w:t>
      </w:r>
    </w:hyperlink>
  </w:p>
  <w:p>
    <w:pPr>
      <w:spacing w:after="0" w:before="40"/>
      <w:jc w:val="center"/>
    </w:pPr>
    <w:hyperlink w:history="1" r:id="rIdvyjs9i0oypesg3nnbed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ecvkxrdz7d0wzdcjf4f" Type="http://schemas.openxmlformats.org/officeDocument/2006/relationships/hyperlink" Target="https://dalil.kg/document/94024" TargetMode="External"/><Relationship Id="rIdz1qvklhq3v4z6u7tdg80y" Type="http://schemas.openxmlformats.org/officeDocument/2006/relationships/hyperlink" Target="https://dalil.kg/document/94024" TargetMode="External"/><Relationship Id="rIdqcjfhd7qkzztub76sfpcb" Type="http://schemas.openxmlformats.org/officeDocument/2006/relationships/hyperlink" Target="https://dalil.kg/document/94024" TargetMode="External"/><Relationship Id="rIdh1rb5b2cdbzeopxobtqu1" Type="http://schemas.openxmlformats.org/officeDocument/2006/relationships/hyperlink" Target="https://dalil.kg/document/9402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egfc2cmz7mpbkc01d7d" Type="http://schemas.openxmlformats.org/officeDocument/2006/relationships/hyperlink" Target="https://dalil.kg/document/57283" TargetMode="External"/><Relationship Id="rIdvyjs9i0oypesg3nnbed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2026-09-24T18:58:10.092Z</dcterms:created>
  <dcterms:modified xsi:type="dcterms:W3CDTF">2026-09-24T18:58:10.092Z</dcterms:modified>
</cp:coreProperties>
</file>

<file path=docProps/custom.xml><?xml version="1.0" encoding="utf-8"?>
<Properties xmlns="http://schemas.openxmlformats.org/officeDocument/2006/custom-properties" xmlns:vt="http://schemas.openxmlformats.org/officeDocument/2006/docPropsVTypes"/>
</file>