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iqfps9ed16wfgd2xq-64i">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both"/>
      </w:pPr>
      <w:r>
        <w:rPr>
          <w:rFonts w:ascii="Arial" w:cs="Arial" w:eastAsia="Arial" w:hAnsi="Arial"/>
          <w:sz w:val="20"/>
          <w:szCs w:val="20"/>
        </w:rPr>
        <w:t xml:space="preserve">от 10 августа 2015 года</w:t>
      </w:r>
    </w:p>
    <w:p>
      <w:r>
        <w:rPr>
          <w:rFonts w:ascii="Arial" w:cs="Arial" w:eastAsia="Arial" w:hAnsi="Arial"/>
          <w:sz w:val="24"/>
          <w:szCs w:val="24"/>
        </w:rPr>
        <w:t xml:space="preserve">г.Бишкек, Дом Правительстваот 12 апреля 2006 года № 263            ПОСТАНОВЛЕНИЕ ПРАВИТЕЛЬСТВА КЫРГЫЗСКОЙ РЕСПУБЛИКИ                                            О внесении изменений и дополнений в некоторые решения                  Правительства Кыргызской Республики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21 ноября 2008 года № 632)                                          В  целях  создания  условий  для упрощения  таможенного  оформлениятоваров,   ввозимых   физическими  лицами  в  Кыргызскую   Республику,Правительство Кыргызской Республики постановляет:  1. Внести  в</w:t>
      </w:r>
    </w:p>
    <w:p>
      <w:r>
        <w:rPr>
          <w:rFonts w:ascii="Arial" w:cs="Arial" w:eastAsia="Arial" w:hAnsi="Arial"/>
          <w:sz w:val="24"/>
          <w:szCs w:val="24"/>
        </w:rPr>
        <w:t xml:space="preserve">Инструкцию</w:t>
      </w:r>
    </w:p>
    <w:p>
      <w:r>
        <w:rPr>
          <w:rFonts w:ascii="Arial" w:cs="Arial" w:eastAsia="Arial" w:hAnsi="Arial"/>
          <w:sz w:val="24"/>
          <w:szCs w:val="24"/>
        </w:rPr>
        <w:t xml:space="preserve">о перемещении товаров и автотранспортачерез государственную границу Кыргызской Республики  физическими  лицами,утвержденную</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31 декабря 2004 года № 976 "Об утверждении Инструкции о перемещении  товаров и автотранспорта через государственную границу Кыргызской Республики физическими лицами", следующие изменения:     - абзац  первый  подпункта 5.4 Инструкции изложить в следующей ре-дакции:     "5.4. Таможенное  оформление  товаров,  перемещаемых через границуфизическими лицами, производится с применением единых ставок таможенныхпошлин  и  налогов и взиманием сборов за таможенное оформление согласноприложению № 3 к настоящей Инструкции.";     (В редакции  постановления Правительства КР от 21 ноября 2008 годаN 632)    2.  Внести  в</w:t>
      </w:r>
    </w:p>
    <w:p>
      <w:r>
        <w:rPr>
          <w:rFonts w:ascii="Arial" w:cs="Arial" w:eastAsia="Arial" w:hAnsi="Arial"/>
          <w:sz w:val="24"/>
          <w:szCs w:val="24"/>
        </w:rPr>
        <w:t xml:space="preserve">Инструкцию</w:t>
      </w:r>
    </w:p>
    <w:p>
      <w:r>
        <w:rPr>
          <w:rFonts w:ascii="Arial" w:cs="Arial" w:eastAsia="Arial" w:hAnsi="Arial"/>
          <w:sz w:val="24"/>
          <w:szCs w:val="24"/>
        </w:rPr>
        <w:t xml:space="preserve">по контролю  за  исчислением  и  уплатой таможенных   платежей,   утвержденную</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28 декабря 2004  года  №961  «О  мерах  пореализации  требований  Таможенного  кодекса  Кыргызской  Республики»,следующие изменения и дополнения:   - в разделе V:   - подпункт 25.9 дополнить абзацем вторым следующего содержания:   «Порядок зачета, возврата излишне уплаченных или ичлишне взысканныхтаможенных платежей производится в соответствии с приложением № 6а.»;   абзац 2 пункта 25.9 считать абзацем 3;   абзац  первый  подпункта  25.12  после  слов  «таможенные  платежи»дополнить словами «применительно к пункту 25.9 настоящей Инструкции»;   -  дополнить</w:t>
      </w:r>
    </w:p>
    <w:p>
      <w:r>
        <w:rPr>
          <w:rFonts w:ascii="Arial" w:cs="Arial" w:eastAsia="Arial" w:hAnsi="Arial"/>
          <w:sz w:val="24"/>
          <w:szCs w:val="24"/>
        </w:rPr>
        <w:t xml:space="preserve">Инструкцию</w:t>
      </w:r>
    </w:p>
    <w:p>
      <w:r>
        <w:rPr>
          <w:rFonts w:ascii="Arial" w:cs="Arial" w:eastAsia="Arial" w:hAnsi="Arial"/>
          <w:sz w:val="24"/>
          <w:szCs w:val="24"/>
        </w:rPr>
        <w:t xml:space="preserve">по  контролю  за  исчислением  иуплатой таможенных платежей приложением № 6а в редакции согласно приложению  № 2 к настоящему постановлению.   3. Установить, что:   пункт  1  вступает  в  силу по истечении  пятнадцати  дней  со  дняофициального опубликования настоящего постановления;   пункт 2 - со дня подписания настоящего постановления.      4.   Опубликовать  настоящее  постановление  в  средствах  массовойинформации.      5.  Контроль  за  выполнением  данного постановления  возложить  наГосударственную  таможенную  инспекцию  при  Правительстве  КыргызскойРеспублики.            Премьер-министр                              Ф.Кулов                                               Приложение № 1                                      к постановлению Правительства                                        Кыргызской Республики                                      от 12 апреля 2006 года № 263 -----------------------------------------------------------------------|    Коды товара     |   Единая  |   Единая  |    Ставка таможенных   ||                    |   ставка  |  ставка   |  сборов за таможенное  ||                    |таможенных |таможенных |  оформление за каждую  ||                    | пошлин и  | пошлин и  |  процедуру таможенного ||                    | налогов за| налогов за|       оформления       ||                    | 1 кг (шт.)| 1 кг (шт.)|------------------------||                    | при ввозе | при ввозе |   до  |  свыше | свыше ||                    |  наземным | воздушным |1000 кг|1000 кг,|5000 кг||                    |транспортом|транспортом|       |  но не |       ||                    |           |           |       |  более |       ||                    |           |           |       | 5000 кг|       ||--------------------|-----------|-----------|-------|--------|-------||Группы 32-35, 37-42,|0,15       |0,39       |2      |6       |10     ||43 (кроме           |доллара США|доллара США|ставки |ставок  |ставок ||натуральных мехов и |           |           |мини-  |мини-   |мини-  ||изделий из них)     |           |           |мальной|мальной |мальной||44-70, 71 (за       |           |           |зара-  |зара-   |зара-  ||исключением         |           |           |ботной |ботной  |ботной ||подакцизных товаров,|           |           |платы  |платы   |платы  ||лицензируемых,      |           |           |       |        |       ||квотируемых,        |           |           |       |        |       ||продуктов питания,  |           |           |       |        |       ||товаров, подлежащих |           |           |       |        |       ||экспортному         |           |           |       |        |       ||контролю)           |           |           |       |        |       ||--------------------|-----------|-----------|       |        |       ||Группа 85 (за       |0,5        |0,5        |       |        |       ||исключением         |доллара США|доллара США|       |        |       ||лицензируемых,      |           |           |       |        |       ||квотируемых,        |           |           |       |        |       ||товаров, подлежащих |           |           |       |        |       ||экспортному         |           |           |       |        |       ||контролю, и товарных|           |           |       |        |       ||позиций 8525, 8528) |           |           |       |        |       ||--------------------|-----------|-----------|       |        |       ||Товарная            |7          |7          |       |        |       ||подсубпозиция       |долларов   |долларов   |       |        |       ||8525209100(*)       |США        |США        |       |        |       ||--------------------|-----------|-----------|       |        |       ||Товарная позиция    |0,7        |0,7        |       |        |       ||8528                |доллара США|доллара США|       |        |       |-----------------------------------------------------------------------     (*) - означает единую ставку таможенных пошлин и налогов в расчетена  1  (одну) единицу мобильных телефонов,  классифицируемых в товарнойпозиции 8525 20 910 0.      Руководитель Аппарата Премьер-министра     Министр Кыргызской Республики                     Т.Коеналиев                                                     Приложение № 2                                      к постановлению Правительства                                        Кыргызской Республики                                      от 12 апреля 2006 года № 263                                 ПОРЯДОК                  зачета, возврата излишне уплаченных              или излишне взысканных таможенных платежей                                                             I. Общие положения                                      Настоящий  Порядок определяет механизм принятия решений  о  зачете,возврате излишне уплаченных или излишне взысканных таможенных платежейи   регулируют   порядок  ведения  учета  документов   и   информации,необходимой при рассмотрении вопроса о предоставлении права на  зачет,возврат излишне уплаченных или излишне взысканных таможенных платежей.            II. Порядок использования форм заключений при зачете,          возврате излишне уплаченных или излишне взысканных                          таможенных платежей                                      2.1.  Решение  о  зачете, возврате излишне уплаченных  или  излишневзысканных  таможенных  платежей  принимается  таможенным  органом   всоответствии  с требованиями пунктов 25 и 26 Инструкции и  документов,представленных  плательщиком согласно подпункту 25.13  Инструкции.  Наосновании  данного решения и акта сверки взаимных расчетов (приложение№  3)  с  плательщиком установленной формы таможенный орган выписываетзаключения формы С8-1 и/или С8-2 (приложения № 1 и 2).      2.2.  При отнесении суммы излишне уплаченных или излишне взысканныхтаможенных  платежей в счет исполнения обязанностей по  уплате  другихтаможенных платежей, включая пени, проценты и штрафы, и/или  отнесениисуммы излишне уплаченных или излишне взысканных таможенных платежей  всчет   будущих   таможенных  платежей,  таможенный  орган   выписываетзаключение формы С8-1 (приложение № 1).      2.3.  При отнесении суммы излишне уплаченных или излишне взысканныхтаможенных  платежей в счет исполнения обязанностей по  уплате  другихтаможенных платежей, включая пени, проценты и штрафы, и/или  отнесениисуммы излишне уплаченных или излишне взысканных таможенных платежей  всчет  будущих  таможенных платежей плательщика  с  одного  таможенногооргана   в  другой  таможенный  орган,  таможенный  орган,  в  которомобразовалась такая сумма, выписывает заключение формы С8-1 (приложение№ 1).      2.4.   При  возврате  излишне  уплаченных  или  излишне  взысканныхтаможенных  платежей  на расчетный счет плательщика  таможенный  органвыписывает  заключение формы С8-2 (приложение № 2) о возврате  излишнеуплаченных или излишне взысканных таможенных платежей на его расчетныйсчет.      2.5. Выписанные таможенным органом заключения формы С8-1 и/или С8-2(приложения  №  1  и  2)  направляются для  исполнения  в  Центральноеказначейство  Министерства экономики и финансов Кыргызской  Республики(далее  -  Центральное казначейство) или его региональные отделения  всоответствии с требованиями пункта 3.4. настоящего Порядка. Таможенныйорган  вместе  с  заключениями  обязан составить  и  приложить  реестрзаключений  (приложение № 4) установленной формы, который составляетсяв 2-х экземплярах.      2.6.  Общий  срок  рассмотрения заявления плательщика,  принятия  иисполнения  решения  таможенного органа  о  возврате,  зачете  излишнеуплаченных  или  излишне  взысканных  таможенных  платежей  не   можетпревышать  одного  месяца  со  дня  подачи  заявления  о  возврате   ипредставления всех необходимых документов.      2.7.  Возврат излишне уплаченных или излишне взысканных  таможенныхплатежей  на  депозитный или специальный счета таможенного  органа  недопускается.                III. Процедура аннулирования принятых решений                                      3.1.  В случае выявления ошибочных решений, принятых в соответствиис разделом II настоящего Порядка, таможенный орган обязан пересмотретьpexemhe  о  зачете, возврате излишне уплаченных или излишне взысканныхтаможенных   платежей   и   потребовать  от  плательщика   возвращениясоответствующей  суммы в соответствии с процедурами, установленными  вотношении  не  выплаченного таможенного платежа в случае  возврата  нарасчетный   счет   или   оформить  решение  на   сторнирование   ранеенаправленного заключения.      3.2.  Таможенный  орган,  при  установлении  фактов  неправомерногозачета,  возврата из бюджета, выносит решение об аннулировании решенияо   зачете,   возврате  излишне  уплаченных  или  излишне   взысканныхтаможенных  платежей.  Решение оформляется в виде  протокола,  которыйподписывается начальником таможенного органа, начальником  финансовогоотдела, начальником отдела доходов статистики и анализа.      3.3. Центральное казначейство обязано исполнить решение в течение 2дней после его получения.      3.4.   Таможенный  орган  принимает  меры  по  взысканию   ошибочновозвращенных  таможенных платежей в соответствии  Таможенным  кодексомКыргызской Республики.                 IV. Учет предписаний в органах казначейства                                      4.1.  Центральное  казначейство  и  его  региональные  отделения  втечение  периода, который не должен превышать 5 дней со дня  получениязаключения, обязаны исполнить решение таможенного органа,  принятое  всоответствии с требованиями настоящей Инструкции и настоящего Порядка.      4.2.   На   основании  заключений  таможенного  органа  Центральнымказначейством  выписывается в 2-х экземплярах  предписание  о  зачете,возврате   излишне   уплаченных  или  излишне  взысканных   таможенныхплатежей.   Предписание   подписывается   руководителем   Центральногоказначейства,  заверяется  печатью  и  регистрируется  в   специальномжурнале  учета. Один экземпляр предписания направляется для исполненияв   региональное   отделение  казначейства   по   месту   обслуживаниятаможенного органа.      4.3.  После  получения  предписания Центрального  казначейства  илизаключения  таможенного  органа  региональное  отделение  казначействарегистрирует  его  в специальном журнале с указанием  даты  получения.Предписание   Центрального   казначейства   исполняется   региональнымотделением казначейства в течение двух дней со дня его получения.      4.4.  Региональное  отделение казначейства  по  месту  обслуживаниятаможенного органа производит:   -  зачет  излишне  уплаченных  или  излишне  взысканных  таможенныхплатежей в уплату задолженности по другим таможенным платежам;   -  зачет  излишне  уплаченных  или  излишне  взысканных  таможенныхплатежей в уплату задолженности по другим таможенным платежам с одноготаможенного органа в другой таможенный орган;   -  возврат излишне уплаченных или взысканных таможенных платежей поотдельному  плательщику - до 100 тыс.сомов в  месяц  по  каждому  видутаможенных  платежей;  свыше 100 тыс.сомов -  при  наличии  разрешенияЦентрального казначейства.                     V. Ответственность должностных лиц                                      5.1.    Ответственность   должностных   лиц   таможенной    службы,Центрального  казначейства и его региональных отделений  за  нарушениенорм  настоящего  Порядка наступает в соответствии с законодательствомКыргызской Республики.      5.2.   Контроль   за  исполнением  требований  настоящего   ПорядкаЦентральным  казначейством  осуществляется Министерством  экономики  ифинансов Кыргызской Республики.      5.3.   Контроль   за  исполнением  требований  настоящего   Порядкатаможенными   органами   осуществляется   Государственной   таможеннойинспекцией при Правительстве Кыргызской Республики.      5.4.   Контроль   за  исполнением  требований  настоящих   указанийрегиональными  отделениями  казначейства  осуществляется   Центральнымказначейством.  Руководитель АппаратаПремьер-министра-министрКыргызской Республики                               Т.Коеналиев                                                   Приложение № 1                                           к Порядку зачета, возврата                                         излишне уплаченных или излишне                                         взысканных таможенных платежей Форма CS-1Государственная таможенная инспекция                                                 -----                                                 |101| Порядковый номер                                                 -----                               ЗАКЛЮЧЕНИЕ                о зачете излишне уплаченных или излишне                    взысканных таможенных платежей -----------------------------------------------------------------------|                      ИНФОРМАЦИЯ О ПЛАТЕЛЬЩИКЕ                       ||---------------------------------------------------------------------|||102| Код    |НАИМЕНОВАНИЕ ТАМОЖЕННОГО ОРГАНА (СНЯТИЕ)               ||----- таможни|                                                       ||-------------|-------------------------------------------------------|||103| Код    |НАИМЕНОВАНИЕ ТАМОЖЕННОГО ОРГАНА (ЗАЧИСЛЕНИЕ)           ||----- таможни|                                                       ||-------------|-------------------------------------------------------|||104| ИНН    |Ф.И.О./НАЗВАНИЕ ПРЕДПРИЯТИЯ                            ||-----        |                                                       |----------------------------------------------------------------------------------------------------------------------------------------------|         ИНФОРМАЦИЯ О ЗАЧЕТЕ ИЗЛИШНЕ УПЛАЧЕННЫХ ИЛИ ИЗЛИШНЕ          ||                   ВЗЫСКАННЫХ ТАМОЖЕННЫХ ПЛАТЕЖЕЙ                    ||---------------------------------------------------------------------|| Излишне уплаченный или излишне |    Зачет излишне уплаченного или   ||  взысканный таможенный платеж  |  излишне взысканного таможенного   ||                                |                платежа             ||--------------------------------|------------------------------------|||203| Код       |Наименование   |202 | Код      |Наименование        ||----- платежа   |платежа        |----- платежа  |платежа             ||----------------|---------------|------------------------------------|||203| Сумма,    |В цифрах       |              прописью              ||----- подлежащая|               |                                    ||      зачету    |               |                                    ||----------------|---------------|------------------------------------||Основной платеж |Проценты       |Пеня           |Штрафы              ||---------------------------------------------------------------------|||204| Причина образования излишне уплаченного или излишне            ||----- взысканного таможенного платежа                                ||---------------------------------------------------------------------||                    ОФОРМЛЕНО ТАМОЖЕННЫМ ОРГАНОМ                     ||---------------------------------------------------------------------||      |Ф.И.О. начальника таможенного органа                   подпись||      |--------------------------------------------------------------||      |Ф.И.О. начальника финансового отдела                   подпись||Печать|--------------------------------------------------------------||      |Ф.И.О. начальника отдела доходов статистики и анализа  подпись||      |--------------------------------------------------------------||      |Дата   |301|                                                  ||      |       -----                                                  |----------------------------------------------------------------------------------------------------------------------------------------------|                            ИСПОЛНЕНО РОК                            ||---------------------------------------------------------------------||      |Ф.И.О. заведующего РОК                                 подпись||      |--------------------------------------------------------------||Печать|Ф.И.О. исполнителя                                     подпись||      |--------------------------------------------------------------||      |Дата   |401|                                                  ||      |       -----                                                  |-----------------------------------------------------------------------                                               Правила           заполнения заключения о зачете излишне уплаченных              или излишне взысканных таможенных платежей                                      Заключение  оформляется  представителем таможенного  органа  в  4-хэкземплярах. После исполнения региональным отделением казначейства дваэкземпляра заключения возвращаются в таможенный орган, один  экземпляростается  в  региональном отделении казначейства,  один  -  передаетсяплательщику.   В  графе  101 указывается порядковый номер вынесенных заключений  иотражается в журнале регистрации в установленном порядке.      Графы  секций  «ИНФОРМАЦИЯ  О ПЛАТЕЛЬЩИКЕ»,  «ИНФОРМАЦИЯ  О  ЗАЧЕТЕИЗЛИШНЕ  УПЛАЧЕННОГО  ИЛИ  ИЗЛИШНЕ ВЗЫСКАННОГО  ТАМОЖЕННОГО  ПЛАТЕЖА»,«ОФОРМЛЕНО  ТАМОЖЕННЫМ ОРГАНОМ» заполняются представителем таможенногооргана.      Графы    секции    «ИСПОЛНЕНО   РОК»   заполняются   представителемрегионального отделения казначейства.      Порядок заполнения формы следующий:      В секции «ИНФОРМАЦИЯ О ПЛАТЕЛЬЩИКЕ» указываются:   Графа  102 Код и наименование таможенного органа (снятие), на счетакоторого были уплачены указанные суммы;   Графа  103  Код и наименование таможенного органа (зачисление),  насчета которого подлежат зачислению указанные суммы;   Графа   104  Идентификационный  номер  плательщика  и  наименованиепредприятия  для  юридических  лиц  или  фамилия,  имя,  отчество  дляфизических лиц.      В  секции  «ИНФОРМАЦИЯ  О  ЗАЧЕТЕ ИЗЛИШНЕ УПЛАЧЕННОГО  ИЛИ  ИЗЛИШНЕВЗЫСКАННОГО ТАМОЖЕННОГО ПЛАТЕЖА» указываются:   Графа  201  Код  и наименование платежа, по которому у  плательщикаимеется излишне уплаченный или излишне взысканный таможенный платеж;   Графа  202  Код  и  наименование платежа,  на  который  зачисляетсяизлишне уплаченный или излишне взысканный таможенный платеж;   Графа  203  Сумма,  подлежащая  зачету,  в  цифрах  и  прописью,  суказанием вида платежа (основной, проценты, пеня, штрафы);   Графа  204  Причина образования излишне уплаченного или взысканноготаможенного платежа.      В секции «ОФОРМЛЕНО ТАМОЖЕННЫМ ОРГАНОМ» указываются:   Ф.И.О. начальника таможенного органа;   Ф.И.О. начальника финансового отдела;   Ф.И.О. начальника отдела доходов статистики и анализа;   Графа 301 Дата оформления заключения.   Заключение  подписывается  указанными  представителями  таможенногооргана и заверяется печатью.      В секции «ИСПОЛНЕНО РОК» указываются:   Ф.И.О. заведующего РОК;   Ф.И.О. лица, исполнившего заключение;   Графа 401 Дата исполнения заключения.   Заключение подписывается указанными представителями казначейства  изаверяется печатью.                                                   Приложение № 2                                           к Порядку зачета, возврата                                         излишне уплаченных или излишне                                         взысканных таможенных платежей Форма CS-2Государственная таможенная инспекция                                                 -----                                                 |101| Порядковый номер                                                 -----                               ЗАКЛЮЧЕНИЕ               о возврате излишне уплаченных или излишне                    взысканных таможенных платежей -----------------------------------------------------------------------|                      ИНФОРМАЦИЯ О ПЛАТЕЛЬЩИКЕ                       ||---------------------------------------------------------------------|||102| Код    |НАИМЕНОВАНИЕ ТАМОЖЕННОГО ОРГАНА                        ||----- таможни|                                                       ||-------------|-------------------------------------------------------|||103|        |Ф.И.О./НАЗВАНИЕ ПРЕДПРИЯТИЯ                            ||-----        |                                                       ||---------------------------------------------------------------------||                     РЕКВИЗИТЫ БАНКА ПЛАТЕЛЬЩИКА                     ||---------------------------------------------------------------------|||104| Код    |Наименование банка              ||105|       № счета   ||----- банка  |                                |-----       в банке   |----------------------------------------------------------------------------------------------------------------------------------------------|        ИНФОРМАЦИЯ О ВОЗВРАТЕ ИЗЛИШНЕ УПЛАЧЕННЫХ ИЛИ ИЗЛИШНЕ         ||                   ВЗЫСКАННЫХ ТАМОЖЕННЫХ ПЛАТЕЖЕЙ                    ||---------------------------------------------------------------------||Излишне уплаченный или  ||201| Код       |Наименование платежа       ||излишне взысканный      |----- платежа   |                           ||таможенный платеж       |                |                           ||------------------------|----------------|---------------------------||Сумма возврата          ||202| В цифрах  |Прописью                   ||                        |-----           |                           ||---------------------------------------------------------------------|||203| Причина образования излишне уплаченных или излишне взысканных  ||----- таможенных платежей                                            |----------------------------------------------------------------------------------------------------------------------------------------------|                    ОФОРМЛЕНО ТАМОЖЕННЫМ ОРГАНОМ                     ||---------------------------------------------------------------------||      |Ф.И.О. начальника таможенного органа                   подпись||      |--------------------------------------------------------------||      |Ф.И.О. начальника финансового отдела                   подпись||Печать|--------------------------------------------------------------||      |Ф.И.О. начальника отдела доходов статистики и анализа  подпись||      |--------------------------------------------------------------||      |Дата   |301|                                                  ||      |       -----                                                  ||---------------------------------------------------------------------|||302| Срок исполнения заключения не должен превышать                 ||----- ________________ 200__ г.                                      |----------------------------------------------------------------------------------------------------------------------------------------------|                            ИСПОЛНЕНО РОК                            ||---------------------------------------------------------------------||      |Ф.И.О. заведующего РОК                                 подпись||      |--------------------------------------------------------------||Печать|Ф.И.О. исполнителя                                     подпись||      |--------------------------------------------------------------||      |Дата   |401|                                                  ||      |       -----                                                  |-----------------------------------------------------------------------                                        Правила          заполнения заключения о возврате излишне уплаченных              или излишне взысканных таможенных платежей                                      Заключение  оформляется  представителем таможенного  органа  в  4-хэкземплярах. После исполнения региональным отделением казначейства дваэкземпляра заключения возвращаются в таможенный орган, один  экземпляростается  в  региональном отделении казначейства,  один  -  передаетсяплательщику.      В  графе  101 указывается порядковый номер вынесенных заключений  иотражается в журнале регистрации в установленном порядке.      Графы  секций  «ИНФОРМАЦИЯ О ПЛАТЕЛЬЩИКЕ», «ИНФОРМАЦИЯ  О  ВОЗВРАТЕИЗЛИШНЕ   УПЛАЧЕННЫХ  ИЛИ  ИЗЛИШНЕ  ВЗЫСКАННЫХ  ТАМОЖЕННЫХ  ПЛАТЕЖЕЙ»,«РЕКВИЗИТЫ   БАНКА   ПЛАТЕЛЬЩИКА»   «ОФОРМЛЕНО   ТАМОЖЕННЫМ   ОРГАНОМ»заполняются представителем таможенного органа.      Графы  секции «ИСПОЛНЕНО РОК» заполняются представителем  районногоотделения казначейства.      Порядок заполнения формы следующий:      В секции «ИНФОРМАЦИЯ О ПЛАТЕЛЬЩИКЕ» указываются:   Графа   102  Код  и   наименование  таможенного  органа,   насчетакоторого были уплачены указанные суммы;   Графа 103 Идентификационный номер плательщика и наименованиепредприятия  для  юридических  лиц  или   фамилия,   имя,   отчестводля физических лиц.    В секции «РЕКВИЗИТЫ БАНКА ПЛАТЕЛЬЩИКА» указываются:   Графа 104 Код и наименование банка, в котором плательщик имеетсчет;   Графа 105 Номер счета, на который будет перечислена возвращаемаясумма.      В  секции  «ИНФОРМАЦИЯ  О ВОЗВРАТЕ ИЗЛИШНЕ УПЛАЧЕННЫХ  ИЛИ  ИЗЛИШНЕВЗЫСКАННЫХ ТАМОЖЕННЫХ ПЛАТЕЖЕЙ» указываются:   Графа  201  Код  и наименование платежа, по которому у  плательщикаимеется излишне уплаченная или излишне взысканная сумма;   Графа 202 Возвращаемая сумма в цифрах и прописью; Графа 203 Причинаобразования излишне уплаченного или и (.тилю взысканного таможенногоплатежа.   В секции «ОФОРМЛЕНО ТАМОЖЕННЫМ ОРГАНОМ» указываются:   Ф.И.О. начальника таможенного органа;   Ф.И.О. начальника финансового отдела;   Ф.И.О. начальника отдела доходов, статистики и анализа;   Графа 301 Дата оформления заключения;   Графа   302  Последний  день  исполнения  пункта  2.6  Методическихуказаний.   Заключение  подписывается указанными предстипп  гелями  таможенногооргана и заверяется печатью.   В секции «ИСПОЛНЕНО РОК » указываются:   Ф.И.О. заведующего РОК;   Ф.И.О. лица, исполнившего заключение;   Графа 401 Дата исполнения заключения.   Заключение подписывается указанными представителями казначейства  изаверяется печатью.                                                     Приложение № 3                                           к Порядку зачета, возврата                                         излишне уплаченных или излишне                                         взысканных таможенных платежей                                   АКТ                сверки взаимных расчетов с плательщиком                                               Порядковый номер ________      Информация о плательщике      Код ОКПО _________ Наименование предприятия ______________________     Ф.И.О. руководителя ____________ Ф.И.О. гл. бухгалтера ___________      Информация о таможенном органе      Код т/о _________ Наименование таможенного органа ________________     Ф.И.О. нач. т/о __________________________________________________     Ф.И.О. нач. ОДСиА ________________ Ф.И.О. нач. ФО ________________-----------------------------------------------------------------------|     |  По данным таможенного органа |     По данным плательщика     ||     |        (виды платежей)        |         (виды платежей)       ||     |-------------------------------|-------------------------------||     |НДС на |Акциз  |Налоги |Тамо-  |НДС на |Акциз  |Налоги |Тамо-  ||     |импорт |на     |на меж-|женные |импорт |на     |на меж-|женные ||     |(21200)|импорт-|дуна-  |сборы  |(21200)|импорт-|дуна-  |сборы  ||     |       |ную    |родную |за     |       |ную    |родную |за     ||     |       |продук-|торгов-|тамо-  |       |продук-|торгов-|тамо-  ||     |       |цию    |лю и   |женное |       |цию    |лю и   |женное ||     |       |(23200)|внешние|оформ- |       |(23200)|внешние|оформ- ||     |       |       |опера- |ление  |       |       |опера- |ление  ||     |       |       |ции    |(0,15%)|       |       |ции    |(0,15%)||     |       |       |(пошли-|       |       |       |(пошли-|       ||     |       |       |на,    |       |       |       |на,    |       ||     |       |       |сбор за|       |       |       |сбор за|       ||     |       |       |въезд  |       |       |       |въезд  |       ||     |       |       |и ед.  |       |       |       |и ед.  |       ||     |       |       |ставка |       |       |       |ставка |       ||     |       |       |др.)   |       |       |       |др.)   |       ||     |       |       |(50000-|       |       |       |(50000-|       ||     |       |       |54000) |       |       |       |54000) |       ||---------------------------------------------------------------------||                        Сальдо на ___________                        ||---------------------------------------------------------------------||Недо-|       |       |       |       |       |       |       |       ||имка |       |       |       |       |       |       |       |       ||ос-  |       |       |       |       |       |       |       |       ||нов- |       |       |       |       |       |       |       |       ||ных  |       |       |       |       |       |       |       |       ||пла- |       |       |       |       |       |       |       |       ||тежей|       |       |       |       |       |       |       |       ||-----|-------|-------|-------|-------|-------|-------|-------|-------||Про- |       |       |       |       |       |       |       |       ||цент |       |       |       |       |       |       |       |       ||за   |       |       |       |       |       |       |       |       ||пред.|       |       |       |       |       |       |       |       ||от-  |       |       |       |       |       |       |       |       ||сроч-|       |       |       |       |       |       |       |       ||ки   |       |       |       |       |       |       |       |       ||или  |       |       |       |       |       |       |       |       ||рас- |       |       |       |       |       |       |       |       ||сроч-|       |       |       |       |       |       |       |       ||ки   |       |       |       |       |       |       |       |       ||-----|-------|-------|-------|-------|-------|-------|-------|-------||Пеня |       |       |       |       |       |       |       |       ||-----|-------|-------|-------|-------|-------|-------|-------|-------||Штраф|       |       |       |       |       |       |       |       ||-----|-------|-------|-------|-------|-------|-------|-------|-------||Пе-  |       |       |       |       |       |       |       |       ||реп- |       |       |       |       |       |       |       |       ||лата |       |       |       |       |       |       |       |       ||---------------------------------------------------------------------||      Начислено за проверяемый период с _________ по _________       ||---------------------------------------------------------------------||Ос-  |       |       |       |       |       |       |       |       ||нов- |       |       |       |       |       |       |       |       ||ные  |       |       |       |       |       |       |       |       ||пла- |       |       |       |       |       |       |       |       ||тежи |       |       |       |       |       |       |       |       ||-----|-------|-------|-------|-------|-------|-------|-------|-------||Про- |       |       |       |       |       |       |       |       ||цент |       |       |       |       |       |       |       |       ||за   |       |       |       |       |       |       |       |       ||пред.|       |       |       |       |       |       |       |       ||от-  |       |       |       |       |       |       |       |       ||сроч-|       |       |       |       |       |       |       |       ||ки   |       |       |       |       |       |       |       |       ||или  |       |       |       |       |       |       |       |       ||рас- |       |       |       |       |       |       |       |       ||сроч-|       |       |       |       |       |       |       |       ||ки   |       |       |       |       |       |       |       |       ||-----|-------|-------|-------|-------|-------|-------|-------|-------||Пеня |       |       |       |       |       |       |       |       ||-----|-------|-------|-------|-------|-------|-------|-------|-------||Штраф|       |       |       |       |       |       |       |       ||---------------------------------------------------------------------||           Доначислено или уменьшено по декларациям, КТС,            ||                    расчетам за ________________                     ||---------------------------------------------------------------------||Ос-  |       |       |       |       |       |       |       |       ||нов- |       |       |       |       |       |       |       |       ||ные  |       |       |       |       |       |       |       |       ||пла- |       |       |       |       |       |       |       |       ||тежи |       |       |       |       |       |       |       |       ||-----|-------|-------|-------|-------|-------|-------|-------|-------||Про- |       |       |       |       |       |       |       |       ||цент |       |       |       |       |       |       |       |       ||за   |       |       |       |       |       |       |       |       ||пред.|       |       |       |       |       |       |       |       ||от-  |       |       |       |       |       |       |       |       ||сроч-|       |       |       |       |       |       |       |       ||ки   |       |       |       |       |       |       |       |       ||или  |       |       |       |       |       |       |       |       ||рас- |       |       |       |       |       |       |       |       ||сроч-|       |       |       |       |       |       |       |       ||ки   |       |       |       |       |       |       |       |       ||-----|-------|-------|-------|-------|-------|-------|-------|-------||Пеня |       |       |       |       |       |       |       |       ||-----|-------|-------|-------|-------|-------|-------|-------|-------||Штраф|       |       |       |       |       |       |       |       ||---------------------------------------------------------------------||                  Внесено в бюджет ________________                  ||---------------------------------------------------------------------||Ос-  |       |       |       |       |       |       |       |       ||нов- |       |       |       |       |       |       |       |       ||ные  |       |       |       |       |       |       |       |       ||пла- |       |       |       |       |       |       |       |       ||тежи |       |       |       |       |       |       |       |       ||-----|-------|-------|-------|-------|-------|-------|-------|-------||Про- |       |       |       |       |       |       |       |       ||цент |       |       |       |       |       |       |       |       ||-----|-------|-------|-------|-------|-------|-------|-------|-------||Пеня |       |       |       |       |       |       |       |       ||-----|-------|-------|-------|-------|-------|-------|-------|-------||Штраф|       |       |       |       |       |       |       |       ||---------------------------------------------------------------------||    Остаток на конец проверяемого периода с ________ по _________    ||---------------------------------------------------------------------||Недо-|       |       |       |       |       |       |       |       ||имка |       |       |       |       |       |       |       |       ||ос-  |       |       |       |       |       |       |       |       ||нов- |       |       |       |       |       |       |       |       ||ных  |       |       |       |       |       |       |       |       ||пла- |       |       |       |       |       |       |       |       ||тежей|       |       |       |       |       |       |       |       ||-----|-------|-------|-------|-------|-------|-------|-------|-------||Про- |       |       |       |       |       |       |       |       ||цент |       |       |       |       |       |       |       |       ||за   |       |       |       |       |       |       |       |       ||пред.|       |       |       |       |       |       |       |       ||от-  |       |       |       |       |       |       |       |       ||сроч-|       |       |       |       |       |       |       |       ||ки   |       |       |       |       |       |       |       |       ||или  |       |       |       |       |       |       |       |       ||рас- |       |       |       |       |       |       |       |       ||сроч-|       |       |       |       |       |       |       |       ||ки   |       |       |       |       |       |       |       |       ||-----|-------|-------|-------|-------|-------|-------|-------|-------||Пеня |       |       |       |       |       |       |       |       ||-----|-------|-------|-------|-------|-------|-------|-------|-------||Штраф|       |       |       |       |       |       |       |       ||-----|-------|-------|-------|-------|-------|-------|-------|-------||Пере-|       |       |       |       |       |       |       |       ||плата|       |       |       |       |       |       |       |       |-----------------------------------------------------------------------     Сумма указанная  в  разделе "сальдо на конец проверяемого периода"кроме "переплата",  настоящего акта может быть предъявлена к  оплате  клюбому банковскому счету плательщика.      Оформлено у плательщика           Оформлено в таможенном органе      Дата:                             Дата:      Руководитель ___________________  Руководитель ___________________     М.П.                              М.П.     Гл. бухгалтер __________________  Нач. ОДСиА _____________________                                       Нач. ФО ________________________                                                   Приложение № 4                                           к Порядку зачета, возврата                                         излишне уплаченных или излишне                                         взысканных таможенных платежей Таможенный орган _______________________                                 РЕЕСТР            заключений на зачет, возврат излишне уплаченных              или излишне взысканных таможенных платежей -----------------------------------------------------------------------|№| Дата |     Наименования    |   С   |  На  | Сумма  |     Дата     || |оформ-|     плательщика     |какого |какой | зачета |   принятия   || |ления |---------------------|платежа|платеж|  или   | заключения к || |заклю-| имеющего | имеющего |       |      |возврата|  исполнению, || |чения |  излишне |задолжен- |       |      |в сомах |   Ф.И.О. и   || |      |уплаченные| ность по |       |      |        |    подпись   || |      |    или   |  уплате  |       |      |        |ответственного|| |      |  излишне |таможенных|       |      |        |   лица РОК   || |      |взысканные| платежей |       |      |        |  принявшего  || |      |таможенные|          |       |      |        |  заключение  || |      |  платежи |          |       |      |        |              ||-|------|----------|----------|-------|------|--------|--------------||-|------|----------|----------|-------|------|--------|--------------||-|------|----------|----------|-------|------|--------|--------------|-----------------------------------------------------------------------      Печать  Начальник таможенного органа  ______________   Ф.И.О.                                              подпись              Начальник ФО т/о              ______________   Ф.И.О.                                              подпись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afr5zqjpf-wkjabpeg88">
      <w:r>
        <w:rPr>
          <w:rFonts w:ascii="Arial" w:cs="Arial" w:eastAsia="Arial" w:hAnsi="Arial"/>
          <w:color w:val="132D3F"/>
          <w:sz w:val="16"/>
          <w:szCs w:val="16"/>
          <w:u w:val="single"/>
        </w:rPr>
        <w:t xml:space="preserve">dalil.kg/document/57335</w:t>
      </w:r>
    </w:hyperlink>
  </w:p>
  <w:p>
    <w:pPr>
      <w:spacing w:after="0" w:before="40"/>
      <w:jc w:val="center"/>
    </w:pPr>
    <w:hyperlink w:history="1" r:id="rIdkimelhgeaa8m7c95bzbn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qfps9ed16wfgd2xq-64i" Type="http://schemas.openxmlformats.org/officeDocument/2006/relationships/hyperlink" Target="https://dalil.kg/document/990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afr5zqjpf-wkjabpeg88" Type="http://schemas.openxmlformats.org/officeDocument/2006/relationships/hyperlink" Target="https://dalil.kg/document/57335" TargetMode="External"/><Relationship Id="rIdkimelhgeaa8m7c95bzbn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2026-09-24T20:08:26.500Z</dcterms:created>
  <dcterms:modified xsi:type="dcterms:W3CDTF">2026-09-24T20:08:26.500Z</dcterms:modified>
</cp:coreProperties>
</file>

<file path=docProps/custom.xml><?xml version="1.0" encoding="utf-8"?>
<Properties xmlns="http://schemas.openxmlformats.org/officeDocument/2006/custom-properties" xmlns:vt="http://schemas.openxmlformats.org/officeDocument/2006/docPropsVTypes"/>
</file>