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11 мая 2007 года № 164                                ПОЛОЖЕНИЕ              о Министерстве сельского, водного хозяйства                   и перерабатывающей промышленности                         Кыргызской Республики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2009 года №236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2009 года №542</w:t>
      </w:r>
    </w:p>
    <w:p>
      <w:r>
        <w:rPr>
          <w:rFonts w:ascii="Arial" w:cs="Arial" w:eastAsia="Arial" w:hAnsi="Arial"/>
          <w:sz w:val="24"/>
          <w:szCs w:val="24"/>
        </w:rPr>
        <w:t xml:space="preserve">}                               I. Общие положения      1. Настоящее  Положение регулирует деятельность Министерства сель-ского,  водного хозяйства и перерабатывающей промышленности  КыргызскойРеспублики (далее - Министерство), определяет его роль, задачи, функциии полномочия.     2. Министерство  является  государственным  органом исполнительнойвласти, осуществляющим функции по разработке государственной политики всфере агропромышленного комплекса,  включая земельную и аграрную рефор-му, животноводство, ветеринарию, рыбоводство, растениеводство, карантинрастений,  мелиорацию, плодородие почв, использование земель сельскохо-зяйственного  назначения,  регулирование  рынка   сельскохозяйственногосырья и продовольствия, пищевую, алкогольную и перерабатывающую промыш-ленность.     3. Министерство  руководствуется в своей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  Кыргызской  Республики,  нормативнымиправовыми  актами Президента Кыргызской Республики и Правительства Кыр-гызской Республики,  решениями Жогорку  Кенеша  Кыргызской  Республики,международными договорами,  вступившими в установленном порядке в силу,а также настоящим Положением.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государственном и официальном языках, а также счета в системеказначейства.     5. Министерство осуществляет свою деятельность во взаимодействии сдругими государственными органами исполнительной власти, органами мест-ного самоуправления, общественными объединениями и иными организациями.                     II. Цели и задачи Министерства      6. Целями и задачами Министерства являются:     - обеспечение продовольственной безопасности Кыргызской Республикии доступа населения республики к основным продуктам питания;     - реализация единой государственной политики в  сфере  организациипроизводства и сбыта продукции сельского хозяйства, пищевой и перераба-тывающей промышленности, обеспечение ее сырьем, осуществление комплексамер  по защите прав потребителей и отечественных товаропроизводителей врамках законодательства Кыргызской Республики;     - увеличение  экспорта  сельскохозяйственной продукции и продуктовее переработки путем поддержки и  содействия  формированию  эффективныхчастных крестьянских (фермерских) хозяйств, их объединений и производс-твенных предприятий агробизнеса на основе создания  конкурентоспособнойрыночной управляющей системы в агропромышленном комплексе страны;     - организация и осуществление государственного контроля,  учета  иотчетности в сфере производства, переработки и сбыта продукции сельско-го хозяйства, пищевой, перерабатывающей и алкогольной промышленности.                        III. Функции Министерства      7. Для достижения целей и  решения  указанных  задач  Министерствоосуществляет следующие функции:     7.1. Функции отраслевой политики:     - разработка  и реализация единой агропромышленной государственнойполитики в области дальнейшего углубления земельной и аграрной реформы,производства сельскохозяйственной продукции,  в том числе продукции жи-вотноводства,  рыбоводства и растениеводства,  водного хозяйства, пище-вой,  алкогольной и перерабатывающей промышленности,  закупок,  сбыта иэкспорта произведенной продукции;     - разработка  проектов соответствующих нормативных правовых актов,а также информационных инструментов для  осуществления  государственнойполитики в сфере агропромышленного комплекса страны;     - дальнейшее проведение земельной и аграрной реформы и деятельнос-ти  по распределению земель в соответствии с политикой и стратегией зе-мельной реформы;     - внедрение и исполнение ежегодного плана реализуемых мероприятий,координирующего деятельность всех подразделений для осуществления поли-тики, программ и проектов для достижения целей и задач Министерства;     - содействие в разработке и реализации инвестиционных  программ  ипроектов по развитию сельского хозяйства,  финансируемых международнымифинансовыми и донорскими организациями;     - разработка  и реализация политики в области охраны,  улучшения ииспользования крестьянскими, фермерскими и другими хозяйствами отведен-ных им пастбищных угодий;     - проведение единой государственной политики по выявлению, предуп-реждению и лечению заболеваний животных;     - реализация политики по повышению генетического потенциала и  со-вершенствованию породных, продуктивных и племенных качеств животных;     - содействие развитию конкуренции в сфере ветеринарного обслужива-ния  и  частнопредпринимательской деятельности по оказанию ветеринарныхуслуг;     - совместно  с  уполномоченными государственными органами осущест-вление охраны,  разработки стратегии и плана поддержки  экономически  иэкологически устойчивой рыбохозяйственной деятельности;     - разработка государственной политики по исследованию,  снабжению,потреблению воды и ее межгосударственному распределению за пределы рес-публики;     - управление ирригационными системами,  обеспечение  и поливной во-
дой сельских жителей,  управление водными ресурсами на  основе междунаро-
дных соглашений и конвенций;     - разработка проектов нормативных правовых актов и тарифов на  во-допользование в целях рационального использования воды;     - разработка пакета мер по механизации сельскохозяйственного  про-изводства и развитию пищевой и перерабатывающей промышленности;     - экспертиза документации и нормативных правовых актов при  подго-товке к изготовлению,  а также испытанию новых серийных или штучно про-изведенных сельскохозяйственных машин, прицепов и оборудования;     - разработка перспективных программ по развитию пищевой, перераба-тывающей и алкогольной отраслей, определение целей и приоритетов, пред-ложений по совершенствованию законодательства Кыргызской Республики;     - прогнозирование поступления доходов в бюджет,  показателей  объ-емов производства, доведение их до хозяйствующих субъектов, осуществле-ние контроля за их выполнением,  формирование единой ценовой политики всфере производства и оборота спирта и алкогольной продукции;     - участие в разработке мер экономической политики в отношении  ал-когольной  продукции,  перемещаемой через таможенную границу КыргызскойРеспублики;     - совместно  с государственными органами исполнительной власти со-вершенствование нормативной правовой базы и осуществление мероприятий вобласти мобилизационной подготовки экономики.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2009 года N 542)     7.2. Функции предоставления услуг:     - предоставление информации широкому кругу сельских товаропроизво-дителей,  закупщиков и переработчиков о состоянии рынка  сельскохозяйс-твенной продукции;     - проведение ветеринарно-санитарной экспертизы продуктов животногои растительного происхождения;     - проведение лабораторных и диагностических исследований;     - осуществление оценки продуктивного скота;     - предоставление консультаций, информации и методических руководс-тв  фермерам,  производителям  семян высокосортных сельскохозяйственныхкультур по внедрению новых методов систем севооборотов и технологий об-работки  почвы  в  тесном сотрудничестве с консультационными службами иисследовательскими учреждениями;     - определение посевных (посадочных) качеств семенного и посадочно-го материала;     - проведение апробации сортовых посевов;     - консультирование ассоциаций водопользователей по  техническим  ииным вопросам;     - содействие и предоставление консультационных услуг в создании  иразвитии кооперативов в сельской местности,  торгово-закупочных органи-заций, оптовых рынков для торговли продукцией сельского хозяйства;     - проведение  экспертизы  проектов бизнес-планов,  анализ финансо-во-хозяйственной деятельности сельскохозяйственных предприятий;     - оценка технического состояния и остаточного ресурса поднадзорныхмашин и оборудования по запросам владельцев,  государственных и  другихорганов;     - экспертная оценка состояния технических средств по заявкам  вла-дельцев.     7.3. Функции координации, надзора, контроля и мониторинга выполне-ния работ:     - сотрудничество и координация деятельности  с  другими  государс-твенными  органами в целях внедрения инвестиционных программ и проектовв сельском,  водном хозяйстве и перерабатывающей промышленности,  конт-роль их выполнения;     - координация производственной деятельности предприятий независимоот формы их собственности,  занятых в сфере производства, закупки и пе-реработки пищевой и сельскохозяйственной продукции;     - мониторинг  реализации государственной политики по осуществлениюземельной и аграрной реформы;     - межотраслевая координация деятельности центральных и местных ис-полнительных органов и других государственных органов в вопросах  конт-роля  за  производством,  хранением  и реализацией спирта и алкогольнойпродукции;     - осуществление контроля за сбором оплаты выкупной стоимости и вы-дачи имущественных паев;     - координация и осуществление государственного контроля над селек-ционно-племенной работой и разведением всех видов  сельскохозяйственныхживотных;     - координация выполнения законодательства  в  области  ветеринарииминистерствами,  госкомитетами, административными ведомствами и другимиорганами исполнительной власти,  хозяйствующими субъектами,  независимоот форм их собственности;     - в соответствии с ветеринарными правилами мониторинг,  контроль ивыявление эпизоотической ситуации, и осуществление мероприятий по иско-ренению эндемических болезней животных и птицы;     - принятие превентивных мер и осуществление мониторинга ситуации вслучае вспышки болезней животных, птиц и введение карантинных режимов;     - надзор за соблюдением ветеринарно-санитарных требований и правилпри разведении скота,  производстве, переработке продукции животноводс-тва,  а также при экспорте и импорте продукции, находящейся под контро-лем ветеринарных служб;     - совместно с местными государственными администрациями разработкастратегии и соответствующего плана мониторинга и прогноза  чрезвычайныхситуаций  по  распространению  опасных  вредителей и болезней растений,сорняков и загрязнителей почвы;     - мониторинг ситуации,  надзор,  контроль и выявление эндемическихболезней растений и сельскохозяйственных культур и осуществление  прог-рамм по устранению этих заболеваний;     - контроль за сортовыми и посевными (посадочными)  качествами  се-менного и посадочного материала сельскохозяйственных культур;     - надзор за использованием гидротехнических систем, насосных стан-ций, скважин;     - координация деятельности по планированию,  строительству новых иреконструкции существующих инфраструктур с учетом использования  водныхресурсов;     - координация работ по использованию  и  развитию  оросительной  идренажной сети водопользователями;     - управление процессом содержания,  технической эксплуатации и ка-питального ремонта государственных ирригационных сооружений;     - государственное регулирование и контроль деятельности ассоциацийводопользователей;     - обеспечение государственного  технического  надзора  и  контролясохранности  и  предотвращение преждевременного списания сельскохозяйс-твенной техники и оборудования на государственных предприятиях;     - государственное регулирование, контрольные и надзорные функции вобласти технического надзора за использованием сельскохозяйственных ма-шин, техники и оборудования;     - надзор за соблюдением физическими и юридическими  лицами  норма-тивных правовых актов,  определяющих порядок изготовления, переоборудо-вания,  технической эксплуатации,  регистрации, перерегистрации, учета,списания и снятия с учета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7hfpma0ebyey41vjry8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</w:t>
      </w:r>
    </w:p>
    <w:p>
      <w:r>
        <w:rPr>
          <w:rFonts w:ascii="Arial" w:cs="Arial" w:eastAsia="Arial" w:hAnsi="Arial"/>
          <w:sz w:val="24"/>
          <w:szCs w:val="24"/>
        </w:rPr>
        <w:t xml:space="preserve">7.4. Функции регулирования:     - проведение  технического освидетельствования переоборудованных исобранных из узлов и агрегатов сельскохозяйственных машин и  оборудова-ния;     - регистрация,  перерегистрация, учет сельскохозяйственной техникии оборудования, а также выдача на них номерных знаков, технических пас-портов,  талонов в порядке,  установленном законодательством КыргызскойРеспублики;     - прием экзаменов от лиц,  прошедших обучение и овладевших профес-сией тракториста-машиниста, аттестация и переаттестация механизаторов свыдачей удостоверения соответствующей  категории  на  право  управленияэтими средствами;     - выдача разрешений на право ввоза на территорию  Кыргызской  Рес-публики семенного и посадочного материала сельскохозяйственных культур;     - государственное испытание сортов и гибридов сельскохозяйственныхкультур, выдача документов о посевных качествах семян;     - выдача фитосанитарных сертификатов и импортных карантинных  раз-решений;     - тестирование агрохимикатов и средств защиты растений, их регист-рация и выдача сертификатов соответствия;     - выдача правоустанавливающих документов  (договор  купли-продажи)по приватизации ранее преобразованных предприятий сельского хозяйства;     - выдача лицензий на занятие частной ветеринарной практикой и соо-ружение плотин на реках и водоемах;     - выдача лицензий на изготовление пива, вина, шампанского, ликеро-водочных, коньячных изделий и спирта, торговли алкогольной продукцией;     - выдача лицензий на импорт спирта, алкогольной продукции и пива собъемным содержанием доли спирта этилового свыше девяти процентов.     7.5. Функции поддержки:     - создание  и  практическое внедрение на всех уровнях Министерствасистемы управления кадровыми ресурсами,  включающей систему обучения  ипереподготовки;     - формирование системы государственной поддержки  предприниматель-ства  в сфере закупки,  сбыта и переработки продуктов сельского хозяйс-тва;     - содействие  в  привлечении  внешних  и внутренних инвестиций длясоздания новых, модернизации и технического перевооружения существующихпредприятий пищевой и перерабатывающей промышленности,  в улучшении ка-чества и оформлении производимой продукции в соответствии с директивны-ми требованиями к качеству продукции стран членов ВТО, ЕС и других;     - участие в деятельности по  формированию  и  развитию  земельногорынка;     - обеспечение консультативной  поддержки  местным  государственнымадминистрациям,  органам  местного самоуправления и гражданам по вопро-сам, относящимся к земельной и аграрной реформе;     - разработка,  публикация и распространение наглядных консультаци-онных и учебных материалов по земельной и аграрной реформе и проведениепо ним обучения специалистов, фермеров и других граждан;     - создание системы подготовки специалистов в сфере  сельского  хо-зяйства для оказания ими консультационных услуг хозяйствующим субъектами населению;     - установление связей и осуществление совместной исследовательскойдеятельности с национальными и международными  научно-техническими  уч-реждениями и организациями, подписание необходимых соглашений, протоко-лов и других документов о сотрудничестве в  рамках  компетенции  Минис-терства;     - планирование и поэтапное внедрение  информационно-коммуникацион-ных  технологий  управления отраслью в Министерстве и в его структурныхподразделениях;     - поддержка в создании и функционировании маркетинговой и информа-ционной системы государственного и негосударственного сектора  для  ис-пользования розничными и оптовыми торговцами, фермерами, хозяйствующимисубъектами и населением;     - разработка комплекса мер по применению прикладных исследований всельском хозяйстве для оказания консультационных  услуг  фермерам,  хо-зяйствующим субъектам и населению в целях решения их повседневных проб-лем и в соответствии с направлением их деятельности;     - участие  в управлении государственными предприятиями и предприя-тиями с государственной долей собственности в сельском,  водном хозяйс-тве, пищевой и перерабатывающей промышленности;     - содействие в разработке и  осуществлении  программ  по  развитиюэкономически  высокопродуктивных видов и пород сельскохозяйственных жи-вотных,  а также развитию животноводства,  птицеводства,  рыбоводства ипчеловодства;     - совершенствование методов диагностики  заболеваний  и  внедрениеновых методов лабораторно-диагностических исследований в процессе оздо-ровления животных;     - содействие в создании и управлении ассоциаций водопользователей,разработке и осуществлении процедур и условий для водоснабжения  ферме-ров, предприятий и организаций;     - проведение исследований и внедрение новых методов систем  севоо-боротов и технологий обработки почвы;     - разработка системы инвентаризации и  регистрации  орошаемых  зе-мель;     - осуществление и ведение государственного реестра сортов и гибри-дов, допущенных к использованию;     - обеспечение соблюдения правил и требований техники  безопасностипри работе сельскохозяйственной техники и оборудования;     - содействие развитию и становлению сельскохозяйственной  лизинго-вой системы;     - содействие распространению передового опыта в организации техни-ческой  эксплуатации,  ремонта,  хранения  и  технического обслуживаниясельскохозяйственных машин и оборудования, изготовлении запасных частейи внедрении передовых технологий;     - ведение учета дорожно-транспортных происшествий,  совершенных  сучастием  тракторов  и других самоходных машин (кроме автомототранспор-та),  анализ причин их совершения и принятие мер по их предотвращению впределах компетенции Министерства.                         IV. Права Министерства      8. Министерство в пределах своей компетенции имеет право:     - издавать нормативные правовые акты и иные решения  по  вопросам,касающимся деятельности Министерства (за исключением вопросов техничес-кого регулирования),  которые подлежат обязательному исполнению и руко-водству всеми юридическими и физическими лицами;     - в установленном порядке разрабатывать и вносить в  Правительствопроекты постановлений и распоряжений Правительства Кыргызской Республи-ки по вопросам сельского, водного, рыбного хозяйства и перерабатывающейпромышленности,  а также другим вопросам, относящимся к компетенции Ми-нистерства;     - в  установленном  законодательством  порядке утверждать уставы иположения органов,  подведомственных Министерству, назначать и освобож-дать от должности их руководителей;     - получать в установленном порядке  от  физических  и  юридическихлиц,  независимо  от форм собственности и организационно-правовых форм,сведения по ведению племенного дела, семеноводства и реализации племен-ных животных, птицы, семенного и посадочного материала в порядке, уста-новленном законодательством. Получать сведения по качественному исполь-зованию земель,  воды, пестицидов, агрохимических и ветеринарных препа-ратов,  других средств производства,  а также по физическим  параметрамразвития сельского, водного хозяйства и перерабатывающей промышленности(площадь,  поголовье,  производство продукции,  доходность,  затраты напроизводство и т.д.);     - сотрудники Министерства имеют право в порядке, установленном за-конодательством Кыргызской Республики,  посещать племенные и семеновод-ческие хозяйства, а также организации и предприятия, деятельность кото-рых  связана  с использованием пестицидов,  ведением рыбного хозяйства,осуществлять проверку использования агрохимических и ветеринарных  пре-паратов;     - принимать участие в разработке и подготовке проектов международ-ных соглашений по всем вопросам и сферам агропромышленного комплекса;     - заслушивать отчеты руководителей государственных  агропромышлен-ных,  водохозяйственных,  рыбохозяйственных, государственных сельскохо-зяйственных предприятий, организаций и учреждений, подразделений, отде-лов  реализации  инвестиционных  проектов  о  результатах деятельности.Рассматривать их годовой баланс,  принимать соответствующие решения  обответственности  руководителей подведомственных предприятий и организа-ций за выполнение или невыполнение своих должностных  обязанностей  илизаключенных с ними контрактов;     - учреждать в установленном порядке печатные средства массовой ин-формации для публикации нормативных правовых актов в установленной сфе-ре деятельности,  официальных объявлений,  размещения других материаловпо вопросам, отнесенным к компетенции Министерства;     - учреждать в установленном порядке знаки отличия в  установленнойсфере  деятельности  и награждать ими работников Министерства и находя-щихся в ведении Министерства служб и структур;     - привлекать в установленном порядке для проработки вопросов,  от-несенных к сфере деятельности Министерства, научные и иные организации,ученых и специалистов;     - проводить в установленном порядке проверки хозяйствующих субъек-тов,  осуществляющих производство, хранение и сбыт спирта и алкогольнойпродукции,  задерживать  контрабандную  или   контрафактную   продукцию(спирт,  алкогольную  продукцию и пиво и др.) для их последующей техни-ческой переработки в порядке,  установленном законодательством Кыргызс-кой Республики;     - рассматривать, в соответствии с законодательством, дела об адми-нистративных  правонарушениях и налагать административные взыскания,  втом числе на лиц, причастных к нелегальному обороту спирта, алкогольнойпродукции и пива и,  в необходимых случаях, передавать материалы в пра-воохранительные органы;     - образовывать советы,  комиссии,  группы,  в том числе межведомс-твенные, в установленной сфере деятельности, для решения первоочередныхзадач в агропромышленном комплексе.                   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Министерство возглавляет министр, назначаемый на должность и ос-
 вобождаемый от должности в порядке, предусмотренном Конституцией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5mi3jz-xr9yiv0b1_0c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  воз-ложенных  на Министерство задач и реализацию государственной политики вустановленной сфере деятельности.     11. Положение  и схема управления Министерства утверждается Прави-тельством Кыргызской Республики по предложению  министра.  Структура  ипредельная  численность центрального аппарата Министерства утверждаетсяраспоряжением Премьер-министра Кыргызской Республики.     12. Министерство имеет статс-секретаря и двух заместителей минист-ра.     13. Статс-секретарь  Министерства назначается на должность и осво-бождается от должности Премьер-министром Кыргызской Республики в поряд-ке,  установленном  законодательством Кыргызской Республики о государс-твенной службе.     14. Функциональные  обязанности статс-секретаря определяются Поло-жением о статс-секретаре.  На статс-секретаря может быть возложено осу-ществление иных функций и полномочий.     15. Заместители министра назначаются на должность и  освобождаютсяот  должности  Премьер-министром Кыргызской Республики по представлениюминистра.     16. Финансирование  расходов  на содержание центрального аппарата,подведомственных и территориальных подразделений Министерства  осущест-вляется за счет средств,  предусмотренных в государственном бюджете,  атакже за счет специальных средств.     17. Подведомственные  подразделения  образовываются ПравительствомКыргызской Республики по представлению Министерства. Положения о подве-домственных  подразделениях  Министерства  утверждаются  ПравительствомКыргызской Республики по представлению Министерства.     18. Министр:     - осуществляет общее руководство деятельностью  Министерства,  егоколлегии,  центрального  аппарата,  подведомственных  и территориальныхподразделений;     - применяет  установленные законодательством Кыргызской Республикивиды поощрений и дисциплинарных взысканий в отношении сотрудников и ра-ботников системы Министерства;     - издает приказы по оперативным и другим текущим вопросам  органи-зации  деятельности  Министерства,  не  противоречащие законодательствуКыргызской Республики;     - в  пределах  установленной  численности  утверждает  структуру иштатное расписание подведомственных и территориальных подразделений Ми-нистерства;     - распоряжается имуществом и  средствами  Министерства,  заключаетсделки в соответствии с законодательством Кыргызской Республики;     - представляет в установленном порядке работников  Министерства  инаходящихся в ведении Министерства служб и структур,  других лиц,  осу-ществляющих деятельность в установленной сфере,  к присвоению  почетныхзваний и награждению государственными наградами Кыргызской Республики;     - дает поручения подведомственным  Министерству  подразделениям  иконтролирует их исполнение;     - отменяет противоречащие законодательству  Кыргызской  Республикирешения подведомственных Министерству подразделений,  если иной порядокотмены решений не установлен законодательством Кыргызской Республики;     - по  представлению  статс-секретаря  присваивает  государственнымслужащим,  занимающим административные государственные должности, млад-шие,  средние и старшие классные чины, назначает и освобождает работни-ков центрального аппарата Министерства,  руководителей подведомственныхи территориальных подразделений Министерства,  дает согласие Министерс-тву внутренних дел Кыргызской Республики на назначение  и  освобождениеот должности начальника Главного управления погранично-ветеринарной ка-рантинной службы;     - вносит  представление  Премьер-министру Кыргызской Республики назамещение должностей согласно номенклатуре;     - представляет  Министерство в отношениях с органами государствен-ной власти Кыргызской Республики, предприятиями, учреждениями и органи-зациями  Кыргызской  Республики  и иностранных государств на территорииКыргызской Республики, ведет в пределах своих полномочий переговоры и вустановленном порядке подписывает международные договоры,  соглашения ипротоколы о взаимодействии и сотрудничестве по вопросам,  отнесенным  ккомпетенции Министерства;     - является по должности начальником гражданской обороны Министерс-тва;     - устанавливает полномочия должностных лиц системы Министерства порешению ими оперативных,  организационно-штатных, кадровых, финансовых,производственно-хозяйственных и иных вопросов, отнесенных к компетенцииМинистерства;     - устанавливает работникам Министерства персональные  надбавки  задобросовестную,  эффективную и качественную работу, проявление творчес-кой и профессиональной инициативы в  соответствии  с  условиями  оплатытруда  государственного  служащего,  устанавливаемыми Указом ПрезидентаКыргызской Республики;     - премирует персонал за добросовестную, эффективную и качественнуюработу,  проявление творческой и профессиональной инициативы в  размерене выше четырехмесячного фонда заработной платы,  кроме того, оказываетматериальную помощь в размере не выше  двухмесячного  фонда  заработнойплаты.     19. Статс-секретарь,  заместители министра по согласованию  с  ми-нистром принимают решения по вопросам,  входящим в их компетенцию, под-писывают инструктивные, методические, входящие и исходящие документы покурируемым вопросам.     20. В Министерстве образуется коллегия из 11 человек в составе ми-нистра (председатель),  представителя Аппарата Правительства КыргызскойРеспублики, статс-секретаря, заместителей министра, и других работниковагропромышленного комплекса.  Министр, статс-секретарь, заместители ми-нистра в состав коллегии входят по должности.  Персональный состав  ос-тальных  членов коллегии утверждается Премьер-министром Кыргызской Рес-публики по представлению министра.     21. Коллегия  Министерства  на своих заседаниях рассматривает важ-нейшие проблемы развития отраслей сельского, водного хозяйства, пищевойи перерабатывающей промышленности, земельной и аграрной реформы, заслу-шивает отчеты руководителей подведомственных и территориальных  подраз-делений,  государственных  предприятий  об их деятельности,  выполнениивозложенных на них задач,  реализации функций и принимает соответствую-щие решения.     22. Решения коллегии Министерства реализуются приказами  министра.Порядок деятельности коллегии определяется положением, утверждаемым ми-нистром.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mssviagac5pet7fi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dalil.kg/document/57368</w:t>
      </w:r>
    </w:hyperlink>
  </w:p>
  <w:p>
    <w:pPr>
      <w:spacing w:after="0" w:before="40"/>
      <w:jc w:val="center"/>
    </w:pPr>
    <w:hyperlink w:history="1" r:id="rIdus5gtjhr9s1ky4qbhn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fpma0ebyey41vjry8pf" Type="http://schemas.openxmlformats.org/officeDocument/2006/relationships/hyperlink" Target="https://dalil.kg/document/90208" TargetMode="External"/><Relationship Id="rId5mi3jz-xr9yiv0b1_0cae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mssviagac5pet7fixhc" Type="http://schemas.openxmlformats.org/officeDocument/2006/relationships/hyperlink" Target="https://dalil.kg/document/57368" TargetMode="External"/><Relationship Id="rIdus5gtjhr9s1ky4qbhnx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2026-09-25T19:45:21.997Z</dcterms:created>
  <dcterms:modified xsi:type="dcterms:W3CDTF">2026-09-25T19:45:21.997Z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