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Утвержден                                           </w:t>
      </w:r>
      <w:hyperlink w:history="1" r:id="rIdvam6h2xicrgigbsf6x9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28 апреля 2006 года № 318                            ПЛАН МЕРОПРИЯТИЙ             по реализации задач, поставленных Президентом          Кыргызской Республики на Республиканском совещании         с главами местного самоуправления 10 марта 2006 года -----------------------------------------------------------------------|№ |     Содержание       | Меры по реализации |Сроки | Ответственные ||  |                      |                    |испол-| за исполнение ||  |                      |                    |нения |               ||--|----------------------|--------------------|------|---------------||1 |Необходимы решительные|Разработать и       |II    |Минэкономфин,  ||  |меры по финансовой    |утвердить перечень  |полу- |НАМС (по       ||  |децентрализации,      |показателей,        |годие |согласованию), ||  |которые в корне       |отражающих          |2006  |Нацстатком (по ||  |изменили бы систему   |демографическое,    |года  |согласованию), ||  |межбюджетных отношений|финансовое состояние|      |министерства   ||  |между республиканским |и качество          |      |и госкомитеты, ||  |и местными бюджетами. |управления финансами|      |МГА, мэрии     ||  |Предстоит изменить    |местного            |      |городов Бишкек ||  |отношения между       |самоуправления,     |      |и Ош           ||  |бюджетом айыл окмоту  |необходимых для     |      |               ||  |и бюджетами районного |расчетов            |      |               ||  |и областного уровней  |межбюджетных        |      |               ||  |                      |трансфертов и       |      |               ||  |                      |прогноза доходного  |      |               ||  |                      |потенциала.         |      |               ||  |                      |Принять необходимые |II    |Минэкономфин,  ||  |                      |меры по практической|полу- |НАМС (по       ||  |                      |реализации положений|годие |согласованию)  ||  |                      |Законов Кыргызской  |2006  |               ||  |                      |Республики </w:t>
      </w:r>
      <w:hyperlink w:history="1" r:id="rIdamsj21mll9xpve7v_kz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     |года  |               |</w:t>
        </w:r>
      </w:hyperlink>
      <w:hyperlink w:history="1" r:id="rId_po_nvvpsg8yhchv48e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                      |основных принципах  |      |               |</w:t>
        </w:r>
      </w:hyperlink>
      <w:hyperlink w:history="1" r:id="rIduc1eradgg_dyynohso_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                      |бюджетного права в  |      |               |</w:t>
        </w:r>
      </w:hyperlink>
      <w:hyperlink w:history="1" r:id="rIdocdbbjchimd04t1a1hm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                      |Кыргызской          |      |               |</w:t>
        </w:r>
      </w:hyperlink>
      <w:hyperlink w:history="1" r:id="rIdjjxgniwkn5bzf3sobqu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                      |Республике"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bh0otkzxxzn3a7adnu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  |      |               |</w:t>
        </w:r>
      </w:hyperlink>
      <w:hyperlink w:history="1" r:id="rIdvgx7g6n7treng4htrjl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                      |финансово-экономи-  |      |               |</w:t>
        </w:r>
      </w:hyperlink>
      <w:hyperlink w:history="1" r:id="rIdiewe12i4apelcxuvnsl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                      |ческих основах      |      |               |</w:t>
        </w:r>
      </w:hyperlink>
      <w:hyperlink w:history="1" r:id="rIdshaveavrhc0kioc94hv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                      |органов местного    |      |               |</w:t>
        </w:r>
      </w:hyperlink>
      <w:hyperlink w:history="1" r:id="rIdthnsyviynj1txtm8tyk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                      |самоуправления"</w:t>
        </w:r>
      </w:hyperlink>
      <w:r>
        <w:rPr>
          <w:rFonts w:ascii="Arial" w:cs="Arial" w:eastAsia="Arial" w:hAnsi="Arial"/>
          <w:sz w:val="24"/>
          <w:szCs w:val="24"/>
        </w:rPr>
        <w:t xml:space="preserve">     |      |               ||--|----------------------|--------------------|------|---------------||2 |Все дотационные       |Разработать и       |Посто-|Госадминистра- ||  |регионы и айыл окмоту |реализовать меры по |янно  |ции областей,  ||  |должны стремиться     |увеличению доходов в|      |мэрии городов и||  |уменьшить дотации.    |местные бюджеты     |      |городские      ||  |Ежегодно минимум на   |                    |      |управы городов ||  |3-5 процентов нужно и |                    |      |районного      ||  |можно уменьшать       |                    |      |значения, айыл ||  |дотации из            |                    |      |окмоту.        ||  |республиканского      |Осуществить         |III   |Мэрии городов, ||  |бюджета               |разработку проектов |квар- |городские      ||  |                      |дотационных местных |тал   |управы городов ||  |                      |бюджетов с учетом   |2006  |районного      ||  |                      |снижения на 3-5     |года  |значения, айыл ||  |                      |процентов дотаций из|      |окмоту,        ||  |                      |республиканского    |      |Минэкономфин,  ||  |                      |бюджета             |      |НАМС (по       ||  |                      |                    |      |согласованию)  ||--|----------------------|--------------------|------|---------------||3 |Введение налога на    |Активное продвижение|I     |Минэкономфин,  ||  |недвижимое имущество  |проекта Положения о |полу- |Аппарат        ||  |в виде эксперимента в |порядке определения |годие |Премьер-минист-||  |городах Бишкек и Ош   |оценочной стоимости |2006  |ра Кыргызской  ||  |                      |недвижимого         |года  |Республики     ||  |                      |имущества для       |      |               ||  |                      |налогообложения в   |      |               ||  |                      |Жогорку Кенеше      |      |               ||  |                      |Кыргызской          |      |               ||  |                      |Республики.         |      |               ||  |                      |Проведение комплекса|II-III|Минэкономфин,  ||  |                      |подготовительных    |квар- |ГНИ,           ||  |                      |мероприятий к       |талы  |Госрегистр,    ||  |                      |введению налога на  |2006  |мэрии городов  ||  |                      |недвижимость        |года  |Бишкек и Ош    ||--|----------------------|--------------------|------|---------------||4 |Из 300 тыс. га земель |Провести анализ     |II    |НАМС (по       ||  |ФПС в прошлом году    |стоимости аренды и  |квар- |согласованию), ||  |остались              |используемости      |тал   |Госрегистр,    ||  |неиспользованными     |земель ФПС по       |2006  |МГА, айыл      ||  |более 92 тыс. га, или |каждому айыл окмоту.|года  |окмоту, МСВХПП ||  |более одной трети.    |Разработать меры по |      |               ||  |Арендная плата не     |повышению           |      |               ||  |взимается своевременно|эффективности       |      |               ||  |и в полном объеме.    |использования земель|      |               ||  |Во многих айыл окмоту |ФПС и собираемости  |      |               ||  |происходит занижение  |арендной платы.     |      |               ||  |арендной платы за     |Принять действенные |III-IV|НАМС (по       ||  |земли ФПС, еще не в   |меры по обеспечению |квар- |согласованию), ||  |полной мере           |полноты сбора       |талы  |МГА, айыл      ||  |задействован механизм |арендной оплаты за  |2006  |окмоту         ||  |проведения конкурсов  |земли ФПС, в том    |года  |               ||  |и аукционов на право  |числе за прошлые    |      |               ||  |получения земли в     |года.               |      |               ||  |аренду                |Обеспечить действие |Посто-|НАМС (по       ||  |                      |механизма проведения|янно  |согласованию), ||  |                      |конкурсов и         |      |МГА, айыл      ||  |                      |аукционов на право  |      |окмоту         ||  |                      |получения земель ФПС|      |               ||  |                      |в аренду            |      |               ||--|----------------------|--------------------|------|---------------||5 |Решить вопрос передачи|Проработать и в     |Май-  |МСВХПП,        ||  |функции управления    |установленном       |июнь  |Госрегистр,    ||  |интенсивными и        |порядке внести      |2006  |НАМС (по       ||  |отгонными пастбищами в|предложения в       |года  |согласованию)  ||  |ведение органов       |Правительство       |      |               ||  |местного              |                    |      |               ||  |самоуправления и      |                    |      |               ||  |обеспечения           |                    |      |               ||  |поступления арендных  |                    |      |               ||  |платежей за           |                    |      |               ||  |использование пастбищ |                    |      |               ||  |в бюджет айыл окмоту  |                    |      |               ||--|----------------------|--------------------|------|---------------||6 |Рассмотреть вопрос о  |Изучить и внести    |II    |Минэкономфин,  ||  |внедрении системы     |предложения         |квар- |ГНИ            ||  |налогообложения       |                    |тал   |               ||  |аналогично патентной  |                    |2006  |               ||  |системе, т.е. о       |                    |года  |               ||  |фиксированных размерах|                    |      |               ||  |налогов на            |                    |      |               ||  |определенный период.  |                    |      |               ||  |Многие органы местного|                    |      |               ||  |самоуправления готовы |                    |      |               ||  |платить даже больше,  |                    |      |               ||  |чем сейчас, но только |                    |      |               ||  |при таком условии, что|                    |      |               ||  |дополнительные доходы |                    |      |               ||  |не будут изыматься    |                    |      |               ||  |вышестоящими          |                    |      |               ||  |организациями, в том  |                    |      |               ||  |числе и в             |                    |      |               ||  |республиканский бюджет|                    |      |               ||--|----------------------|--------------------|------|---------------||7 |Решение вопроса по    |Обеспечение питанием|I     |МГА, айыл      ||  |организации детского  |школьников 1-4      |полу- |окмоту,        ||  |питания в школах      |классов             |годие |Минэкономфин,  ||  |(школьников с 1-4     |                    |2006  |Минобразования,||  |классов) в горных и   |                    |года  |МСВХПП         ||  |отдаленных регионах   |                    |      |               ||--|----------------------|--------------------|------|---------------||8 |Обеспечение сбора     |Разработать и       |Май   |ГТИ, ГНИ,      ||  |средств, сверх        |утвердить конкретные|2006  |Минэкономфин,  ||  |предусмотренных в     |меры и график по    |года  |Нацстатком (по ||  |бюджете, таможенным   |обеспечению сбора   |      |согласованию)  ||  |службам в объеме 700  |ГТИ и ГНИ           |      |               ||  |млн.сомов, налоговым  |дополнительных      |      |               ||  |службам - 200         |средств в госбюджет,|      |               ||  |млн.сомов. Этого можно|сверх установленного|      |               ||  |добиться за счет      |основного плана.    |      |               ||  |улучшения работы этих |Осуществить         |В те- |               ||  |органов. Национальному|надлежащий контроль |чение |               ||  |статистическому       |за выполнением      |2006  |               ||  |комитету и            |вышеуказанных мер и |года  |               ||  |Министерству экономику|графика сбора       |      |               ||  |и финансов необходимо |таможенных и        |      |               ||  |учесть данные доходы  |налоговых платежей  |      |               ||  |отдельно от основного |                    |      |               ||  |плана                 |                    |      |               ||--|----------------------|--------------------|------|---------------||9 |В каждом регионе по   |Принять меры по     |До 1  |НАМС (по       ||  |одному из айыл окмоту |качественной        |июня  |согласованию), ||  |разработана и         |разработке и        |2006  |МГА, мэрии     ||  |утверждена            |утверждению программ|года  |городов и      ||  |показательная         |социально-экономи-  |      |городские      ||  |программа социаль-    |ческого развития на |      |управы городов ||  |но-экономического     |2006-2009 годы по   |      |районного      ||  |развития на 2006-2009 |каждому айыл окмоту |      |значения, айыл ||  |годы.                 |и городу районного  |      |окмоту         ||  |Необходимо в течение  |значения.           |      |               ||  |двух месяцев принять и|Оказать             |      |НАМС (по       ||  |утвердить такие       |практическую и      |      |согласованию), ||  |программы во всех айыл|методическую помощь |      |территориальные||  |окмоту и городах, и   |айыл окмоту и       |      |подразделения  ||  |начать претворять их в|городам районного   |      |Минэкономфина  ||  |жизнь                 |значения в          |      |               ||  |                      |качественной        |      |               ||  |                      |разработке программ |      |               ||  |                      |развития            |      |               ||--|----------------------|--------------------|------|---------------||10|В этом году           |Обеспечить          |В те- |МСВХПП,        ||  |запланировано получить|своевременное       |чение |Минэкономфин,  ||  |до 1000 тракторов,    |приобретение и      |2006  |МИД            ||  |комбайнов и другой    |равномерное         |года  |               ||  |сельскохозяйственной  |распределение       |      |               ||  |техники для крестьян  |сельхозтехники, с   |      |               ||  |и фермеров            |учетом потребностей |      |               ||--|----------------------|--------------------|------|---------------||11|Необходимо проводить  |Обеспечить          |II-IV |МСВХПП,        ||  |более организованно   |выполнение          |квар- |Минэкономфин,  ||  |весенне-полевые       |</w:t>
      </w:r>
      <w:hyperlink w:history="1" r:id="rIdbwbxwslefyqocv9qfan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 |талы  |МГА, ГТИ,      ||  |работы, принимать меры|Правительства КР от |2006  |Госматрезерв,  ||  |по оказанию           |20 февраля 2006 года|года  |Минпромторг,   ||  |государственной       |№ 112 "О мерах по   |      |Госагентство по||  |поддержки крестьянам  |организованному и   |      |энергетике.    ||  |по обеспечению        |своевременному      |      |Нацагентство по||  |горюче-смазочными     |проведению          |      |антимонопольной||  |материалами, семенами |весенне-полевых     |      |политике (по   ||  |и удобрениями, держать|работ в Кыргызской  |      |согласованию), ||  |на контроле вопросы   |Республике в 2006   |      |АОЗТ "КСФК" (по||  |сбыта                 |году"               |      |согласованию), ||  |сельскохозяйственной  |                    |      |АО "Кыргызайыл-||  |продукции             |                    |      |техсервис" (по ||  |                      |                    |      |согласованию), ||  |                      |                    |      |АО "Кыргызнеф- ||  |                      |                    |      |тегаз" (по     ||  |                      |                    |      |согласованию)  ||--|----------------------|--------------------|------|---------------||12|Многие задачи,        |Проанализировать ход|Май-  |НАМС (по       ||  |поставленные в        |реализации Концепции|июнь  |согласованию), ||  |Концепции управления  |управления          |2006  |МГА, мэрии     ||  |муниципальной         |муниципальной       |года  |городов Бишкек ||  |собственностью в      |собственностью в    |      |и Ош           ||  |Кыргызской Республике |Кыргызской          |      |               ||  |до 2007 года и        |Республике до 2007  |      |               ||  |соответствующем       |года, причины       |      |               ||  |постановлении         |неисполнения        |      |               ||  |Правительства, до сих |поставленных задач. |      |               ||  |пор не выполнены.     |Разработать         |Май-  |НАМС (по       ||  |Не разработана        |Программу управления|июль  |согласованию), ||  |Программа управления  |муниципальной       |2006  |МГА, мэрии     ||  |муниципальной         |собственностью,     |года  |городов Бишкек ||  |собственностью.       |предусмотрев меры по|      |и Ош           ||  |Сохранность и         |учету и контролю за |      |               ||  |рациональное          |рациональным        |      |               ||  |использование         |использованием      |      |               ||  |муниципальной         |муниципальной       |      |               ||  |собственности имеет   |собственности       |      |               ||  |важное экономическое  |                    |      |               ||  |и социальное значение |                    |      |               ||--|----------------------|--------------------|------|---------------||13|Необходимо проводить  |Принять меры по     |Посто-|Минкультуры,   ||  |различные культурные  |организации и       |янно  |МГА, мэрии     ||  |мероприятия в каждом  |проведению          |      |городов Бишкек ||  |селе                  |культурно-массовых  |      |и Ош           ||  |                      |мероприятий,        |      |               ||  |                      |фестивалей и        |      |               ||  |                      |конкурсов народного |      |               ||  |                      |творчества в        |      |               ||  |                      |регионах республики,|      |               ||  |                      |с охватом всех      |      |               ||  |                      |населенных пунктов  |      |               ||--|----------------------|--------------------|------|---------------||14|Местным               |Составить перечень и|Май   |Госагентство по||  |государственным       |график ремонта      |2006  |физкультуре и  ||  |администрациям        |спортивных площадок,|года  |спорту, НАМС   ||  |необходимо            |стадионов и         |      |(по            ||  |восстановить все      |спортзалов.         |      |согласованию), ||  |спортплощадки,        |Проведение ремонта и|Май-  |МГА, мэрии     ||  |организовать          |восстановления      |ноябрь|городов,       ||  |соревнования по       |спортивных площадок,|2006  |городские      ||  |национальным видам    |стадионов и         |года  |управы городов ||  |спорта, футболу,      |спортзалов согласно |      |районного      ||  |волейболу, баскетболу,|утвержденным        |      |значения, айыл ||  |настольному теннису и |графикам.           |      |окмоту,        ||  |шахматам и др. видам  |Организация         |Посто-|Минобразования ||  |спорта                |спортивных          |янно  |               ||  |                      |соревнований с      |      |               ||  |                      |широким охватом     |      |               ||  |                      |населения на        |      |               ||  |                      |республиканском и   |      |               ||  |                      |региональном        |      |               ||  |                      |уровнях.            |      |               ||  |                      |Повсеместная        |Посто-|               ||  |                      |организация работ   |янно  |               ||  |                      |спортивных секций,  |      |               ||  |                      |популяризация       |      |               ||  |                      |здорового образа    |      |               ||  |                      |жизни               |      |               ||--|----------------------|--------------------|------|---------------||15|Главы айыл окмоту     |Организовать работу |Посто-|Минобразования,||  |должны обращать       |по нравственному,   |янно  |Минкультуры,   ||  |большое внимание на   |культурному и       |      |МГА, айыл      ||  |вопросы воспитания.   |идеологическому     |      |окмоту         ||  |Совместно с местной   |воспитанию населения|      |               ||  |интеллигенцией они    |(особенно молодежи) |      |               ||  |должны способствовать |в сельских          |      |               ||  |созданию высокой      |населенных пунктах с|      |               ||  |культуры и здоровой   |привлечением        |      |               ||  |атмосферы в сельской  |аксакалов,          |      |               ||  |местности             |представителей      |      |               ||  |                      |интеллигенции,      |      |               ||  |                      |заслуженных         |      |               ||  |                      |тружеников,         |      |               ||  |                      |известных уроженцев |      |               ||  |                      |села из числа       |      |               ||  |                      |государственных,    |      |               ||  |                      |общественных и      |      |               ||  |                      |ученых деятелей,    |      |               ||  |                      |бизнесменов,        |      |               ||  |                      |заслуженных         |      |               ||  |                      |работников искусства|      |               ||  |                      |и других сфер       |      |               ||--|----------------------|--------------------|------|---------------||16|Домоуправления,       |Разработать и       |II    |МГА, мэрии     ||  |участки по            |принять меры по     |квар- |городов,       ||  |эксплуатации жилищного|повышению           |тал   |городские      ||  |фонда, коммунальные   |ответственности и   |2006  |управы городов ||  |конторы, отделы,      |качества            |года  |районного      ||  |переходящие на форму  |предоставляемых     |      |значения, айыл ||  |частной собственности,|услуг населению     |      |окмоту         ||  |не перестроились в    |жилищно-коммунальны-|      |               ||  |соответствии с новыми |ми службами.        |      |               ||  |требованиями.         |Изучить типовые     |II-III|Нацагентство по||  |Нацагентство по       |договора,           |квар- |антимонопольной||  |антимонопольной       |заключаемые         |талы  |политике (по   ||  |политике и развитию   |жилищно-коммунальны-|2006  |согласованию), ||  |конкуренции должно    |ми службами с       |года  |мэрии городов, ||  |защищать интересы     |населением, на      |      |городские      ||  |граждан путем         |предмет соответствия|      |управы городов ||  |улучшения типовых     |нормам по защите    |      |районного      ||  |договоров и  проводя  |прав потребителей,  |      |значения       ||  |работу по контролю    |организовать работу |      |               ||  |за соблюдением        |по контролю за      |      |               ||  |выполнения            |выполнением         |      |               ||  |обязательств          |жилищно-коммунальны-|      |               ||  |жилищно-коммунальных  |ми службами своих   |      |               ||  |служб                 |обязательств        |      |               ||--|----------------------|--------------------|------|---------------||17|Материально-техничес- |Осуществить         |Май   |МГА            ||  |кие ценности и        |прием-передачу      |2006  |               ||  |имущество,            |материально-техни-  |года  |               ||  |упраздненных областных|ческих ценностей    |      |               ||  |кенешей должно быть   |упраздненных        |      |               ||  |передано областным    |областных кенешей   |      |               ||  |государственным       |(транспорт, мебель, |      |               ||  |администрациям        |инвентарь,          |      |               ||  |                      |оргтехника и др.)   |      |               ||--|----------------------|--------------------|------|---------------||18|Перед нами стоит      |Проведение          |Посто-|МСВХПП, МГА,   ||  |задача - повсеместно  |разъяснительной     |янно  |айыл окмоту    ||  |создать кооперативы и |работы среди        |      |               ||  |тем самым значительно |сельских            |      |               ||  |повысить              |товаропроизводителей|      |               ||  |конкурентоспособность |о положениях </w:t>
      </w:r>
      <w:hyperlink w:history="1" r:id="rIdaotxsasepketoenptwh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|      |               ||  |нашей экономики. Айыл |Кыргызской          |      |               ||  |окмоту могут успешно  |Республики "О       |      |               ||  |организовать эту      |кооперативах" и     |      |               ||  |работу                |экономической       |      |               ||  |                      |эффективности       |      |               ||  |                      |кооперирования.     |      |               ||  |                      |Распространение     |      |               ||  |                      |положительного опыта|      |               ||  |                      |работы созданных    |      |               ||  |                      |кооперативов.       |      |               ||  |                      |Принятие мер по     |Посто-|               ||  |                      |развитию            |янно  |               ||  |                      |кооперативного      |      |               ||  |                      |движения в аграрном |      |               ||  |                      |секторе             |      |               ||--|----------------------|--------------------|------|---------------||19|Национальное агентство|Проведение анализа  |II    |Госкоммиграция,||  |по делам местного     |причин и            |квар- |Минсоцтруд,    ||  |самоуправления,       |направленности      |тал   |МГА, айыл      ||  |совместно с           |внутренней миграции,|2006  |окмоту         ||  |Госкомитетом по       |разработка          |года  |               ||  |миграции и занятости  |региональных        |      |               ||  |должны разработать в  |программ (область,  |      |               ||  |каждом органе местного|район, город, айыл  |      |               ||  |самоуправления        |окмоту) и их        |      |               ||  |программу по          |реализация по       |      |               ||  |упорядочению          |изучению            |      |               ||  |внутренней миграции,  |миграционной        |      |               ||  |принимать конкретные  |ситуации,           |      |               ||  |практические меры по  |обеспечению         |      |               ||  |улучшению условий     |занятости населения,|      |               ||  |жизни и быта жителей  |повышению их        |      |               ||  |села                  |правовой грамотности|      |               ||  |                      |в вопросах миграции,|      |               ||  |                      |проведение обучающих|      |               ||  |                      |семинаров по        |      |               ||  |                      |миграции и занятости|      |               ||--|----------------------|--------------------|------|---------------||20|В целом по республике |Разработать         |Май   |Госагентство по||  |необходимо коренным   |Национальную        |2006  |архитектуре и  ||  |образом решить вопрос |программу жилья на  |года  |строительству, ||  |жилья. Мы должны      |период до 2010 года |      |Минэкономфин,  ||  |довести жилищный фонд |                    |      |МГА, мэрии     ||  |республики к 2010 году|                    |      |городов Бишкек ||  |до 78 млн. кв. метров |                    |      |и Ош.          ||  |жилой площади. Иными  |Разработать         |II    |Минэкономфин,  ||  |словами, в течение 5  |мероприятия по      |квар- |Госагентство по||  |лет ежегодно мы должны|продвижению         |тал   |архитектуре и  ||  |строить по 800 тыс.   |механизма ипотечного|2006  |строительству, ||  |кв. метров жилья, т.е.|кредитования,       |года  |Нацбанк (по    ||  |почти в 2 раза больше,|адаптированного к   |      |согласованию), ||  |чем в прошлом году.   |реальным            |      |МГА, мэрии     ||  |Одним из направлений  |экономическим       |      |городов Бишкек ||  |решения жилищного     |условиям, доступного|      |и Ош           ||  |вопроса является      |для широких слоев   |      |               ||  |развитие ипотечного   |населения.          |      |               ||  |строительства.        |Принять меры по     |II-III|Госагентство по||  |Государство должно    |дополнительному     |квар- |архитектуре и  ||  |сыграть решающую роль |стимулированию      |талы  |строительству, ||  |в развитии ипотеки    |строительства жилья |2006  |МГА, мэрии     ||  |                      |в сельской          |года  |городов Бишкек ||  |                      |местности, особенно |      |и Ош           ||  |                      |в высокогорных,     |      |               ||  |                      |отдаленных районах, |      |               ||  |                      |где отмечается      |      |               ||  |                      |большой поток       |      |               ||  |                      |миграции населения  |      |               ||--|----------------------|--------------------|------|---------------||21|Для развития          |Активизировать      |Посто-|Минэкономфин,  ||  |производства мы       |деятельность по     |янно  |Минпромторг,   ||  |намерены привлечь     |привлечению         |      |ОГА, РГА, мэрии||  |больше внутренних и   |внутренних и прямых |      |городов Бишкек ||  |прямых иностранных    |иностранных         |      |и Ош           ||  |инвестиций            |инвестиций,         |      |               ||  |                      |устранению          |      |               ||  |                      |административных    |      |               ||  |                      |барьеров и улучшению|      |               ||  |                      |инвестиционного     |      |               ||  |                      |климата. Разработка |      |               ||  |                      |и продвижение       |      |               ||  |                      |конкретных          |      |               ||  |                      |инвестиционных      |      |               ||  |                      |проектов            |      |               ||--|----------------------|--------------------|------|---------------||22|Перед нами стоит      |Активизировать      |В те- |Академия       ||  |серьезная задача -    |деятельность и      |чение |управления при ||  |создать эффективную   |совершенствовать    |2006  |Президенте     ||  |систему подготовки,   |методику обучения в |года  |Кыргызской     ||  |переподготовки и      |центрах повышения   |      |Республики (по ||  |повышения квалификации|квалификации и      |      |согласованию), ||  |муниципальных         |переподготовки      |      |НАМС (по       ||  |служащих. Совместно   |государственных и   |      |согласованию), ||  |с международными      |муниципальных       |      |Администрация  ||  |организациями         |служащих при        |      |Президента     ||  |необходимо широко     |Академии управления |      |Кыргызской     ||  |практиковать          |при Президенте      |      |Республики (по ||  |организацию семинаров |Кыргызской          |      |согласованию), ||  |для работников        |Республики.         |      |Аппарат        ||  |местного              |Осуществлять        |      |Премьер-минист-||  |самоуправления.       |координацию         |      |ра Кыргызской  ||  |Руководителям местных |деятельности        |      |Республики     ||  |государственных       |международных       |      |               ||  |администраций         |организаций по      |      |               ||  |необходимо уделить    |проведению семинаров|      |               ||  |особое внимание       |для работников      |      |               ||  |отбору кадров и       |местного            |      |               ||  |направление их на     |самоуправления.     |      |               ||  |учебу и повышение     |Продолжить работу по|      |               ||  |квалификации в        |созданию и          |      |               ||  |Академию управления   |пополнению банка    |      |               ||  |при Президенте        |данных о            |      |               ||  |Кыргызской Республики |государственных и   |      |               ||  |                      |муниципальных       |      |               ||  |                      |служащих, прошедших |      |               ||  |                      |обучение в центрах  |      |               ||  |                      |повышения           |      |               ||  |                      |квалификации и      |      |               ||  |                      |переподготовки в    |      |               ||  |                      |городах Бишкек и Ош.|      |               ||  |                      |Осуществлять отбор  |Посто-|МГА, мэрии     ||  |                      |специалистов и      |янно  |городов и      ||  |                      |оказывать им        |      |городские      ||  |                      |содействие в        |      |управы городов ||  |                      |обучении в Академии |      |районного      ||  |                      |управления при      |      |значения, айыл ||  |                      |Президенте          |      |окмоту         ||  |                      |Кыргызской          |      |               ||  |                      |Республики          |      |               ||--|----------------------|--------------------|------|---------------||23|Необходимо в ближайшее|Ускорить принятие   |Май-  |НАМС (по       ||  |время организовать    |Указа Президента    |июнь  |согласованию), ||  |проведение аттестации |Кыргызской          |2006  |Администрация  ||  |кадров с присвоением  |Республики об       |года  |Президента     ||  |классных чинов        |утверждении         |      |Кыргызской     ||  |муниципальным         |положений об        |      |Республики (по ||  |служащим.             |аттестации          |      |согласованию)  ||  |Министерству экономики|муниципальных       |      |               ||  |и финансов необходимо |служащих и о        |      |               ||  |изыскать средства для |присвоении им       |      |               ||  |повышения оплаты труда|классных чинов.     |      |               ||  |в соответствии с      |Организовать        |II-III|НАМС (по       ||  |присвоением классных  |проведение          |квар- |согласованию), ||  |чинов                 |аттестации          |талы  |Администрация  ||  |                      |муниципальных       |2006  |Президента     ||  |                      |служащих в органах  |года  |Кыргызской     ||  |                      |местного            |      |Республики (по ||  |                      |самоуправления      |      |согласованию), ||  |                      |                    |      |Аппарат        ||  |                      |                    |      |Премьер-минист-||  |                      |                    |      |ра Кыргызской  ||  |                      |                    |      |Республики,    ||  |                      |                    |      |МГА, мэрии     ||  |                      |                    |      |городов и      ||  |                      |                    |      |городские      ||  |                      |                    |      |управы городов ||  |                      |                    |      |районного      ||  |                      |                    |      |значения, айыл ||  |                      |                    |      |окмоту.        ||  |                      |При формировании    |II    |Минэкономфин   ||  |                      |проекта бюджета на  |полу- |               ||  |                      |2007 год            |годие |               ||  |                      |предусмотреть       |2006  |               ||  |                      |средства для выплаты|года  |               ||  |                      |надбавки в          |      |               ||  |                      |соответствии с      |      |               ||  |                      |присвоением классных|      |               ||  |                      |чинов муниципальным |      |               ||  |                      |служащим с 1 января |      |               ||  |                      |2007 года           |      |               ||--|----------------------|--------------------|------|---------------||24|Необходимо добиться,  |Обеспечить доведение|Посто-|НАМС (по       ||  |чтобы принятые        |нормативных правовых|янно  |согласованию), ||  |центральными органами |актов центральных   |      |Администрация  ||  |решения были доведены |органов до уровня   |      |               ||  |до каждого айыл       |айыл окмоту.        |      |               ||  |окмоту, проводить     |Организовать        |Посто-|Президента     ||  |мониторинг их         |постоянный контроль |янно  |Кыргызской     ||  |реализации и анализ   |и проведение анализа|      |Республики (по ||  |причин отрицательного |своевременного и    |      |согласованию), ||  |или положительного    |качественного       |      |Аппарат        ||  |результата. Простая   |исполнения законов, |      |Премьер-ми-    ||  |констатация факта     |указов,             |      |нистра         ||  |невыполнения закона   |постановлений и     |      |Кыргызской     ||  |или постановления     |распоряжений        |      |Республики,    ||  |недостаточна          |                    |      |МГА            ||--|----------------------|--------------------|------|---------------||25|В течение месяца      |Продолжить работу по|II    |Управление     ||  |получат новые         |привлечению         |квар- |делами         ||  |автомашины марки      |внебюджетных и      |тал   |Президента     ||  |"Нива" 60 глав айыл   |спонсорских средств |2006  |Кыргызской     ||  |окмоту из высокогорных|для приобретения    |года  |Республики (по ||  |и отдаленных районов. |служебных автомашин |      |согласованию), ||  |Вопрос автомашин для  |для айыл окмоту     |      |Минэкономфин,  ||  |остальных 177 айыл    |                    |      |НАМС (по       ||  |окмоту будем решать в |                    |      |согласованию), ||  |ближайшее время       |                    |      |Администрация  ||  |                      |                    |      |Президента     ||  |                      |                    |      |Кыргызской     ||  |                      |                    |      |Республики (по ||  |                      |                    |      |согласованию), ||  |                      |                    |      |Аппарат        ||  |                      |                    |      |Премьер-ми-    ||  |                      |                    |      |нистра         ||  |                      |                    |      |Кыргызской     ||  |                      |                    |      |Республики     ||  |                      |Проработать и внести|II    |Минэкономфин   ||  |                      |предложения по      |квар- |               ||  |                      |обеспечению глав    |тал   |               ||  |                      |айыл окмоту         |2006  |               ||  |                      |служебными          |года  |               ||  |                      |автомашинами за счет|      |               ||  |                      |упраздняемых        |      |               ||  |                      |государственных     |      |               ||  |                      |структур и          |      |               ||  |                      |сокращения лимита   |      |               ||  |                      |служебного          |      |               ||  |                      |автотранспорта для  |      |               ||  |                      |министерств и       |      |               ||  |                      |ведомств, их        |      |               ||  |                      |подведомственных и  |      |               ||  |                      |территориальных     |      |               ||  |                      |структур            |      |               ||--|----------------------|--------------------|------|---------------||26|Принято решение о     |Обеспечить          |II    |Минэкономфин   ||  |выделении 14 млн.сомов|централизованное    |квар- |               ||  |на приобретение       |приобретение и      |тал   |               ||  |компьютерной техники  |распределение       |2006  |               ||  |для всех айыл окмоту и|компьютерной техники|года  |               ||  |городских управ.      |                    |      |               ||  |Министерству экономики|                    |      |               ||  |и финансов необходимо |                    |      |               ||  |решить эти вопросы    |                    |      |               ||  |в течение второго     |                    |      |               ||  |квартала текущего года|                    |      |               ||--|----------------------|--------------------|------|---------------||27|Имеются факты         |Провести правовое   |II-III|ОГА, НАМС (по  ||  |финансовых нарушений  |обучение глав айыл  |квар- |согласованию), ||  |со стороны глав айыл  |окмоту по вопросам  |талы  |Счетная палата ||  |окмоту в использовании|недопущения         |2006  |Кыргызской     ||  |бюджетных средств     |финансовых нарушений|года  |Республики (по ||  |                      |в использовании     |      |согласованию)  ||  |                      |бюджетных средств   |      |               ||--|----------------------|--------------------|------|---------------||28|В ближайшее время     |Привести нормативные|II    |НАМС (по       ||  |районные кенеши должны|правовые акты в     |квар- |согласованию), ||  |утвердить всех        |соответствие с      |тал   |Минюст         ||  |исполняющих           |внесенными          |2006  |               ||  |обязанности акимов.   |изменениями в </w:t>
      </w:r>
      <w:hyperlink w:history="1" r:id="rId6m2tce5pxxpnu0nkuf-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|года  |               ||  |Национальному         |Кыргызской          |      |               ||  |агентству по делам    |Республики "О       |      |               ||  |местного              |местном             |      |               ||  |самоуправления и      |самоуправлении и    |      |               ||  |Министерству юстиции  |местной             |      |               ||  |совместно с           |государственной     |      |               ||  |Центризбиркомом       |администрации"      |      |               ||  |необходимо привести   |                    |      |               ||  |нормативные правовые  |                    |      |               ||  |акты в соответствие   |                    |      |               ||  |с требованиями времени|                    |      |               ||--|----------------------|--------------------|------|---------------||29|Члены Правительства   |Составить           |Май   |Аппарат        ||  |должны составить      |согласованный график|2006  |Премьер-ми-    ||  |график и раз в месяц  |выездов             |года  |нистра         ||  |выезжать в регионы для|руководителей       |      |Кыргызской     ||  |встреч с местным      |министерств,        |      |Республики     ||  |населением и решения  |госкомитетов и      |      |               ||  |некоторых вопросов    |административных    |      |               ||  |на местах             |ведомств в регионы  |      |               ||  |                      |для изучения и      |      |               ||  |                      |решения на местах   |      |               ||  |                      |проблемных вопросов |      |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k0k1awqgp6a0kjrzc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dalil.kg/document/57401</w:t>
      </w:r>
    </w:hyperlink>
  </w:p>
  <w:p>
    <w:pPr>
      <w:spacing w:after="0" w:before="40"/>
      <w:jc w:val="center"/>
    </w:pPr>
    <w:hyperlink w:history="1" r:id="rId96ecogoc3nke3hqjn8z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m6h2xicrgigbsf6x9u9" Type="http://schemas.openxmlformats.org/officeDocument/2006/relationships/hyperlink" Target="https://dalil.kg/document/57400" TargetMode="External"/><Relationship Id="rIdamsj21mll9xpve7v_kzmn" Type="http://schemas.openxmlformats.org/officeDocument/2006/relationships/hyperlink" Target="https://dalil.kg/document/86" TargetMode="External"/><Relationship Id="rId_po_nvvpsg8yhchv48el7" Type="http://schemas.openxmlformats.org/officeDocument/2006/relationships/hyperlink" Target="https://dalil.kg/document/86" TargetMode="External"/><Relationship Id="rIduc1eradgg_dyynohso_py" Type="http://schemas.openxmlformats.org/officeDocument/2006/relationships/hyperlink" Target="https://dalil.kg/document/86" TargetMode="External"/><Relationship Id="rIdocdbbjchimd04t1a1hmxk" Type="http://schemas.openxmlformats.org/officeDocument/2006/relationships/hyperlink" Target="https://dalil.kg/document/86" TargetMode="External"/><Relationship Id="rIdjjxgniwkn5bzf3sobqu9c" Type="http://schemas.openxmlformats.org/officeDocument/2006/relationships/hyperlink" Target="https://dalil.kg/document/86" TargetMode="External"/><Relationship Id="rIdkbh0otkzxxzn3a7adnu-l" Type="http://schemas.openxmlformats.org/officeDocument/2006/relationships/hyperlink" Target="https://dalil.kg/document/1341" TargetMode="External"/><Relationship Id="rIdvgx7g6n7treng4htrjl5e" Type="http://schemas.openxmlformats.org/officeDocument/2006/relationships/hyperlink" Target="https://dalil.kg/document/1341" TargetMode="External"/><Relationship Id="rIdiewe12i4apelcxuvnslsy" Type="http://schemas.openxmlformats.org/officeDocument/2006/relationships/hyperlink" Target="https://dalil.kg/document/1341" TargetMode="External"/><Relationship Id="rIdshaveavrhc0kioc94hv0o" Type="http://schemas.openxmlformats.org/officeDocument/2006/relationships/hyperlink" Target="https://dalil.kg/document/1341" TargetMode="External"/><Relationship Id="rIdthnsyviynj1txtm8tykta" Type="http://schemas.openxmlformats.org/officeDocument/2006/relationships/hyperlink" Target="https://dalil.kg/document/1341" TargetMode="External"/><Relationship Id="rIdbwbxwslefyqocv9qfanno" Type="http://schemas.openxmlformats.org/officeDocument/2006/relationships/hyperlink" Target="https://dalil.kg/document/57152" TargetMode="External"/><Relationship Id="rIdaotxsasepketoenptwhue" Type="http://schemas.openxmlformats.org/officeDocument/2006/relationships/hyperlink" Target="https://dalil.kg/document/1456" TargetMode="External"/><Relationship Id="rId6m2tce5pxxpnu0nkuf-u_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k0k1awqgp6a0kjrzcll" Type="http://schemas.openxmlformats.org/officeDocument/2006/relationships/hyperlink" Target="https://dalil.kg/document/57401" TargetMode="External"/><Relationship Id="rId96ecogoc3nke3hqjn8z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2026-09-25T14:28:54.689Z</dcterms:created>
  <dcterms:modified xsi:type="dcterms:W3CDTF">2026-09-25T14:28:54.689Z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