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15 ноября 1999 года N 626  г.Бишкек, Дом Правительства от 11 августа 1998 года N 529            ПОСТАНОВЛЕНИЕ ПРАВИТЕЛЬСТВА КЫРГЫЗСКОЙ РЕСПУБЛИКИ            Об увеличении штата Постоянного представительства                Кыргызской Республики при ООН и других              международных организациях в городе Женеве     В связи с увеличением объема работы Постоянного  представительстваКыргызской  Республики при ООН и других международных  организациях  вгороде   Женеве,  связанного  с  предстоящим  вступлением   КыргызскойРеспублики   во   Всемирную   Торговую   Организацию,    ПравительствоКыргызской Республики постановляет:    1. Ввести  с  1 августа 1998 года в штатное расписание Постоянногопредставительства   Кыргызской   Республики   при   ООН    и    другихмеждународных   организациях  в  городе   Женеве   должность   первогосекретаря,  занимающегося вопросами Всемирной Торговой Организации,  сустановлением   общей   численности  работников  Представительства   вколичестве   5   единиц,   в  том  числе  4  единицы   дипломатическихработников,   с  годовым  фондом  оплаты  труда 119292 доллара  США  иразмерами должностных окладов согласно приложению.    2.  Министерству  финансов Кыргызской Республики  предусмотреть  втекущем  году дополнительно на содержание должности первого  секретаряПостоянного представительства Кыргызской Республики при ООН  и  другихмеждународных  организациях  в  городе  Женеве  19500 долларов США  засчет членских взносов, во Всемирную Торговую Организацию.    3. Признать  утратившими  силу пункт 2 постановления ПравительстваКыргызской Республики от 7 марта 1996 года N 92 "О внесении  измененийв  постановление Правительства Кыргызской Республики от 17 ноября 1995года N 493" и приложение к нему.     Премьер-министр Кыргызской Республики             К.Жумалиев                                Приложение                     к постановлению Правительства                         Кыргызской Республики                     от 11 августа 1998 года N 529                                 РАЗМЕРЫ                    должностных окладов работников          Постоянного представительства Кыргызской Республики      при ООН и других международных организаций в городе Женеве   --------------------------------------------------------------------            Должности              |Количество единиц|Должностные                                                        оклады                                   |                 | (долларов США)  ---------------------------------|-----------------|----------------  Постоянный представитель         |       1         |        2530  Советник                         |       1         |        2264  Первый секретарь                 |       1         |        2011  Третий секретарь                 |       1         |        1758  Референт                         |       1         |        1378  --------------------------------------------------------------------       Руководитель Аппарата Премьер-министра    Кыргызской Республики                              К.Иманалиев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jgrsol8vb17_2sq_7gp">
      <w:r>
        <w:rPr>
          <w:rFonts w:ascii="Arial" w:cs="Arial" w:eastAsia="Arial" w:hAnsi="Arial"/>
          <w:color w:val="132D3F"/>
          <w:sz w:val="16"/>
          <w:szCs w:val="16"/>
          <w:u w:val="single"/>
        </w:rPr>
        <w:t xml:space="preserve">dalil.kg/document/5745</w:t>
      </w:r>
    </w:hyperlink>
  </w:p>
  <w:p>
    <w:pPr>
      <w:spacing w:after="0" w:before="40"/>
      <w:jc w:val="center"/>
    </w:pPr>
    <w:hyperlink w:history="1" r:id="rIdszkpv-ahqieppnlsccg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jgrsol8vb17_2sq_7gp" Type="http://schemas.openxmlformats.org/officeDocument/2006/relationships/hyperlink" Target="https://dalil.kg/document/5745" TargetMode="External"/><Relationship Id="rIdszkpv-ahqieppnlsccg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2026-09-25T19:12:44.026Z</dcterms:created>
  <dcterms:modified xsi:type="dcterms:W3CDTF">2026-09-25T19:12:44.026Z</dcterms:modified>
</cp:coreProperties>
</file>

<file path=docProps/custom.xml><?xml version="1.0" encoding="utf-8"?>
<Properties xmlns="http://schemas.openxmlformats.org/officeDocument/2006/custom-properties" xmlns:vt="http://schemas.openxmlformats.org/officeDocument/2006/docPropsVTypes"/>
</file>