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июля 2006 года № 545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 проект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дополнения и изменений в статью 7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"О статусе учителя"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пунктом 5 статьи 65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Не согласиться с проектом Закона Кыргызской Республики "О  вне-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сении дополнения и изменений в статью 7 Закона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статусе учителя"</w:t>
      </w:r>
      <w:r>
        <w:rPr>
          <w:rFonts w:ascii="Arial" w:cs="Arial" w:eastAsia="Arial" w:hAnsi="Arial"/>
          <w:sz w:val="20"/>
          <w:szCs w:val="20"/>
        </w:rPr>
        <w:t xml:space="preserve">,  инициированным депутатом Жогорку 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Мариповым Б.А., на основании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настоящее постановление в 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июля 2006 года № 20-57/9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дополнения и изменений в статью 7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"О статусе учителя"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Республики, рассмотрев проект Закона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"О внесении дополнения и изменений в статью 7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"О статусе учителя"</w:t>
      </w:r>
      <w:r>
        <w:rPr>
          <w:rFonts w:ascii="Arial" w:cs="Arial" w:eastAsia="Arial" w:hAnsi="Arial"/>
          <w:sz w:val="20"/>
          <w:szCs w:val="20"/>
        </w:rPr>
        <w:t xml:space="preserve">, инициированный депутатом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 Кыргызской Республики Мариповым Б.А.,  не дает своего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ласия на его принятие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Подпункт 1 статьи 1 проекта Закона предусматривает внесение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в статью 7 Закона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"О статусе учителя"</w:t>
      </w:r>
      <w:r>
        <w:rPr>
          <w:rFonts w:ascii="Arial" w:cs="Arial" w:eastAsia="Arial" w:hAnsi="Arial"/>
          <w:sz w:val="20"/>
          <w:szCs w:val="20"/>
        </w:rPr>
        <w:t xml:space="preserve">,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ласно которому размер начального  (нулевого)  разряда  Единой  тарифной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сетки  для учителей учреждений общего среднего образования устанавлива-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в размере не менее пяти минимальных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Вместе с  тем,  в соответствии с частью первой статьи 7 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размер платы учителя устанавливается в порядке, определенном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коном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"Об образовании"</w:t>
      </w:r>
      <w:r>
        <w:rPr>
          <w:rFonts w:ascii="Arial" w:cs="Arial" w:eastAsia="Arial" w:hAnsi="Arial"/>
          <w:sz w:val="20"/>
          <w:szCs w:val="20"/>
        </w:rPr>
        <w:t xml:space="preserve">, и на основе Единой тариф-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сетки с учетом образования, педагогического стажа и итогов аттеста-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этом необходимо отметить,  что статья 7 Закона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"О  статусе учителя" предусматривает ряд надбавок к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 учителей.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  третьем статьи 1 представленного законопроекта предпола-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гается установить размеры надбавок к заработной плате учителям за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верку  тетрадей в 1-4 классах - 100 процентов,  5-11 классах - 150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центов расчетного показателя.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Принятие данного  проекта Закона потребует значительных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затрат,  для покрытия которых следует изыскать дополнительные источники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статьей  65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проекты законов,  предусматривающие увеличение расходов, покрываемых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государственного бюджета,  либо сокращение его доходной части,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гут быть внесены в Жогорку Кенеш Кыргызской Республики и приняты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согласия Правительства Кыргызской Республики.  Поскольку представлен-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  законопроект  требует значительных дополнительных средств из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бюджета,  то в условиях постоянного дефицита бюджета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принятие  проекта Закона Кыргызской Республики "О внесении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 и изменений в статью 7 Закона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"О статусе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учителя"</w:t>
      </w:r>
      <w:r>
        <w:rPr>
          <w:rFonts w:ascii="Arial" w:cs="Arial" w:eastAsia="Arial" w:hAnsi="Arial"/>
          <w:sz w:val="20"/>
          <w:szCs w:val="20"/>
        </w:rPr>
        <w:t xml:space="preserve">, инициированного депутатом Жогорку Кенеша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Мариповым Б.А., считаем преждевременным.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-vy8mwfaarwwl1avj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dalil.kg/document/57656</w:t>
      </w:r>
    </w:hyperlink>
  </w:p>
  <w:p>
    <w:pPr>
      <w:spacing w:after="0" w:before="40"/>
      <w:jc w:val="center"/>
    </w:pPr>
    <w:hyperlink w:history="1" r:id="rId8nz3bhpl-5vsr_o1tkj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-vy8mwfaarwwl1avjia" Type="http://schemas.openxmlformats.org/officeDocument/2006/relationships/hyperlink" Target="https://dalil.kg/document/57656" TargetMode="External"/><Relationship Id="rId8nz3bhpl-5vsr_o1tkj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2026-09-24T11:59:42.865Z</dcterms:created>
  <dcterms:modified xsi:type="dcterms:W3CDTF">2026-09-24T11:59:42.865Z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