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августа 2006 года № 572            ПОСТАНОВЛЕНИЕ ПРАВИТЕЛЬСТВА КЫРГЫЗСКОЙ РЕСПУБЛИКИ             О завершении строительства трех многоквартирных            жилых домов "В-16", "Г-5", "В-23" в микрорайоне                         "Джал" города Бишкек      В целях завершения строительства трех многоквартирных жилых  домов"В-16", "Г-5", "В-23" в микрорайоне "Джал" города Бишкек за счет вовле-чения средств коммерческих банков Правительство  Кыргызской  Республикипостановляет:1. Одобрить </w:t>
      </w:r>
      <w:hyperlink w:history="1" r:id="rIdl81rczw7faj-pm2uclgt1">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"О  порядке  завершения  строи-тельства трех многоквартирных жилых домов "В-16",  "В-23", "Г-5" в мик-рорайоне "Джал" города Бишкек на условиях ипотечного кредитования буду-щих заемщиков  с  использованием государственных субсидий" между Минис-терством финансов  Кыргызской Республики и открытым акционерным общест-вом "Халык Банк Кыргызстан".     (В редакции </w:t>
      </w:r>
      <w:hyperlink w:history="1" r:id="rIdc-gw3mak8lyfygop0gd1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2. Уполномочить  министра финансов Кыргызской Республики на подпи-сание вышеуказанного Соглашения.     (В редакции </w:t>
      </w:r>
      <w:hyperlink w:history="1" r:id="rIdoyarcfn0yw5birltyrvl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3. Министерству финансов Кыргызской Республики:     - обеспечить  финансирование  по  субсидированию процентных ставокипотечных кредитов открытого акционерного общества "Халык Банк Кыргызс-тан" из 200,0 млн. сомов, предусмотренных в </w:t>
      </w:r>
      <w:hyperlink w:history="1" r:id="rIdujn2u50mxiakjjyzvnz8h">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2006  год"  наипотеку;     - совместно с мэрией города Бишкек и Государственным агентством поархитектуре  и  строительству  при  Правительстве Кыргызской Республикизаключить договор на завершение строительства трех жилых домов с откры-тым акционерным обществом "Корпорация Азат".     (В редакции </w:t>
      </w:r>
      <w:hyperlink w:history="1" r:id="rIdnubdozhkt77h6ptjbrd6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4. Рекомендовать открытому акционерному обществу "Халык Банк  Кыр-гызстан"  руководствоваться  расчетами  ипотечных  кредитов  с будущимисобственниками жилья по классической схеме расчетов ипотечных  кредитовбез приведения аннуитетных платежей.     5. Мэрии города Бишкек совместно с Государственным  агентством  поархитектуре  и  строительству  при  Правительстве Кыргызской Республикиобеспечить технический надзор за качеством и своевременным  завершениемстроительства  указанных  трех  жилых домов в микрорайоне "Джал" городаБишкек.     6. Контроль  за  выполнением настоящего постановления возложить наотдел финансов и кредитной политики и отдел строительства, транспорта икоммуникаций Аппарата Правительства Кыргызской Республики.     (В редакции </w:t>
      </w:r>
      <w:hyperlink w:history="1" r:id="rIdx-naakckwyi2fbram-n3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Премьер-министр Кыргызской Республики             Ф.Кулов  </w:t>
      </w:r>
      <w:r>
        <w:rPr>
          <w:rFonts w:ascii="Arial" w:cs="Arial" w:eastAsia="Arial" w:hAnsi="Arial"/>
          <w:sz w:val="24"/>
          <w:szCs w:val="24"/>
        </w:rPr>
        <w:t xml:space="preserve">                      ГЕНЕРАЛЬНОЕ СОГЛАШЕНИЕ</w:t>
      </w:r>
      <w:r>
        <w:rPr>
          <w:rFonts w:ascii="Arial" w:cs="Arial" w:eastAsia="Arial" w:hAnsi="Arial"/>
          <w:sz w:val="24"/>
          <w:szCs w:val="24"/>
        </w:rPr>
        <w:t xml:space="preserve">                о порядке завершения строительства трех              многоквартирных жилых домов "В-16", "В-23",               "Г-5" в микрорайоне "Джал" города Бишкек              на условиях ипотечного кредитования будущих          заемщиков с использованием государственных субсидий   Министерство финансов  Кыргызской Республики, именуемое в дальней-шем "Министерство"  выступающее  от  имени и по поручению ПравительстваКыргызской Республики,  в лице Министра Жапарова Акылбека Усенбековича,действующего на  основании Положения о Министерстве финансов КыргызскойРеспублики, с  одной  стороны,  и  Открытое акционерное общество "ХалыкБанк Кыргызстан",  именуемый  в  дальнейшем "Банк", в лице ПредседателяПравления Мамытовой  Касторы Касымбековны, действующей на основании Ус-тава, с другой стороны, вместе именуемые "Стороны",     во исполнение  </w:t>
      </w:r>
      <w:hyperlink w:history="1" r:id="rIdaaqnrhxlg2fd0owc1fhdq">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жилищного строительства вКыргызской Республике до 2010 года,  утвержденной </w:t>
      </w:r>
      <w:hyperlink w:history="1" r:id="rIddyswfvqqfgskiaeq3t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2001 года № 188,  основныминаправлениями реализации которой являются:     - кредитование жилищного строительства;     - государственная поддержка населения в приобретении жилья  (целе-вые субсидии);     - долгосрочное ипотечное жилищное кредитование населения;     - государственное  финансирование  жилья  для категории граждан изчисла нуждающихся,  которым гарантируется выделение жилья,  и  граждан,стоящих  в очереди на получение жилья в местных органах государственнойвласти,     в части предоставления государственных субсидий заемщикам при при-обретении жилья с помощью ипотечного кредита в качестве оплаты  доли  вдополнение к собственным средствам и ипотечному кредиту;     Программы мер по созданию условий и развитию ипотечного кредитова-ния  в  Кыргызской  Республике,  утвержденной совместным </w:t>
      </w:r>
      <w:hyperlink w:history="1" r:id="rIdg3-mk-jbrt6h3h9t9nz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и  Национального  банка  КыргызскойРеспублики  от 16 августа 1999 года № 449 в части выполнения рекоменда-ций по определению в качестве приоритета в  кредитной  политике  банковосуществление ипотечного кредитования,  как одной из общественно значи-мых задач Республики;     </w:t>
      </w:r>
      <w:hyperlink w:history="1" r:id="rIdfccc8l-cmyjxbqrpf1az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мая 2006года № 384 "Об итогах социально-экономического развития Кыргызской Рес-публики за I квартал 2006 года" в части выполнения Министерством финан-сов Кыргызской  Республики  поручения Правительства по разработке меха-низма ипотечного кредитования жилищного строительства;     Плана мероприятий по реализации  задач,  поставленных  ПрезидентомКыргызской  Республики  на Республиканском совещании с главами местногосамоуправления 10 марта 2006 года,  утвержденного </w:t>
      </w:r>
      <w:hyperlink w:history="1" r:id="rId291mqzo9-dipb_zyilj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апреля 2006 года № 318 в частиобеспечения решающей роли государства в развитии ипотеки;     </w:t>
      </w:r>
      <w:hyperlink w:history="1" r:id="rId3kjssxpzzjjs8wwutayj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09 марта 2006 года УП №105 "О создании Государственной  комиссии  по  разработке  Национальнойпрограммы жилья и развития страны на период до 2010 года";     Поручения Президента Кыргызской Республики N 07-1703сл от 21 апре-ля 2006 года относительно выделения средств для завершения строительст-ва трех жилых многоквартирных домов "В-16", "В-23", "Г-5" в микрорайоне"Джал" города Бишкек,     заключили настоящее Соглашение о нижеследующем:      Статья 1. Общие положения      Настоящее Соглашение основано на подтверждении и понимании  Сторо-нами нижеследующего:     1.1. Министерство совместно с Государственным агентством по  архи-тектуре  и строительству при Правительстве Кыргызской Республики (далееГосстрой),  обеспечивают завершение строительства трех  многоквартирныхжилых домов на 198 (сто девяносто восемь) квартир в микрорайоне "Джал",г.Бишкек, для жилищно-строительного  кооператива  "Алтын  Казык  Плюс",объединяющего нуждающихся в жилье граждан и работников бюджетной сферы.Генеральный подрядчик строительства - ОАО ДСК "Азат" - определен по ре-зультатам проведенного тендера.     1.2. Тендерная стоимость строительства трех многоквартирных  жилыхдомов в микрорайоне "Джал",  г.Бишкек, включая устройство внешних инже-нерных сетей, составляет 106853481 (сто шесть миллионов восемьсот пять-десят  три тысячи четыреста восемьдесят один) сом.  Средняя стоимость 1кв.  метра возводимого жилья равна  сумме,  эквивалентной  278  (двестисемьдесят восемь) долларов США по курсу 41 сом за 1 доллар США. На датузаключения настоящего Соглашения строительство профинансировано на  об-щую сумму 40887438,24 (сорок миллионов восемьсот восемьдесят семь тысяччетыреста тридцать восемь,  двадцать четыре тыйын) сом.  Финансированиестроительства  указанных домов осуществлялось за счет средств республи-канского бюджета (12000000 (двенадцать миллионов) сом),  бюджета г.Биш-кек (5104977,24  (пять  миллионов сто четыре тысячи девятьсот семьдесятсемь, двадцать четыре) сом),  средств членов жилищно-строительного коо-ператива "Алтын Казык Плюс" (19196450 (девятнадцать миллионов сто девя-носто шесть тысяч четыреста пятьдесят) сомов) и средств работников бюд-жетной сферы  г.Бишкек  согласно списку Мэрии г.Бишкек (4586011 (четыремиллиона пятьсот восемьдесят шесть тысяч одиннадцать) сом).  Остаточнаястоимость  строительства  указанных  трех домов по тендеру составляет -65.965.761,76 (шестьдесят пять миллионов девятьсот шестьдесят пять  ты-сяч семьсот шестьдесят один,  семьдесят шесть тыйын) сом. Согласно зак-лючению комиссии  по  техническому  надзору  (письмо  Госстроя   КР   Nик12/1-42 от 12 мая 2006 года) для завершения строительства жилых домови сдачи их в эксплуатацию в стадии технической готовности "под  самоот-делку" необходимо   дополнительное   финансирование  в  сумме  60691729(шестьдесят миллионов шестьсот девяносто одна тысяча  семьсот  двадцатьдевять) сом.     1.3. По итогам проведенного предварительного отбора Банк привлеченМинистерством  в  качестве  источника дополнительных кредитных ресурсовдля завершения строительства трех многоквартирных жилых домов и  основ-ного  исполнителя,  осуществляющего  финансово-техническое обслуживаниепроекта по долгосрочному ипотечному кредитованию      Статья 2. Предмет Соглашения      2.1. Стороны осуществляют совместные действия в  реализации  соци-ально значимого проекта:  завершении строительства трех многоквартирныхжилых домов в микрорайоне "Джал" г.Бишкек путем  предоставления  Банкомдолгосрочных ипотечных кредитов будущим владельцам квартир - нуждающим-ся в жилье гражданам и работникам бюджетной сферы на условиях частично-го  государственного субсидирования процентных ставок по ипотечным кре-дитам.      Статья 3. Обязательства Сторон      3.1. Обязательства Банка     3.1.1. Для  завершения строительства жилых домов и сдачи их в экс-плуатацию в стадии технической готовности "под самоотделку",  Банк пре-доставляет ипотечный кредит соответствующим критериям кредитования Бан-ка будущим владельцам квартир - социально незащищенным гражданам и  ра-ботникам  бюджетной  сферы  из  числа  лиц,  указанных в списках Жилищ-но-строительного кооператива "Алтын Казык Плюс" и Мэрии г.Бишкек срокомна 10  (десять)  лет  под 15 (пятнадцать) %  годовых в размере 60691729(шестьдесят миллионов шестьсот девяносто одна тысяча  семьсот  двадцатьдевять) сом, при этом:     - процентный доход банка из расчета 6 (шесть) % годовых за 10 (де-сять)  лет  субсидируется  Министерством из государственного бюджета засчет средств Централизованного  фонда  сокращения  бедности  в  размере25242309,14 сом (двадцать пять миллионов двести сорок две тысячи тристадевять четырнадцать тыйын);     - процентный  доход  банка  из расчета 9 (девять) %  годовых за 10(десять) лет в  размере  31566331,78  (тридцать  один  миллион  пятьсотшестьдесят  шесть  тысяч триста тридцать один,  семьдесят восемь тыйын)сом возмещается ссудозаемщиками за счет их собственных средств.     3.1.2. В срок, не позднее 7 (семь) банковских дней, с даты поступ-ления на счет Банка суммы государственных  субсидий  в  соответствии  сп.3.2.2.  настоящего Соглашения обеспечивает поэтапное оформление и вы-дачу ипотечных кредитов будущим владельцам квартир строящихся домов пу-тем зачисления кредитных средств на ссудные счета заемщиков, открытые вБанке.     3.1.3. В  соответствии с поручениями заемщиков перечисляет кредит-ные средства на специальный счет Министерства, открытый в Банке.     3.1.4. Возвращает  Министерству простой вексель, выпущенный Минис-терством финансов  в качестве гарантии, выступающей временным залоговымобеспечением, не  позднее  5  (пяти) банковских дней с даты получения иоформления Банком  в  залог  всех  квартир  в  трех жилых домах "В-16","Г-5", "В-23" в микрорайоне "Джал" города Бишкек.     3.1.5. Передача Банком простого векселя третьим лицам не  допуска-ется.     3.2. Обязательства Министерства.     3.2.1 Министерство  обязуется  компенсировать  Банку потери в видеразницы между минимальной процентной ставкой Банка по  подобным  креди-там,  действующей на дату подписания настоящего Соглашения, - 15% годо-вых - (при среднерыночной ставке в 2006 году 18 (восемнадцать) %  годо-вых) и фактической ставкой кредитования по данному проекту,  предусмот-ренной п.3.1.1. настоящего Соглашения из расчета на 10 (десять) лет.     3.2.2. Во  исполнение  пункта 3.2.1.  настоящего Соглашения Минис-терство выделяет из средств Республиканского бюджета и в  течение  пятибанковских  дней  с  даты подписания настоящего Соглашения обеспечиваетперечисление на счет Банка 25242309,14 (двадцать пять миллионов  двестисорок две тысячи триста девять четырнадцать тыйын) сом.     3.2.3. Для обеспечения успешной реализации  проекта  привлекает  вкачестве участников  проекта  Мэрию  г.Бишкек (для упорядочения списковзаемщиков ипотечного кредита),  жилищно-строительный кооператив  "АлтынКазык Плюс" и ОАО ДСК "Азат" и координирует их действия.     3.2.4. Координирует работу Мэрии  гор.  Бишкек  по  предоставлениюБанку  требуемых документов от потенциальных заемщиков по установленнойБанком форме (Приложение N 1).     3.2.5. Решает  вопрос  передачи в залог Банку незавершенных строи-тельством трех многоквартирных жилых домов в микрорайоне "Джал"  городаБишкек в качестве обеспечения возврата кредита до оформления в установ-ленном порядке договоров залога с собственниками квартир после сдачи  вэксплуатацию жилых домов.     3.2.6. Совместно с Госстроем в срок не позднее 25 августа 2006 го-да  обеспечивает  сдачу  в эксплуатацию ОАО ДСК "Азат" строящихся жилыхдомов в стадии технической готовности "под самоотделку"     3.2.7. С целью обеспечения контроля за целевым расходованием выде-ленных кредитных средств открывает специальный счет в Банке.     3.2.8. С  целью  ускорения процесса выдачи Банком кредитов в соот-ветствии с настоящим Соглашением, Министерство обеспечивает участие го-сударственного  нотариуса  и специалистов Государственного агентства порегистрации прав на недвижимое имущества при  Правительстве  КыргызскойРеспублики в процессе оформления залогового обеспечения.     3.2.9. Решает с Национальным банком Кыргызской  Республики  вопрособ  установлении  для  Банка специального экономического норматива К1 -максимальный размер риска на одного заемщика,  позволяющего  обеспечитьреализацию проекта в рамках данного Соглашения.     3.2.10. Выпускает простой вексель и предоставляет его Банку в  ка-честве временного залогового обеспечения до получения и оформления Бан-ком в залог квартир жилых домов "В-16",  "Г-5",  "В-23"  в  микрорайоне"Джал" города Бишкек согласно действующему законодательству.     3.2.11. В случае досрочного погашения заемщиками -  будущими  вла-дельцами квартир строящихся домов по ипотечному кредиту, полученному наусловиях и порядке указанном в п.3.1.1.  настоящего Соглашения,  Минис-терство не предпринимает действий направленных на истребование от Банкавозврата всей суммы или какой-либо его части,  выделенной из  государс-твенного  бюджета  за  счет  средств Централизованного фонда сокращениябедности.      Статья 4. Прочие условия      4.1. Настоящее Соглашение вступает в силу со  дня  его  подписанияСторонами.     4.2. Все споры или разногласия,  возникающие  между  сторонами  понастоящему Соглашению или в связи с ним,  разрешаются путем переговоровмежду сторонами.  В случае невозможности разрешения  разногласий  путемпереговоров,  любые споры,  возникающие из настоящего соглашения, в томчисле касающиеся его нарушения, прекращения, расторжения или недействи-тельности, подлежат разрешению в Международном Третейском суде при Тор-гово-промышленной палате Кыргызской Республики в соответствии с  Регла-ментом  Международного  Третейского суда тремя арбитрами,  избранными всоответствии с этим Регламентом.  Применимым материальным правом, в со-ответствии с которым будет рассматриваться спор, является законодатель-ство Кыргызской Республики.  Третейское разбирательство  должно  прово-диться на русском языке.  Решение Третейского суда является окончатель-ным.     4.3. Любые  изменения  и  дополнения к настоящему Соглашению имеютсилу только в том случае, если они оформлены в письменном виде и подпи-саны уполномоченными представителями Сторон.     4.4. Односторонний отказ от исполнения условий настоящего Соглаше-ния полностью или частично не допускается.     4.5. Настоящее Соглашение составлено в двух  экземплярах,  имеющиходинаковую юридическую силу, по одному экземпляру для каждой из сторон.      Юридические адреса и реквизиты Сторон:      Министерство финансов                Открытое акционерное общество     Кыргызской Республики                "Халык Банк Кыргызстан"     720040, гор. Бишкек,                 гор. Бишкек, ул.Фрунзе, 390,     бул.Эркиндик, 58                     ИНН 01204199910016      Подписано в гор. Бишкек "___"___________2006 года      За Министерство финансов             За открытое акционерное     Кыргызской Республики                общество "Халык Банк                                          Кыргызстан"      Министр финансов                     Председатель Правления     Кыргызской Республики      _________________ А.Жапаров          _________________ К.Мамытова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_nhnxql1487bcn5dznim">
      <w:r>
        <w:rPr>
          <w:rFonts w:ascii="Arial" w:cs="Arial" w:eastAsia="Arial" w:hAnsi="Arial"/>
          <w:color w:val="132D3F"/>
          <w:sz w:val="16"/>
          <w:szCs w:val="16"/>
          <w:u w:val="single"/>
        </w:rPr>
        <w:t xml:space="preserve">dalil.kg/document/57684</w:t>
      </w:r>
    </w:hyperlink>
  </w:p>
  <w:p>
    <w:pPr>
      <w:spacing w:after="0" w:before="40"/>
      <w:jc w:val="center"/>
    </w:pPr>
    <w:hyperlink w:history="1" r:id="rIdkefzgyhi7uzboowjdw9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1rczw7faj-pm2uclgt1" Type="http://schemas.openxmlformats.org/officeDocument/2006/relationships/hyperlink" Target="https://dalil.kg/document/57684#1" TargetMode="External"/><Relationship Id="rIdc-gw3mak8lyfygop0gd1j" Type="http://schemas.openxmlformats.org/officeDocument/2006/relationships/hyperlink" Target="https://dalil.kg/document/58516" TargetMode="External"/><Relationship Id="rIdoyarcfn0yw5birltyrvln" Type="http://schemas.openxmlformats.org/officeDocument/2006/relationships/hyperlink" Target="https://dalil.kg/document/58516" TargetMode="External"/><Relationship Id="rIdujn2u50mxiakjjyzvnz8h" Type="http://schemas.openxmlformats.org/officeDocument/2006/relationships/hyperlink" Target="https://dalil.kg/document/1872" TargetMode="External"/><Relationship Id="rIdnubdozhkt77h6ptjbrd6e" Type="http://schemas.openxmlformats.org/officeDocument/2006/relationships/hyperlink" Target="https://dalil.kg/document/58516" TargetMode="External"/><Relationship Id="rIdx-naakckwyi2fbram-n33" Type="http://schemas.openxmlformats.org/officeDocument/2006/relationships/hyperlink" Target="https://dalil.kg/document/58516" TargetMode="External"/><Relationship Id="rIdaaqnrhxlg2fd0owc1fhdq" Type="http://schemas.openxmlformats.org/officeDocument/2006/relationships/hyperlink" Target="https://dalil.kg/document/6757" TargetMode="External"/><Relationship Id="rIddyswfvqqfgskiaeq3tr-k" Type="http://schemas.openxmlformats.org/officeDocument/2006/relationships/hyperlink" Target="https://dalil.kg/document/6756" TargetMode="External"/><Relationship Id="rIdg3-mk-jbrt6h3h9t9nz5r" Type="http://schemas.openxmlformats.org/officeDocument/2006/relationships/hyperlink" Target="https://dalil.kg/document/33699" TargetMode="External"/><Relationship Id="rIdfccc8l-cmyjxbqrpf1azh" Type="http://schemas.openxmlformats.org/officeDocument/2006/relationships/hyperlink" Target="https://dalil.kg/document/57484" TargetMode="External"/><Relationship Id="rId291mqzo9-dipb_zyiljxk" Type="http://schemas.openxmlformats.org/officeDocument/2006/relationships/hyperlink" Target="https://dalil.kg/document/57400" TargetMode="External"/><Relationship Id="rId3kjssxpzzjjs8wwutayjp" Type="http://schemas.openxmlformats.org/officeDocument/2006/relationships/hyperlink" Target="https://dalil.kg/document/442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_nhnxql1487bcn5dznim" Type="http://schemas.openxmlformats.org/officeDocument/2006/relationships/hyperlink" Target="https://dalil.kg/document/57684" TargetMode="External"/><Relationship Id="rIdkefzgyhi7uzboowjdw9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2026-10-02T23:05:38.026Z</dcterms:created>
  <dcterms:modified xsi:type="dcterms:W3CDTF">2026-10-02T23:05:38.026Z</dcterms:modified>
</cp:coreProperties>
</file>

<file path=docProps/custom.xml><?xml version="1.0" encoding="utf-8"?>
<Properties xmlns="http://schemas.openxmlformats.org/officeDocument/2006/custom-properties" xmlns:vt="http://schemas.openxmlformats.org/officeDocument/2006/docPropsVTypes"/>
</file>