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mnzcnid5oia6hbohdxia_">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июля 2013 года № 122</w:t>
      </w:r>
    </w:p>
    <w:p>
      <w:r>
        <w:rPr>
          <w:rFonts w:ascii="Arial" w:cs="Arial" w:eastAsia="Arial" w:hAnsi="Arial"/>
          <w:sz w:val="24"/>
          <w:szCs w:val="24"/>
        </w:rPr>
        <w:t xml:space="preserve">г.Бишкек от 28 октября 1997 года N 77                    ЗАКОН КЫРГЫЗСКОЙ РЕСПУБЛИКИ                О товариществах собственников жилья                 (Введен в действие</w:t>
      </w:r>
    </w:p>
    <w:p>
      <w:r>
        <w:rPr>
          <w:rFonts w:ascii="Arial" w:cs="Arial" w:eastAsia="Arial" w:hAnsi="Arial"/>
          <w:sz w:val="24"/>
          <w:szCs w:val="24"/>
        </w:rPr>
        <w:t xml:space="preserve">Законом</w:t>
      </w:r>
    </w:p>
    <w:p>
      <w:r>
        <w:rPr>
          <w:rFonts w:ascii="Arial" w:cs="Arial" w:eastAsia="Arial" w:hAnsi="Arial"/>
          <w:sz w:val="24"/>
          <w:szCs w:val="24"/>
        </w:rPr>
        <w:t xml:space="preserve">КР от 28 октября 1997 года N 78)             (В редакции Закона Кыргызской Республики</w:t>
      </w:r>
    </w:p>
    <w:p>
      <w:r>
        <w:rPr>
          <w:rFonts w:ascii="Arial" w:cs="Arial" w:eastAsia="Arial" w:hAnsi="Arial"/>
          <w:sz w:val="24"/>
          <w:szCs w:val="24"/>
        </w:rPr>
        <w:t xml:space="preserve">от 17 ноября 2002 года № 152</w:t>
      </w:r>
    </w:p>
    <w:p>
      <w:r>
        <w:rPr>
          <w:rFonts w:ascii="Arial" w:cs="Arial" w:eastAsia="Arial" w:hAnsi="Arial"/>
          <w:sz w:val="24"/>
          <w:szCs w:val="24"/>
        </w:rPr>
        <w:t xml:space="preserve">)          Принят Законодательным собраниемЖогорку  Кенеша  Кыргызской Республики    8  октября  1997 года</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Создание и учредительные документы товарищества                          собственников жилья (кондоминиума)</w:t>
      </w:r>
    </w:p>
    <w:p>
      <w:r>
        <w:rPr>
          <w:rFonts w:ascii="Arial" w:cs="Arial" w:eastAsia="Arial" w:hAnsi="Arial"/>
          <w:sz w:val="24"/>
          <w:szCs w:val="24"/>
        </w:rPr>
        <w:t xml:space="preserve">Раздел III.</w:t>
      </w:r>
    </w:p>
    <w:p>
      <w:r>
        <w:rPr>
          <w:rFonts w:ascii="Arial" w:cs="Arial" w:eastAsia="Arial" w:hAnsi="Arial"/>
          <w:sz w:val="24"/>
          <w:szCs w:val="24"/>
        </w:rPr>
        <w:t xml:space="preserve">Права и обязанности собственников помещений                          товарищества собственников жилья (кондоминиума)</w:t>
      </w:r>
    </w:p>
    <w:p>
      <w:r>
        <w:rPr>
          <w:rFonts w:ascii="Arial" w:cs="Arial" w:eastAsia="Arial" w:hAnsi="Arial"/>
          <w:sz w:val="24"/>
          <w:szCs w:val="24"/>
        </w:rPr>
        <w:t xml:space="preserve">Раздел  IV.</w:t>
      </w:r>
    </w:p>
    <w:p>
      <w:r>
        <w:rPr>
          <w:rFonts w:ascii="Arial" w:cs="Arial" w:eastAsia="Arial" w:hAnsi="Arial"/>
          <w:sz w:val="24"/>
          <w:szCs w:val="24"/>
        </w:rPr>
        <w:t xml:space="preserve">Цели  и полномочия товарищества  собственников                          жилья(кондоминиума)</w:t>
      </w:r>
    </w:p>
    <w:p>
      <w:r>
        <w:rPr>
          <w:rFonts w:ascii="Arial" w:cs="Arial" w:eastAsia="Arial" w:hAnsi="Arial"/>
          <w:sz w:val="24"/>
          <w:szCs w:val="24"/>
        </w:rPr>
        <w:t xml:space="preserve">Раздел V.</w:t>
      </w:r>
    </w:p>
    <w:p>
      <w:r>
        <w:rPr>
          <w:rFonts w:ascii="Arial" w:cs="Arial" w:eastAsia="Arial" w:hAnsi="Arial"/>
          <w:sz w:val="24"/>
          <w:szCs w:val="24"/>
        </w:rPr>
        <w:t xml:space="preserve">Содержание и ремонт</w:t>
      </w:r>
    </w:p>
    <w:p>
      <w:r>
        <w:rPr>
          <w:rFonts w:ascii="Arial" w:cs="Arial" w:eastAsia="Arial" w:hAnsi="Arial"/>
          <w:sz w:val="24"/>
          <w:szCs w:val="24"/>
        </w:rPr>
        <w:t xml:space="preserve">Раздел VI.</w:t>
      </w:r>
    </w:p>
    <w:p>
      <w:r>
        <w:rPr>
          <w:rFonts w:ascii="Arial" w:cs="Arial" w:eastAsia="Arial" w:hAnsi="Arial"/>
          <w:sz w:val="24"/>
          <w:szCs w:val="24"/>
        </w:rPr>
        <w:t xml:space="preserve">Прекращение   деятельности    товарищества                          собственников жилья (кондоминиума)</w:t>
      </w:r>
    </w:p>
    <w:p>
      <w:r>
        <w:rPr>
          <w:rFonts w:ascii="Arial" w:cs="Arial" w:eastAsia="Arial" w:hAnsi="Arial"/>
          <w:sz w:val="24"/>
          <w:szCs w:val="24"/>
        </w:rPr>
        <w:t xml:space="preserve">Раздел VII.</w:t>
      </w:r>
    </w:p>
    <w:p>
      <w:r>
        <w:rPr>
          <w:rFonts w:ascii="Arial" w:cs="Arial" w:eastAsia="Arial" w:hAnsi="Arial"/>
          <w:sz w:val="24"/>
          <w:szCs w:val="24"/>
        </w:rPr>
        <w:t xml:space="preserve">Взаимоотношения  товарищества  собственников                          жилья(кондоминиума) с местными органами власти</w:t>
      </w:r>
    </w:p>
    <w:p>
      <w:r>
        <w:rPr>
          <w:rFonts w:ascii="Arial" w:cs="Arial" w:eastAsia="Arial" w:hAnsi="Arial"/>
          <w:sz w:val="24"/>
          <w:szCs w:val="24"/>
        </w:rPr>
        <w:t xml:space="preserve">Раздел VIII.</w:t>
      </w:r>
    </w:p>
    <w:p>
      <w:r>
        <w:rPr>
          <w:rFonts w:ascii="Arial" w:cs="Arial" w:eastAsia="Arial" w:hAnsi="Arial"/>
          <w:sz w:val="24"/>
          <w:szCs w:val="24"/>
        </w:rPr>
        <w:t xml:space="preserve">Ассоциации товариществ собственников жилья                          (кондоминиумов)     Настоящий Закон устанавливает  порядок  создания  и  деятельноститовариществ  собственников  жилья, как организационно-правовую  формунекоммерческой организации по эксплуатации,  содержанию и  управлениюжилищным фондом Кыргызской Республики.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                         Общие положения     Статья 1. Определения     В настоящем Законе применяются следующие определения:    Товарищество  собственников   жилья   -   форма  объединения домовладельцев, некоммерческая  организация,  создаваемая    длясовместного  управления  и  обеспечения  эксплуатации  комплексанедвижимого  имущества  в многоквартирном доме, владения,  пользования общим имуществом и распоряжения  им  в установленных законодательством пределах (далее - товарищество).    Домовладелец - собственник квартиры в многоквартирном доме справом общей долевой собственности на общее имущество.    Собственник  помещения - домовладелец, а  также  собственник нежилого помещения.    Кондоминиум - это организационно-правовая  форма  управленияобщим имуществом  всех собственников помещений (как жилых, так и нежилых)в многоквартирном доме и в группе домов.    Здание - строение с двумя или более жилыми помещениями и  всеприспособления,  внутридомовые инженерные сети,   оборудование  ипристройки,   которые  согласно  действующему    законодательствуКыргызской  Республики считаются частью здания.    Земельный   участок   -  находящаяся  в  пользовании   членовкондоминиума  земельная  территория, закрепленная  за  зданием  вустановленном  порядке с целью использования ее по  назначению  всоответствии с законодательством Кыргызской Республики.    Общее   имущество  -  все  части  здания,  кроме   помещений,принадлежащих собственникам.  Общее имущество находится  в  общейдолевой  собственности всех собственников помещений и не подлежитразделу. К   общему   имуществу   относятся   обслуживающие   более   одногособственника  помещения  подъезды,  межквартирные  лестничные  клетки,лестницы,  коридоры,  кровля,  чердак,  технические  этажи,   подвалы,мусоропроводы,  строительные  конструкции  зданий,  другие   подсобныепомещения,  а  также прилегающие к дому земельные участки  с  зеленыминасаждениями,     малыми    архитектурными     формами,     элементамиблагоустройства   и   инвентарем.   Инженерное   оборудование   системотопления,  горячего  и  холодного водоснабжения,  находящееся  внутриквартир  и  обслуживающее  более одного собственника,  является  общейдолевой собственностью владельцев квартир.    Общее  имущество,  прикрепленное  к  помещениям,  - те  частиобщего  имущества,   которые  предназначены  для  исключительногопользования   собственников   отдельных   помещений    (кладовые,автостоянки, гаражи, сушилки и другие).    Доля  в общем имуществе - неделимая доля каждого собственникапомещений в праве собственности на общее имущество.  Доля в общемимуществе  определяется  как отношение площади  помещений  одногособственника к  общей площади всех помещений собственников.   Помещение  - единица комплекса недвижимого имущества (часть  жилогоздания,   иной   связанный  с  жилым  зданием  объект   недвижимости),выделенная    в    натуре,   предназначенная   для    самостоятельногоиспользования   для  жилых,  нежилых  и  иных  целей,  находящаяся   всобственности  граждан  или юридических лиц, а  также  государственныхорганов и органов местного самоуправления. Границами каждого помещенияявляются  внутренние неотделанные поверхности конструкций междуэтажныхперекрытий,   стен,  полов  и  потолков  помещений,   если   иное   непредусмотрено уставом.    Жилое    помещение   (квартира)   -   отдельное    помещение,используемое   с  целью проживания граждан,  включая  как  жилую,так  и  нежилую  площадь,  в  том числе  кухни,  ванные  комнаты,туалеты, коридоры и другие.    Доля  участия - установленная доля собственника помещения  вобщей долевой  собственности  на общее  имущество,  определяющаяего  долю  в общем  объеме  обязательных  платежей на содержаниеи  ремонт  общего имущества и в других общих расходах.    Нежилое  помещение  - отдельное помещение,  используемое  дляиных  целей,  чем проживание (то есть магазин,  кафе,  мастерскаяи  другие),  за  исключением тех частей здания, которые  являютсяобщим имуществом.    Общие   расходы  -  затраты,  издержки  и  другие  финансовыеобязательства,   необходимые для содержания общего  имущества,  атакже и другие расходы, одобренные общим собранием кондоминиума.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2. Законодательство о кондоминиуме     Законодательство  о  кондоминиуме состоит   из   Гражданскогокодекса Кыргызской Республики,  настоящего Закона и издаваемых  всоответствии с ними других нормативных правовых актов.</w:t>
      </w:r>
    </w:p>
    <w:p>
      <w:r>
        <w:rPr>
          <w:rFonts w:ascii="Arial" w:cs="Arial" w:eastAsia="Arial" w:hAnsi="Arial"/>
          <w:sz w:val="24"/>
          <w:szCs w:val="24"/>
        </w:rPr>
        <w:t xml:space="preserve">Раздел II.         Создание и учредительные документы товарищества                        собственников жилья</w:t>
      </w:r>
    </w:p>
    <w:p>
      <w:r>
        <w:rPr>
          <w:rFonts w:ascii="Arial" w:cs="Arial" w:eastAsia="Arial" w:hAnsi="Arial"/>
          <w:sz w:val="24"/>
          <w:szCs w:val="24"/>
        </w:rPr>
        <w:t xml:space="preserve">Статья 3. Создание товарищества     Товарищество может образовываться  домовладельцами  помещенийпо воле не  менее  51 процента собственников  жилых  помещений  вмногоквартирных зданиях. Учредительное собрание  может созываться инициативной  группой собственников.    Никого  из  собственников помещений не могут заставить  статьчленом   товарищества,  но  все  собственники  помещений  обязаныучаствовать  в  общих  расходах  согласно  статье  26  настоящегоЗакона.   Любой  собственник помещения,  решивший не  становитьсячленом  товарищества,   имеет  право  стать  членом  товариществапозднее,   без   согласия  товарищества.  Лица,   не   являющиесясобственниками помещений, не могут быть членами товарищества.    Создание  двух  и  более  товарищества  в  одном   доме   недопускается.    При   создании   и  функционировании  товарищества   интересыгосударства  по   отношению   к  неприватизированным   помещениямпредставляет специально уполномоченный орган.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4. Учредительное собрание товарищества     Учредительное собрание товарищества принимает решения:    (1) о создании товарищества и утверждении его устава;    (2)  по избранию председателя товарищества,  правления и,   вслучае необходимости, ревизионной комиссии.    Учредительное   собрание   вправе  рассматривать   и   другиевопросы,   относящиеся  к  кондоминиуму.  Протокол учредительногособрания ведется в обязательном порядке.</w:t>
      </w:r>
    </w:p>
    <w:p>
      <w:r>
        <w:rPr>
          <w:rFonts w:ascii="Arial" w:cs="Arial" w:eastAsia="Arial" w:hAnsi="Arial"/>
          <w:sz w:val="24"/>
          <w:szCs w:val="24"/>
        </w:rPr>
        <w:t xml:space="preserve">Статья 5. Устав товарищества     Товарищество  действует  на  основании  своего  устава. Уставтоварищества должен содержать:    (1)  полное  наименование  товарищества  и  его   юридическийадрес, предмет и цели деятельности;    (2)    порядок    управления   деятельностью    товарищества,количественный состав и сроки полномочий правления и,   в  случаенеобходимости, ревизионной комиссии;    (3)  любые  иные  вопросы, которые общее  собрание  посчитаетнеобходимым внести в него.    Образец       устава       товарищества       устанавливаетсяПравительством Кыргызской Республики.</w:t>
      </w:r>
    </w:p>
    <w:p>
      <w:r>
        <w:rPr>
          <w:rFonts w:ascii="Arial" w:cs="Arial" w:eastAsia="Arial" w:hAnsi="Arial"/>
          <w:sz w:val="24"/>
          <w:szCs w:val="24"/>
        </w:rPr>
        <w:t xml:space="preserve">Статья 6. Регистрация товарищества как юридического лица     Товарищество  как  юридическое лицо подлежит  государственнойрегистрации    в   установленном  законом  порядке  Министерствомюстиции  Кыргызской  Республики. Товарищество  приобретает  праваюридического   лица  со  дня  государственной  регистрации.   Длярегистрации  товарищества  как юридического  лица  представляютсяследующие документы:    - заявление, подписанное председателем кондоминиума;    -  выписка из протокола общего собрания,  содержащая  решениеоб организации товарищества и утверждении его устава;    -   устав  товарищества,  принятый  общим  собранием   членовтоварищества;    -  список домовладельцев  с их подписями о согласии   создатьтоварищество   и    указанием   реквизитов   правоустанавливающихдокументов на принадлежащие им на праве собственности помещения;    -   другие   документы,   перечень  которых   устанавливаетсязаконодательством, иными правовыми и нормативными актами.      Предоставленные для регистрации документы рассматриваются всрок до десяти   дней. В  течение   данного   срока   принимается решение регистрирующего органа о регистрации  товарищества или об установлении срока  для  приведения  предоставленных документов всоответствие  с требованиями законодательства.  Соответствующее  решение регистрирующего органа в  пятнадцатид-невный  срок  со  дня  его  принятия  высылается  в  адрес  лица,указанного в заявлении  о  регистрации товарищества, или по дру-гому  указанному  им адресу  либо вручается названному  лицу  или иному уполномоченному  лицу под расписку.  На основании полученного решения зарегистрированному товарищест-ву  в пятидневный срок выдается свидетельство о регистрации.  В  случае  если  представлены  не  все  документы,  необходимыедля осуществления регистрации, регистрирующим органом  устанавли-вается срок представления  недостающих  документов. При представ-лении  недостающих  документов  в  установленный  срок  заявление считается поданным  в день первоначального представления докумен-тов. В противном случае заявление и другие   документы  считаются непредставленными  и   возвращаются заявителям.  Решение регистрирующего органа может быть обжаловано в судебномпорядке.  Органы  местной власти обязаны  оказать  всестороннюю  помощь исодействие в создании товарищества.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7. Регистрация права собственности на жилые        и нежилые помещения и доли на общее имущество    Регистрация права собственности на жилые и нежилые помещения идоли в собственности на  общее имущество  производится в порядке,установленном действующим законодательством.  В случае если  регистрация  производится  впервые с заведениемрегистрационной карточки, то она осуществляется бесплатно.</w:t>
      </w:r>
    </w:p>
    <w:p>
      <w:r>
        <w:rPr>
          <w:rFonts w:ascii="Arial" w:cs="Arial" w:eastAsia="Arial" w:hAnsi="Arial"/>
          <w:sz w:val="24"/>
          <w:szCs w:val="24"/>
        </w:rPr>
        <w:t xml:space="preserve">Статья 8. Информация о регистрации доли в общем имуществе    В регистрационной карточке на единицу  недвижимого   имуществасодержится информация о размере  доли собственника  этой единицыимущества  в общем имуществе собственников помещений в  соответ-ствии  с правоустанавливающими документами.        Статья 8-1. Членство в товариществе    Членами товарищества являются домовладельцы в многоквартирном доме и с согласия общего собрания домовладельцев - собственники нежилых помещений.  Членство  в  товариществе  возникает  с  момента  регистрации товарищества в установленном законодательством порядке.  Интересы  несовершеннолетних  членов  товарищества  представ-ляют  их  родители,  опекуны  или  попечители  в  установленном  законодательством порядке.  С момента  прекращения права собственности члена товариществана помещения  в кондоминиуме в связи с его смертью, отчуждениемимущества или по иным основаниям его  членство  в  товариществе прекращается.  Правопреемники (наследники) входят в товарищество  с  моментавозникновения права собственности на жилое помещение.  В  случае  смерти  гражданина  -  собственника  помещения   и отсутствия  наследников   по   закону   и   по завещанию судьба  указанного помещения определяется нормами наследственного права.  Член  товарищества  вправе с учетом требований  устава  использовать общее  имущество в соответствии с его назначениеми на условиях общего владения,  пользования  этим имуществом, а также распоряжения им в установленных настоящим Законом пределах.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9. Передача документов товариществу    С   момента   регистрации    товарищества    организация   или  предприятие,ранее  управлявшие  зданием  или зданиями,  на  базекоторых  создано  товарищество,  или  обслуживавшие  их, обязаны передать товариществу  по  акту  приема-передачи  все  документы,связанные   с   этими   зданием   или  зданиями   и   земельными участками, закрепленными  за   ними,  а   также  провести  осви-детельствование технического состояния общего  имущества здания или зданий с предоставлением письменного заключения.  В  случае  если  такие организация или предприятие  прекратилисвою деятельность   к   моменту   регистрации   товарищества   вкачестве   юридического  лица,  орган,  которому  были  переданы указанные  документы, обязан  передать их товариществу в порядке,определенном частью первой настоящей статьи.  При создании товарищества общее имущество должно быть приведено в надлежащий   порядок  ранее обслуживавшей стороной, с нормальнофункционирующей системой обеспечения здания.  Ни  собственники помещений,  ни  товарищество  как  юридическое лицо  не   несут   ответственности   за   долги  организации  или предприятия,  ранее обслуживавших  здание   или   здания, на базе которых создано товарищество. Статья 9-1. Передача товариществу средств, принадлежащих          собственникам помещений, жилищно-эксплуатационными           организациями и органами местного самоуправления    Средства,  перечисленные  собственниками   помещений   жилищно-эксплуатационным организациям на капитальный ремонт, восстановле-ние  и  содержание  жилых  домов,  а  также  полученные  жилищно-эксплуатационными организациями или органами местного  самоуправ-ления от эксплуатации или продажи  общего  имущества собственниказа период с 1 июня  1996  года (даты  введения  в  действие частипервой Гражданского кодекса Кыргызской Республики)  до   созданиятоварищества, должны  быть переданы товариществу  в  течение трехмесяцев с момента  его  государственной регистрации.  В случае если средства невозможно вернуть  за  этот  период, тожилищно-эксплуатационные  организации  заключают  договор с вновьсозданным товариществом  о передаче этих средств частями по  мереих  поступления  от  организаций,  использовавших  их  ранее  дляремонта  других  жилых домов, но не позднее шести лет.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III.           Права и обязанности собственников помещений         товарищества собственников жилья (кондоминиума)</w:t>
      </w:r>
    </w:p>
    <w:p>
      <w:r>
        <w:rPr>
          <w:rFonts w:ascii="Arial" w:cs="Arial" w:eastAsia="Arial" w:hAnsi="Arial"/>
          <w:sz w:val="24"/>
          <w:szCs w:val="24"/>
        </w:rPr>
        <w:t xml:space="preserve">Статья 10. Права и обязанности собственников помещений в                          товариществе     Собственник  помещения  имеет  право  продавать,  сдавать   варенду,  завещать,   передавать под залог или иначе  использоватьего в соответствии с законодательством Кыргызской Республики. Припереходе  права собственности на помещение одновременно переходитдоля в общем имуществе.    Собственник помещения не может отчуждать свою долю  в   общемимуществе отдельно от права собственности на помещение.    Проживание  собственника помещения в другом  месте,  а  такжепередача права  пользования  помещением другим лицам не влекут засобой  передачу  права  голоса и не освобождают  собственника  отобязанностей,  налагаемых на него настоящим Законом и уставом.</w:t>
      </w:r>
    </w:p>
    <w:p>
      <w:r>
        <w:rPr>
          <w:rFonts w:ascii="Arial" w:cs="Arial" w:eastAsia="Arial" w:hAnsi="Arial"/>
          <w:sz w:val="24"/>
          <w:szCs w:val="24"/>
        </w:rPr>
        <w:t xml:space="preserve">Статья  11. Право собственников  помещений  на  пользованиеобщим имуществом     Собственник   помещения   имеет  право   наряду   с   другимисобственниками пользоваться общим имуществом в соответствии с егоназначением.    Владение   и   пользование   объектами    общего    имуществатоварищества  осуществляется по соглашению всех собственников,  апри отсутствии такового - устанавливается судом по иску любого изсобственников.   Распоряжение объектами общего имущества товарищества осуществ-ляется по  соглашению всех домовладельцев. Ограничения могут бытьустановлены уставом домовладельцев или соглашениями  домовладель-цев и собственников нежилых помещений.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12. Права и обязанности учредителя как собственника                            помещения     Учредитель  товарищества  имеет те же  права  и  обязанности,связанные с его правом собственности на помещение и доли в  общемимуществе, что и любой другой собственник.</w:t>
      </w:r>
    </w:p>
    <w:p>
      <w:r>
        <w:rPr>
          <w:rFonts w:ascii="Arial" w:cs="Arial" w:eastAsia="Arial" w:hAnsi="Arial"/>
          <w:sz w:val="24"/>
          <w:szCs w:val="24"/>
        </w:rPr>
        <w:t xml:space="preserve">Статья 13. Обязанности нанимателей (арендаторов) помещений                          товарищества     Арендаторы,   наниматели  жилых  и  нежилых   помещений,   неявляющиеся  их  собственниками  и  не  уполномоченные   ими,   неимеют   права  голоса  и  не  вправе  участвовать  в   управлениитовариществом,   но   должны   соблюдать   правила,   общие   длятоварищества.    В  случае  если  собственник  жилого или  нежилого  помещения длительное время  отсутствует  и  не  исполняет  обязанности   по содержанию общего имущества более трех месяцев, такие обязанностидолжны  исполняться  лицами,  проживающими  в  нанимаемом  жилище или арендующими нежилые помещения. При этом расходы на содержание общего имущества вычитаются с арендной платы.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14. Права и обязанности собственников помещений, за      которыми закреплено общее имущество, прикрепленное к                           помещениям     Собственники  помещений,  получившие часть общего  имущества,прикрепленного  к  помещению,  в свое личное пользование,  вправепользоваться им на условиях, предусмотренных уставом. Собственникне имеет права отчуждать эту часть общего имущества.</w:t>
      </w:r>
    </w:p>
    <w:p>
      <w:r>
        <w:rPr>
          <w:rFonts w:ascii="Arial" w:cs="Arial" w:eastAsia="Arial" w:hAnsi="Arial"/>
          <w:sz w:val="24"/>
          <w:szCs w:val="24"/>
        </w:rPr>
        <w:t xml:space="preserve">Статья  15.  Взаимоотношения собственников  жилых  и  нежилыхпомещений в товариществе     Физическое  или   юридическое  лицо,   являясь  собственникомнежилого  помещения  в  товариществе,  имеет  те  же обязанности,что  и   собственник   жилого   помещения.  Собственник  нежилого помещения несет ответственность по всем обязательствам, связаннымс  этим  помещением,  независимо  от  того, сдал  ли  собственникэто помещение  в  аренду  либо позволил другому  физическому  илиюридическому лицу  занять  или   использовать  это  помещение, за  исключением  случаев,  предусмотренных   статьей   13  настоящегоЗакона.    Взаимоотношения  собственников жилых и  нежилых  помещений  втовариществе по участию в общих расходах,  относящихся  к  общемуимуществу, определяются настоящим Законом и уставом товарищества. Статья 15-1. Ограничения использования жилых и нежилых помещений    Перевод  пригодных для проживания жилых  помещений  в  нежилые,кроме находящихся на первых этажах, допускается в исключительныхслучаях  по решению органов  местного самоуправления при наличиирешения общего собрания товарищества.  В  помещениях  жилых  зданий не допускается размещение  промыш-ленных производств,   магазинов   по   реализации   строительных,  москательно-химических и  других  товаров,  угрожающих  здоровью граждан, магазинов с наличием  в  них  взрывоопасных  веществ  и материалов,магазинов оптовой торговли, специализированных рыбныхи овощных магазинов, бань,саун,прачечных,химчисток, общественныхтуалетов, казино, ночных кафе  и  баров,  предприятий  с  ночнымрежимом  работы   и   других   предприятий,  размещение  которых нарушает права и интересы других собственников.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16. Права нескольких собственников на одно помещение     Если  собственником помещения является не один,  а  несколькособственников,  то  все  собственники  совместно и по отдельностивыполняют   обязательства  по  отношению   к   этому   помещению.Отношения   между  такими собственниками регулируются соглашениеммежду  ними.  В случае отсутствия такого соглашения (устного  илиписьменного)  каждый  из  собственников имеет равные и  неделимыеправа и обязанности.</w:t>
      </w:r>
    </w:p>
    <w:p>
      <w:r>
        <w:rPr>
          <w:rFonts w:ascii="Arial" w:cs="Arial" w:eastAsia="Arial" w:hAnsi="Arial"/>
          <w:sz w:val="24"/>
          <w:szCs w:val="24"/>
        </w:rPr>
        <w:t xml:space="preserve">Статья 17. Права собственников помещений на придомовой                      земельный участок    Придомовой  земельный   участок   включает  в  себя  территорию,прилегающую к   дому, включая  зеленые  насаждения, хозяйственные,детские и спортивные площадки, площадки, оборудованные  для  сборатвердых бытовых отходов, и другие участки, границы которых опреде-ляются нормативами,принятыми  в  установленном  порядке. Земельный участок  не  подлежит отчуждению для общественных нужд.  Гараж,   погреб,   автостоянка  и  другие сооружения, являющиесясобственностью  отдельных  граждан,  прилегающие к  зданию, но  неявляющиеся общим  имуществом, прикрепленным к  помещениям,   могутотчуждаться  в  соответствии с действующим  законодательством,  но без  перехода    права    собственности   на   земельный  участок,закрепленный   за  зданием  и  находящийся  в  пользовании  членов товарищества.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IV.                 Управление товариществом собственников                      жилья и его обслуживание</w:t>
      </w:r>
    </w:p>
    <w:p>
      <w:r>
        <w:rPr>
          <w:rFonts w:ascii="Arial" w:cs="Arial" w:eastAsia="Arial" w:hAnsi="Arial"/>
          <w:sz w:val="24"/>
          <w:szCs w:val="24"/>
        </w:rPr>
        <w:t xml:space="preserve">Статья 18. Товарищество как некоммерческая организация     Товарищество   является  некоммерческой  организацией  и   нераспределяет доходы между членами товарищества.    Товарищество  вправе  заниматься  производственной   и   инойхозяйственной    деятельностью   насколько  это  необходимо   длясодержания,   ремонта и благоустройства здания и других  уставныхцелей. Статья 18-1. Управление общим имуществом в многоквартирном доме    Для обеспечения эксплуатации многоквартирного дома, пользованияквартирами и общим имуществом жилого дома  домовладельцы   вправесамостоятельно выбрать способ управления общим имуществом.  Управление общим имуществом может осуществляться путем:  непосредственного управления домовладельцами  в  случаях, когдажилой дом включает в себя не более четырех помещений,принадлежащихдвум,трем или четырем различным собственникам;  образования собственниками помещений товариществ  собственников жилья в  форме кондоминиума для самостоятельного управления  иму-ществом путем передачи полномочий общему собранию  или  правлению товарищества;  передачи по договору доверительного управления имуществом частиили всех  функций по управлению уполномоченному  физическому лицулибо  уполномоченной  организации  любой    формы   собственности (управляющему);  передачи    домовладельцами    функций  по   управлению   общим имуществом коммерческой организации  либо уполномоченной органами местного самоуправления  службе заказчика на жилищно-коммунальные услуги,а также иным способом, установленным действующим законода-тельством.  Выбор способа управления общим имуществом дома  осуществляется на общем   собрании. Сроки и порядок проведения общего  собранияопределяются статьей 20 настоящего Закона.  В  случае принятия  домовладельцами решения о передаче функцийпо управлению  имуществом управляющему или службам заказчика нажилищно-коммунальные услуги передача производится  по  договору, заключаемому  в обязательном порядке в соответствии с гражданскимзаконодательством.    Статья 18-2. Полномочия управляющего    Полномочия управляющего определяются договором и могут включать:  управление делами;  финансовый  менеджмент-ведение бухгалтерского учета,регистрациявзносов  владельцев квартир,оплата счетов, учет заработной  платыработников, составление  финансовых отчетов, ведение   налоговогоделопроизводства, подготовка бюджета;  администрирование- проведение  собраний  органов   товарищества,ведение записей о ремонте, документации о  заключенных  договорах,отчетов о хозяйственной  деятельности,  контактов  со   страховымикомпаниями и другими внешними субъектами;  обеспечение   эксплуатации,   ухода   и   ремонта    дома,  его принадлежностей и земельного участка.  Для  обеспечения управления домом собственники жилых  и нежилыхпомещений обязаны платить на счет товарищества ежемесячные авансыв размере,  определяемом общим собранием.  Управляющий  письменно сообщает размер авансов собственникам помещений.  Собственники  помещений обязаны  предоставить возможность лицу,уполномоченному управляющим, входить в помещение  для проведенияремонта общего имущества товарищества или текущего ухода за ним.  Управляющий, не  исполнивший обязательства  либо   исполнивший ненадлежащим образом и нарушивший права и интересы собственниковпомещений  при  управлении  имуществом,  возмещает  товариществу упущенную выгоду   за  время  управления  и  убытки, причиненныеутратой и повреждением имущества, в соответствии с   действующимзаконодательством.    Статья 18-3. Обслуживание и эксплуатация недвижимого имущества                             в жилом доме    Для реализации целей обеспечения сохранности  общего  имущества,безопасности  и  комфортности  проживания  или  пребывания в  нем  жителей обслуживание  и  эксплуатация  должны  осуществляться   в  соответствии  с требованиями собственников помещений.  Физические    и    юридические   лица, осуществляющие ремонтно-эксплуатационную  или строительную деятельность,выполняют  работы по содержанию и ремонту   недвижимого имущества,   предоставлениюкоммунальных   услуг,   строительству   дополнительных   объектовпо договорам, заключаемым товариществом  с  письменного  согласиявсех собственников   помещений,   если  иное   не   предусмотреноуставом товарищества.  Товарищество  собственников  жилья, являясь юридическим  лицом,не является   потребителем  коммунальных  услуг.   Им   являетсякаждый собственник жилого и/или нежилого помещения.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19. Полномочия общего собрания товарищества     Общее  собрание  товарищества является  его  высшим   органомуправления.    К  исключительной  компетенции общего  собрания  товариществаотносится решение следующих вопросов:    (1) утверждение и внесение изменений в устав;    (2)   избрание   и   освобождение   от  занимаемой  должностиправления   и  председателя  товарищества  и  членов  ревизионнойкомиссии, в случае необходимости;    (3) утверждение ежегодного отчета правления;    (4) утверждение годового бюджета;    (5)   дача   согласия   на  получение   кредита   на   сумму,превышающую  10% годового расхода на содержание общего  имуществатоварищества;    (6)  утверждение капитальных затрат,  связанных с проведениемработ по благоустройству общего имущества;    (7)   восстановление   здания   товарищества   -   в   случаеповреждения  или разрушения более 50% здания вследствие стихийныхбедствий;    (8)  установление  неустойки за  просрочку  платежей  в  счетобщих расходов;    (9)  утверждение  специальных взносов,   не   предусмотренныхгодовым бюджетом;    (10) принятие решения о передаче общего имущества товариществав управление физическому или юридическому  лицу  (управляющему), атакже определение   перечня   услуг,  которые  управляющий  должен  предоставлять товариществу;    (11) рассмотрение и принятие условий заключаемых договоров;    (12) введение ограничений на использование общего имущества    (13) прекращение деятельности товарищества.    Каждому   помещению,   находящемуся  в  собственности   членатоварищества,  в общем собрании товарищества предоставляется одинголос,   если  уставом  не  предусмотрено  иное.  Если  помещениепринадлежит  более  чем одному лицу,  они должны  договориться  отом,  как  голосовать. Если же согласие не достигается, их  голоссчитается воздержавшимся.    Общее  собрание товарищества считается полномочным  приниматьрешения, если на нем присутствуют не менее 51% голосов.    Решения     общего    собрания    кондоминиума    принимаютсябольшинством   голосов  членов товарищества,   присутствующих  насобрании,  за исключением принятия решений по пунктам (1),   (6),(7)  и (10) настоящей статьи, по которым  требуется не менее  75%голосов  присутствующих на собрании,  а при принятии  решения  попункту  (5)  настоящей  статьи требуется   согласие  всех  членовтоварищества.    В   случае  равного  разделения  голосов  голос  председателятоварищества является решающим.    Решения  общего   собрания,   принятые   в   соответствии   снастоящей статьей, являются обязательными для всех собственников,в   том   числе  для  тех,  которые  независимо  от   причин   неприсутствовали на собрании.    Общее   собрание   товарищества  вправе  принять   к   своемурассмотрению  и  другие  вопросы.  По  требованию  не  менее  20%присутствующих  на собрании членов  товарищества  (их  доверенныхлиц) принятие решений производится тайным голосованием.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20. Сроки проведения собраний товарищества     Общее собрание товарищества проводится не реже одного раза  вгод   в  установленный  правлением  срок.  Внеочередные  собраниясозываются   либо  по  решению  правления,   либо  по  требованиюревизионной комиссии,  если  она существует,  либо по  инициативене менее 10% голосов членов товарищества.    Правление  направляет   уведомление  членам  товарищества   опроведении  общего  собрания  товарищества  в  письменной  форме,которое вручается каждому  члену  товарищества  под расписку  илипутем  почтового  отправления  (заказным  письмом).   Уведомлениенаправляетсяне  позднее чем за 10 дней до даты проведения  общегособрания.    В уведомлении о проведении общего собрания указываются:    - место и время проведения собрания;    - повестка дня собрания.    Общее  собрание   не  вправе выносить на обсуждение  вопросы,которые не были заявлены в повестке дня.    В  случае отсутствия кворума правление назначает новые  местои  время  проведения собрания.  Вновь назначенное собрание  можетбыть   созвано не ранее 48 часов и не позднее 30 суток с  моментанесостоявшегося ранее общего собрания.    Если  член   товарищества не имеет возможности присутствоватьна  общем  собрании,  то он может уполномочить  доверенное  лицо.Доверенные лица должны  быть представлены председательствующим насобрании  до  его начала.  Доверенность должна быть составлена  вписьменной   форме   с   указанием   даты   и   подписана   всемисобственниками  помещения.  Срок действия  доверенности  истекаетпосле   проведения  первого  собрания  в   день,   указанный    вдоверенности, или после этого дня.    Решения, принятые на собрании товарищества, проведенном не  всоответствии с настоящей статьей, являются недействительными.</w:t>
      </w:r>
    </w:p>
    <w:p>
      <w:r>
        <w:rPr>
          <w:rFonts w:ascii="Arial" w:cs="Arial" w:eastAsia="Arial" w:hAnsi="Arial"/>
          <w:sz w:val="24"/>
          <w:szCs w:val="24"/>
        </w:rPr>
        <w:t xml:space="preserve">Статья 21. Правление и председатель товарищества     Правление   руководит  товариществом  в   промежутках   междусобраниями  и  состоит  только  из  членов  товарищества.   Членыправления избираются сроком  на  2 года.  Количественный состав ипорядок  осуществления  функций  правления  определяются  уставомтоварищества. Правление осуществляет все полномочия товарищества,за  исключением тех, которые являются исключительной компетенциейобщего   собрания,    согласно  настоящему   Закону   и   уставу.Председатель   товарищества  без доверенности вправе представлятьтоварищество в суде, арбитраже, государственных и других органах.</w:t>
      </w:r>
    </w:p>
    <w:p>
      <w:r>
        <w:rPr>
          <w:rFonts w:ascii="Arial" w:cs="Arial" w:eastAsia="Arial" w:hAnsi="Arial"/>
          <w:sz w:val="24"/>
          <w:szCs w:val="24"/>
        </w:rPr>
        <w:t xml:space="preserve">Статья 22. Ревизионная комиссия товарищества     Товарищество    может   образовать   ревизионную     комиссию,состоящую   из  членов  товарищества,  сроком  на  2  года,   дляпроведения   финансовой   проверки   любой   сферы   деятельноститоварищества.   Она   дает   заключение   по  ежегодному   отчетуправления  товарищества и по представленному правлением  бюджету.Члены  правления  и  члены  их семей не  могут  являться  членамиревизионной   комиссии.  Комиссия  подотчетна   общему   собраниютоварищества.</w:t>
      </w:r>
    </w:p>
    <w:p>
      <w:r>
        <w:rPr>
          <w:rFonts w:ascii="Arial" w:cs="Arial" w:eastAsia="Arial" w:hAnsi="Arial"/>
          <w:sz w:val="24"/>
          <w:szCs w:val="24"/>
        </w:rPr>
        <w:t xml:space="preserve">Статья 23. Защита прав и интересов членов товарищества     Если  решение  общего собрания,  правления, председателя  илиревизионной комиссии товарищества противоречит настоящему  Законуили  другому законодательству Кыргызской Республики,  уставу,  толюбой член товарищества вправе обратиться в суд.</w:t>
      </w:r>
    </w:p>
    <w:p>
      <w:r>
        <w:rPr>
          <w:rFonts w:ascii="Arial" w:cs="Arial" w:eastAsia="Arial" w:hAnsi="Arial"/>
          <w:sz w:val="24"/>
          <w:szCs w:val="24"/>
        </w:rPr>
        <w:t xml:space="preserve">Статья 24. Разрешение споров в товариществе     Споры  между  товариществом  и его  членами,  а  также  междутовариществом   и  другими  гражданами  или  юридическими  лицамиподлежат разрешению в установленном законом порядке.</w:t>
      </w:r>
    </w:p>
    <w:p>
      <w:r>
        <w:rPr>
          <w:rFonts w:ascii="Arial" w:cs="Arial" w:eastAsia="Arial" w:hAnsi="Arial"/>
          <w:sz w:val="24"/>
          <w:szCs w:val="24"/>
        </w:rPr>
        <w:t xml:space="preserve">Статья 25. Годовой бюджет     На   каждый  финансовый  год  правление   представляет    дляутверждения  ежегодному  собранию  товарищества  годовой  бюджет,достаточный  для  покрытия  ожидаемых расходов  по  содержанию  ифункционированию общего имущества,  а также финансовый  отчет  закаждый финансовый год.  Годовой бюджет может включать статью  длясоздания   резервного   фонда,   используемого   для   проведениякапитального  ремонта здания,  чрезвычайных ситуаций  или  другихцелей, утвержденных членами товарищества.</w:t>
      </w:r>
    </w:p>
    <w:p>
      <w:r>
        <w:rPr>
          <w:rFonts w:ascii="Arial" w:cs="Arial" w:eastAsia="Arial" w:hAnsi="Arial"/>
          <w:sz w:val="24"/>
          <w:szCs w:val="24"/>
        </w:rPr>
        <w:t xml:space="preserve">Статья 26. Участие собственников помещений в общих расходах     Собственники  помещений обязаны участвовать в общих  расходахтоварищества  пропорционально их доле в общем имуществе.   Оплатапроизводится  ежемесячно,  в порядке,   предусмотренном  уставом.Затраты,   связанные  с непропорциональным использованием  общегоимущества  собственниками  нежилых помещений   покрываются  этимисобственниками  за  свой счет.  Расходы собственников  помещений,связанные   с  индивидуальным  использованием  общего  имущества,закрепленного за помещениями,  покрываются этими собственниками.    Доходы,   полученные  от  использования   общего   имущества,принадлежат  товарищества и используются в целях функционированиятоварищества  в  соответствии  с  настоящим  Законом  и   уставомтоварищества.</w:t>
      </w:r>
    </w:p>
    <w:p>
      <w:r>
        <w:rPr>
          <w:rFonts w:ascii="Arial" w:cs="Arial" w:eastAsia="Arial" w:hAnsi="Arial"/>
          <w:sz w:val="24"/>
          <w:szCs w:val="24"/>
        </w:rPr>
        <w:t xml:space="preserve">Статья 27. Права товарищества по обеспечению исполнения                собственниками своих обязанностей     В  соответствии  с Гражданским кодексом Кыргызской Республикии  уставом товарищества кондоминиум может установить неустойку запросрочку  платежей по оплате общих расходов,  сумма  которой  неможет превышать 30% от общей суммы долга.    В   случае  неисполнения  собственниками  своих  обязательствтоварищество  вправе предъявить к собственнику иск с  требованиемисполнения  этих обязательств, компенсации за неуплату платежей инеустойки, установленных уставом и гражданским законодательством.Товарищество вправе  обратиться в суд.</w:t>
      </w:r>
    </w:p>
    <w:p>
      <w:r>
        <w:rPr>
          <w:rFonts w:ascii="Arial" w:cs="Arial" w:eastAsia="Arial" w:hAnsi="Arial"/>
          <w:sz w:val="24"/>
          <w:szCs w:val="24"/>
        </w:rPr>
        <w:t xml:space="preserve">Статья 28. Залог и ипотека     Собственники  помещений вправе заложить  свои  помещения  илиоформить   ипотечную  закладную  в  соответствии  с   Гражданскимкодексом и другими законами  Кыргызской  Республики. Товариществонезамедлительно  отправляет  письменное  уведомление   кредитору,держащему   залог   или  ипотеку,  предметом   которой   являетсяпомещение, в следующих случаях:      Исключен пункт.    (1)  при  задолженности собственником помещения,  являющегосяпредметом ипотеки, более 60 дней по уплате общих расходов;    (2)   при   изменении   и  прекращении   страхования   общегоимущества;    (3)  при принятии товариществом решения обратиться в  суд   всоответствии со статьей 27 настоящего Закона.    В   течение   30  дней  после  уведомления,   извещающего   онамерении  товарищества  реализовать  свое  право  на  помещение,кредитор  по  ипотеке может произвести причитающиеся товариществуплатежи,   составляющие  задолженность по  данному  помещению.  Вслучае   производства   кредитором   по   ипотеке   причитающихсятовариществу   платежей,   а  также,   по   мере   необходимости,последующих   платежей   по  указанному  помещению,  товариществовоздерживается  от  применения  дальнейших  мер  по  отношению  кданному помещению. (В соответствии с постановлением</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V.                       Содержание и ремонт     Статья 29. Содержание индивидуальных помещений     Каждый собственник  помещения  должен  содержать помещение  всоответствии с существующими нормами за  свой  счет.   Содержаниепомещения  должно   проводиться  без   нанесения  ущерба  другомупомещению или общему имуществу.</w:t>
      </w:r>
    </w:p>
    <w:p>
      <w:r>
        <w:rPr>
          <w:rFonts w:ascii="Arial" w:cs="Arial" w:eastAsia="Arial" w:hAnsi="Arial"/>
          <w:sz w:val="24"/>
          <w:szCs w:val="24"/>
        </w:rPr>
        <w:t xml:space="preserve">Статья 30. Содержание общего имущества     Товарищество  обеспечивает  содержание  общего  имущества   всоответствии   с  годовым  бюджетом товарищества.   По  получениипредварительного уведомления собственник обязан обеспечить доступпредставителя товарищества к помещению, если проводится  проверкасостояния  общего  имущества, его ремонт  или  замена  элементов,доступ к которым проходит внутри помещения.Товарищество возмещаетущерб,  нанесенный собственнику помещения в результате проведенияработ по обеспечению содержания общего имущества.   Текущий и капитальный ремонты  общего имущества  проводятся  всроки,установленные нормативными документами по  строительству  иэксплуатации   зданий,  а  также  по  решению   общего   собрания домовладельцев.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31. Усовершенствование и перепланировка помещения     Собственник    помещения   может    проводить    работы    поусовершенствованию  или  перепланировке  помещения  без  согласиятоварищества,  если эти работы не влияют на общее  имущество  илиструктурную    целостность    здания.     Любые     работы     поусовершенствованию или перепланировке,  которые влияют  на  общееимущество   и   целостность   здания,   должны   быть    одобренытовариществом. Все  работы по усовершенствованию и перепланировкедолжны  проводиться  в  соответствии с существующими  нормами  посогласованию  с  государственными органами  управления  по  деламархитектуры и строительства.</w:t>
      </w:r>
    </w:p>
    <w:p>
      <w:r>
        <w:rPr>
          <w:rFonts w:ascii="Arial" w:cs="Arial" w:eastAsia="Arial" w:hAnsi="Arial"/>
          <w:sz w:val="24"/>
          <w:szCs w:val="24"/>
        </w:rPr>
        <w:t xml:space="preserve">Статья  32.  Изменение границ между соседними помещениями,атакже между помещениями и общим имуществом     Изменение   границ   между   соседними   помещениями    можетпроизводиться по взаимному согласию собственников этих помещений,согласие  товарищества требуется только в том случае, если  такоеизменение  затрагивает общее  имущество или влияет на структурнуюцелостность  здания.   Указанные  изменения  границ,    а   такжесоответствующие изменения долей в общем имуществе  фиксируются  вдокументах  товарищества.  Изменение границ  между  помещением  иобщим    имуществом    производится   только    после    внесениясоответствующих  изменений  в документы товарищества  с  согласия75%  членов  товарищества   и  в   соответствии   с   требованием строительных норм и правил.</w:t>
      </w:r>
    </w:p>
    <w:p>
      <w:r>
        <w:rPr>
          <w:rFonts w:ascii="Arial" w:cs="Arial" w:eastAsia="Arial" w:hAnsi="Arial"/>
          <w:sz w:val="24"/>
          <w:szCs w:val="24"/>
        </w:rPr>
        <w:t xml:space="preserve">Статья 33. Причинение ущерба общему имуществу или другим                           помещениям     Если собственник  помещения или другое лицо,  выступающее  отимени  этого  собственника,  наносит ущерб общему  имуществу  илипомещению другого собственника,он обязан возместить нанесенный имущерб.</w:t>
      </w:r>
    </w:p>
    <w:p>
      <w:r>
        <w:rPr>
          <w:rFonts w:ascii="Arial" w:cs="Arial" w:eastAsia="Arial" w:hAnsi="Arial"/>
          <w:sz w:val="24"/>
          <w:szCs w:val="24"/>
        </w:rPr>
        <w:t xml:space="preserve">Статья 34. Риск повреждения общего имущества товарищества     Риск  повреждения   общего  имущества несут все  собственникипомещений.</w:t>
      </w:r>
    </w:p>
    <w:p>
      <w:r>
        <w:rPr>
          <w:rFonts w:ascii="Arial" w:cs="Arial" w:eastAsia="Arial" w:hAnsi="Arial"/>
          <w:sz w:val="24"/>
          <w:szCs w:val="24"/>
        </w:rPr>
        <w:t xml:space="preserve">Статья 35. Страхование     Страхование   помещений   производится   их   собственниками.Страхование общего имущества может производиться товариществом.    В  случае  повреждения  или   разрушения   общего   имуществастраховое    возмещение    выплачивается    товариществу.     Всепоступления  по  страхованию используются, в первую  очередь,  навосстановление  или  перестройку общего  имущества,  если  толькочлены   товарищества  в  соответствии  с  настоящим  Законом   непроголосуют  за  ликвидацию товарищества.  В процессе  ликвидациитоварищества   страховые   поступления  хранятся  на   банковскихсчетах  товарищества и расходуются,  в первую очередь, на платежикредиторам по ипотекам согласно их интересам на помещения.  Послеликвидации    оставшаяся   сумма   поступает    в    распоряжениесобственников   помещений   пропорционально  их  доле   в   общемимуществе.</w:t>
      </w:r>
    </w:p>
    <w:p>
      <w:r>
        <w:rPr>
          <w:rFonts w:ascii="Arial" w:cs="Arial" w:eastAsia="Arial" w:hAnsi="Arial"/>
          <w:sz w:val="24"/>
          <w:szCs w:val="24"/>
        </w:rPr>
        <w:t xml:space="preserve">Раздел VI.              Прекращение деятельности товарищества                        собственников жилья</w:t>
      </w:r>
    </w:p>
    <w:p>
      <w:r>
        <w:rPr>
          <w:rFonts w:ascii="Arial" w:cs="Arial" w:eastAsia="Arial" w:hAnsi="Arial"/>
          <w:sz w:val="24"/>
          <w:szCs w:val="24"/>
        </w:rPr>
        <w:t xml:space="preserve">Статья 36. Прекращение деятельности товарищества     Товарищество может быть ликвидирован в следующих случаях:    (1)   по   решению  членов   товарищества   -   в    порядке,установленном статьей 19 настоящего Закона;    (2)  в  случае  повреждения или разрушения вследствие  любогостихийного бедствия более 50% здания - по решению общего собраниетоварищества,  принятому в соответствии со статьей 19  настоящегоЗакона;    (3) по решению суда - в установленном законом порядке.    Имущество    товарищества,    оставшееся    при    ликвидациитоварищества  после   погашения  долгов,   распределяется   междучленами  товарищества  соразмерно их  долям  в  общем  имуществе.Ликвидация товарищества регистрируется в таком же порядке,  как исоздание  товарищества. При ликвидации товарищества  собственникипомещений  вправе избрать иную форму собственности.   Если  такоерешение ими не принимается,  то общее имущество принадлежит им направе общей долевой собственности.</w:t>
      </w:r>
    </w:p>
    <w:p>
      <w:r>
        <w:rPr>
          <w:rFonts w:ascii="Arial" w:cs="Arial" w:eastAsia="Arial" w:hAnsi="Arial"/>
          <w:sz w:val="24"/>
          <w:szCs w:val="24"/>
        </w:rPr>
        <w:t xml:space="preserve">Раздел VII.        Взаимоотношения товарищества собственников жилья                     с местными органами власти</w:t>
      </w:r>
    </w:p>
    <w:p>
      <w:r>
        <w:rPr>
          <w:rFonts w:ascii="Arial" w:cs="Arial" w:eastAsia="Arial" w:hAnsi="Arial"/>
          <w:sz w:val="24"/>
          <w:szCs w:val="24"/>
        </w:rPr>
        <w:t xml:space="preserve">Статья 37. Местные органы власти     Товарищества  взаимодействуют  с  соответствующими   органамиместной власти на договорной основе.    Местные   органы   власти  на  основе   договоров   оказываюторганизационную,     техническую,     материальную      поддержкутовариществам  и  содействие группам желающих преобразовать  своездание  или   здания  в  товарищества или принимают другие  меры,поощряющие создание товариществ.</w:t>
      </w:r>
    </w:p>
    <w:p>
      <w:r>
        <w:rPr>
          <w:rFonts w:ascii="Arial" w:cs="Arial" w:eastAsia="Arial" w:hAnsi="Arial"/>
          <w:sz w:val="24"/>
          <w:szCs w:val="24"/>
        </w:rPr>
        <w:t xml:space="preserve">Раздел VIII.              Ассоциации товариществ собственников                               жилья</w:t>
      </w:r>
    </w:p>
    <w:p>
      <w:r>
        <w:rPr>
          <w:rFonts w:ascii="Arial" w:cs="Arial" w:eastAsia="Arial" w:hAnsi="Arial"/>
          <w:sz w:val="24"/>
          <w:szCs w:val="24"/>
        </w:rPr>
        <w:t xml:space="preserve">Статья 38. Ассоциации товариществ     Товарищества  вправе   объединяться  в  ассоциации  в   целяхкоординации   их  деятельности,  представления  и  защиты   общихинтересов  и  другой  некоммерческой  деятельности.   Создание  идеятельность   ассоциации   осуществляются   в   соответствии   сзаконодательством и уставом ассоциации.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zcnid5oia6hbohdxia_" Type="http://schemas.openxmlformats.org/officeDocument/2006/relationships/hyperlink" Target="http://kodeks.duckdns.org/document/2039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2026-09-23T12:43:25.362Z</dcterms:created>
  <dcterms:modified xsi:type="dcterms:W3CDTF">2026-09-23T12:43:25.362Z</dcterms:modified>
</cp:coreProperties>
</file>

<file path=docProps/custom.xml><?xml version="1.0" encoding="utf-8"?>
<Properties xmlns="http://schemas.openxmlformats.org/officeDocument/2006/custom-properties" xmlns:vt="http://schemas.openxmlformats.org/officeDocument/2006/docPropsVTypes"/>
</file>